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12" w:rsidRPr="00605F12" w:rsidRDefault="00605F12" w:rsidP="00605F1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ПСКОВСКАЯ ГОРОДСКАЯ ДУМА</w:t>
      </w:r>
    </w:p>
    <w:p w:rsidR="00605F12" w:rsidRPr="00605F12" w:rsidRDefault="00605F12" w:rsidP="00605F1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5F12" w:rsidRPr="00605F12" w:rsidRDefault="00605F12" w:rsidP="00605F1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</w:p>
    <w:p w:rsidR="00605F12" w:rsidRPr="00605F12" w:rsidRDefault="00605F12" w:rsidP="00605F1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5F12" w:rsidRPr="00605F12" w:rsidRDefault="00605F12" w:rsidP="00605F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05F12" w:rsidRPr="00605F12" w:rsidRDefault="00605F12" w:rsidP="00605F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2013</w:t>
      </w:r>
      <w:r w:rsidRPr="00605F12">
        <w:rPr>
          <w:rFonts w:ascii="Times New Roman" w:eastAsia="Times New Roman" w:hAnsi="Times New Roman" w:cs="Times New Roman"/>
          <w:color w:val="auto"/>
          <w:lang w:bidi="ar-SA"/>
        </w:rPr>
        <w:t xml:space="preserve"> от «15» июля 2016 г.</w:t>
      </w:r>
    </w:p>
    <w:p w:rsidR="00605F12" w:rsidRPr="00605F12" w:rsidRDefault="00605F12" w:rsidP="00605F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lang w:bidi="ar-SA"/>
        </w:rPr>
        <w:t>Принято на 73-й сессии</w:t>
      </w:r>
    </w:p>
    <w:p w:rsidR="00605F12" w:rsidRPr="00605F12" w:rsidRDefault="00605F12" w:rsidP="00605F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lang w:bidi="ar-SA"/>
        </w:rPr>
        <w:t>Псковской городской Думы</w:t>
      </w:r>
    </w:p>
    <w:p w:rsidR="00605F12" w:rsidRPr="00605F12" w:rsidRDefault="00605F12" w:rsidP="00605F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5F12">
        <w:rPr>
          <w:rFonts w:ascii="Times New Roman" w:eastAsia="Times New Roman" w:hAnsi="Times New Roman" w:cs="Times New Roman"/>
          <w:color w:val="auto"/>
          <w:lang w:bidi="ar-SA"/>
        </w:rPr>
        <w:t>5-го созыва</w:t>
      </w: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0E0" w:rsidRPr="00BC40E0" w:rsidRDefault="00BC40E0" w:rsidP="00BC40E0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BC40E0">
        <w:rPr>
          <w:b w:val="0"/>
          <w:sz w:val="24"/>
          <w:szCs w:val="24"/>
        </w:rPr>
        <w:t xml:space="preserve">О порядке принятия муниципальными служащими муниципального </w:t>
      </w:r>
    </w:p>
    <w:p w:rsidR="00BC40E0" w:rsidRPr="00BC40E0" w:rsidRDefault="00BC40E0" w:rsidP="00BC40E0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BC40E0">
        <w:rPr>
          <w:b w:val="0"/>
          <w:sz w:val="24"/>
          <w:szCs w:val="24"/>
        </w:rPr>
        <w:t>образования «Город Псков» наград, почетных и специальных званий</w:t>
      </w:r>
    </w:p>
    <w:p w:rsidR="00BC40E0" w:rsidRPr="00BC40E0" w:rsidRDefault="00BC40E0" w:rsidP="00BC40E0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BC40E0">
        <w:rPr>
          <w:b w:val="0"/>
          <w:sz w:val="24"/>
          <w:szCs w:val="24"/>
        </w:rPr>
        <w:t xml:space="preserve"> (за исключением научных) иностранных государств, международных </w:t>
      </w:r>
    </w:p>
    <w:p w:rsidR="00BC40E0" w:rsidRPr="00BC40E0" w:rsidRDefault="00BC40E0" w:rsidP="00BC40E0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BC40E0">
        <w:rPr>
          <w:b w:val="0"/>
          <w:sz w:val="24"/>
          <w:szCs w:val="24"/>
        </w:rPr>
        <w:t xml:space="preserve">организаций, а также политических партий, других общественных </w:t>
      </w:r>
    </w:p>
    <w:p w:rsidR="00BC40E0" w:rsidRPr="00BC40E0" w:rsidRDefault="00BC40E0" w:rsidP="00BC40E0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BC40E0">
        <w:rPr>
          <w:b w:val="0"/>
          <w:sz w:val="24"/>
          <w:szCs w:val="24"/>
        </w:rPr>
        <w:t>объединений и религиозных объединений</w:t>
      </w: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C40E0" w:rsidRPr="00BC40E0" w:rsidRDefault="00BC40E0" w:rsidP="00BC40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40E0">
        <w:rPr>
          <w:rFonts w:ascii="Times New Roman" w:hAnsi="Times New Roman" w:cs="Times New Roman"/>
        </w:rPr>
        <w:t xml:space="preserve">В соответствии с пунктом 10 части 1 статьи 14 Федерального закона от 02.03.2007 № 25-ФЗ «О муниципальной службе в Российской Федерации» </w:t>
      </w:r>
    </w:p>
    <w:p w:rsidR="00BC40E0" w:rsidRPr="00BC40E0" w:rsidRDefault="00BC40E0" w:rsidP="00BC40E0">
      <w:pPr>
        <w:autoSpaceDE w:val="0"/>
        <w:autoSpaceDN w:val="0"/>
        <w:adjustRightInd w:val="0"/>
        <w:ind w:right="794"/>
        <w:jc w:val="center"/>
      </w:pPr>
    </w:p>
    <w:p w:rsidR="00BC40E0" w:rsidRPr="00BC40E0" w:rsidRDefault="00BC40E0" w:rsidP="00BC40E0">
      <w:pPr>
        <w:autoSpaceDE w:val="0"/>
        <w:autoSpaceDN w:val="0"/>
        <w:adjustRightInd w:val="0"/>
        <w:ind w:right="79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C40E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Псковская городская Дума </w:t>
      </w: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C40E0">
        <w:rPr>
          <w:rFonts w:ascii="Times New Roman" w:eastAsia="Times New Roman" w:hAnsi="Times New Roman" w:cs="Times New Roman"/>
          <w:b/>
          <w:color w:val="auto"/>
          <w:lang w:bidi="ar-SA"/>
        </w:rPr>
        <w:t>РЕШИЛА:</w:t>
      </w:r>
    </w:p>
    <w:p w:rsidR="00BC40E0" w:rsidRPr="00BC40E0" w:rsidRDefault="00BC40E0" w:rsidP="00BC40E0">
      <w:pPr>
        <w:widowControl/>
        <w:autoSpaceDE w:val="0"/>
        <w:autoSpaceDN w:val="0"/>
        <w:adjustRightInd w:val="0"/>
        <w:ind w:right="79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0E0" w:rsidRPr="00BC40E0" w:rsidRDefault="00BC40E0" w:rsidP="00BC40E0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C40E0">
        <w:rPr>
          <w:sz w:val="24"/>
          <w:szCs w:val="24"/>
        </w:rPr>
        <w:t>Утвердить Порядок о принятии муниципальными служащими муниципального образования «Город Псков»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C40E0">
        <w:rPr>
          <w:sz w:val="24"/>
          <w:szCs w:val="24"/>
        </w:rPr>
        <w:t>2.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C40E0">
        <w:rPr>
          <w:sz w:val="24"/>
          <w:szCs w:val="24"/>
        </w:rPr>
        <w:t>3.Настоящее решение вступает в силу через 10 дней после его официального опубликования.</w:t>
      </w: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C40E0">
        <w:rPr>
          <w:sz w:val="24"/>
          <w:szCs w:val="24"/>
        </w:rPr>
        <w:t>Глава города Пскова</w:t>
      </w:r>
      <w:r w:rsidRPr="00BC40E0">
        <w:rPr>
          <w:sz w:val="24"/>
          <w:szCs w:val="24"/>
        </w:rPr>
        <w:tab/>
      </w:r>
      <w:r w:rsidRPr="00BC40E0">
        <w:rPr>
          <w:sz w:val="24"/>
          <w:szCs w:val="24"/>
        </w:rPr>
        <w:tab/>
      </w:r>
      <w:r w:rsidRPr="00BC40E0">
        <w:rPr>
          <w:sz w:val="24"/>
          <w:szCs w:val="24"/>
        </w:rPr>
        <w:tab/>
      </w:r>
      <w:r w:rsidRPr="00BC40E0">
        <w:rPr>
          <w:sz w:val="24"/>
          <w:szCs w:val="24"/>
        </w:rPr>
        <w:tab/>
      </w:r>
      <w:r w:rsidRPr="00BC40E0">
        <w:rPr>
          <w:sz w:val="24"/>
          <w:szCs w:val="24"/>
        </w:rPr>
        <w:tab/>
      </w:r>
      <w:r w:rsidRPr="00BC40E0">
        <w:rPr>
          <w:sz w:val="24"/>
          <w:szCs w:val="24"/>
        </w:rPr>
        <w:tab/>
        <w:t>И.Н. Цецерский</w:t>
      </w:r>
    </w:p>
    <w:p w:rsidR="00BC40E0" w:rsidRP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BC40E0" w:rsidRDefault="00BC40E0" w:rsidP="00BC40E0">
      <w:pPr>
        <w:rPr>
          <w:rFonts w:ascii="Times New Roman" w:eastAsia="Times New Roman" w:hAnsi="Times New Roman" w:cs="Times New Roman"/>
        </w:rPr>
      </w:pPr>
      <w:bookmarkStart w:id="0" w:name="_GoBack"/>
      <w:r>
        <w:br w:type="page"/>
      </w:r>
    </w:p>
    <w:bookmarkEnd w:id="0"/>
    <w:p w:rsidR="00BC40E0" w:rsidRPr="00C214CB" w:rsidRDefault="00BC40E0" w:rsidP="00BC40E0">
      <w:pPr>
        <w:pStyle w:val="1"/>
        <w:shd w:val="clear" w:color="auto" w:fill="auto"/>
        <w:tabs>
          <w:tab w:val="left" w:leader="underscore" w:pos="9323"/>
        </w:tabs>
        <w:spacing w:after="0" w:line="240" w:lineRule="auto"/>
        <w:rPr>
          <w:sz w:val="24"/>
          <w:szCs w:val="24"/>
        </w:rPr>
      </w:pPr>
      <w:r w:rsidRPr="00C214CB">
        <w:rPr>
          <w:sz w:val="24"/>
          <w:szCs w:val="24"/>
        </w:rPr>
        <w:lastRenderedPageBreak/>
        <w:t xml:space="preserve">Приложение </w:t>
      </w:r>
    </w:p>
    <w:p w:rsidR="00BC40E0" w:rsidRPr="00C214CB" w:rsidRDefault="00BC40E0" w:rsidP="00BC40E0">
      <w:pPr>
        <w:pStyle w:val="1"/>
        <w:shd w:val="clear" w:color="auto" w:fill="auto"/>
        <w:tabs>
          <w:tab w:val="left" w:leader="underscore" w:pos="9323"/>
        </w:tabs>
        <w:spacing w:after="0" w:line="240" w:lineRule="auto"/>
        <w:rPr>
          <w:sz w:val="24"/>
          <w:szCs w:val="24"/>
        </w:rPr>
      </w:pPr>
      <w:r w:rsidRPr="00C214CB">
        <w:rPr>
          <w:sz w:val="24"/>
          <w:szCs w:val="24"/>
        </w:rPr>
        <w:t xml:space="preserve">к Решению </w:t>
      </w:r>
      <w:proofErr w:type="gramStart"/>
      <w:r w:rsidRPr="00C214CB">
        <w:rPr>
          <w:sz w:val="24"/>
          <w:szCs w:val="24"/>
        </w:rPr>
        <w:t>Псковской</w:t>
      </w:r>
      <w:proofErr w:type="gramEnd"/>
    </w:p>
    <w:p w:rsidR="00BC40E0" w:rsidRDefault="00BC40E0" w:rsidP="00BC40E0">
      <w:pPr>
        <w:pStyle w:val="1"/>
        <w:shd w:val="clear" w:color="auto" w:fill="auto"/>
        <w:tabs>
          <w:tab w:val="left" w:leader="underscore" w:pos="9323"/>
        </w:tabs>
        <w:spacing w:after="0" w:line="240" w:lineRule="auto"/>
      </w:pPr>
      <w:r w:rsidRPr="00C214CB">
        <w:rPr>
          <w:sz w:val="24"/>
          <w:szCs w:val="24"/>
        </w:rPr>
        <w:t>городской Думы от</w:t>
      </w:r>
      <w:r w:rsidR="00BF401B" w:rsidRPr="00BF401B">
        <w:rPr>
          <w:sz w:val="24"/>
          <w:szCs w:val="24"/>
        </w:rPr>
        <w:t xml:space="preserve">  15.07.2016 </w:t>
      </w:r>
      <w:r w:rsidRPr="00C214CB">
        <w:rPr>
          <w:sz w:val="24"/>
          <w:szCs w:val="24"/>
        </w:rPr>
        <w:t>№</w:t>
      </w:r>
      <w:r w:rsidR="00BF401B">
        <w:rPr>
          <w:sz w:val="24"/>
          <w:szCs w:val="24"/>
        </w:rPr>
        <w:t xml:space="preserve"> 2013</w:t>
      </w:r>
      <w:r>
        <w:rPr>
          <w:sz w:val="24"/>
          <w:szCs w:val="24"/>
          <w:u w:val="single"/>
        </w:rPr>
        <w:t xml:space="preserve">           </w:t>
      </w:r>
    </w:p>
    <w:p w:rsidR="00BC40E0" w:rsidRDefault="00BC40E0" w:rsidP="00BC40E0">
      <w:pPr>
        <w:pStyle w:val="20"/>
        <w:shd w:val="clear" w:color="auto" w:fill="auto"/>
        <w:spacing w:before="0" w:after="0" w:line="317" w:lineRule="exact"/>
        <w:ind w:left="20"/>
      </w:pPr>
    </w:p>
    <w:p w:rsidR="00BC40E0" w:rsidRDefault="00BC40E0" w:rsidP="00BC40E0">
      <w:pPr>
        <w:pStyle w:val="20"/>
        <w:shd w:val="clear" w:color="auto" w:fill="auto"/>
        <w:spacing w:before="0" w:after="0" w:line="317" w:lineRule="exact"/>
        <w:ind w:left="20"/>
      </w:pPr>
      <w:r>
        <w:t>ПОРЯДОК</w:t>
      </w:r>
    </w:p>
    <w:p w:rsidR="00BC40E0" w:rsidRDefault="00BC40E0" w:rsidP="00BC40E0">
      <w:pPr>
        <w:pStyle w:val="20"/>
        <w:shd w:val="clear" w:color="auto" w:fill="auto"/>
        <w:spacing w:before="0" w:after="0" w:line="317" w:lineRule="exact"/>
        <w:ind w:left="20"/>
      </w:pPr>
      <w:r>
        <w:t>ПРИНЯТИЯ МУНИЦИПАЛЬНЫМИ СЛУЖАЩИМИ МУНИЦИПАЛЬНОГО ОБРАЗОВАНИЯ «ГОРОД ПСКОВ»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</w:t>
      </w:r>
    </w:p>
    <w:p w:rsidR="00BC40E0" w:rsidRDefault="00BC40E0" w:rsidP="00BC40E0">
      <w:pPr>
        <w:pStyle w:val="20"/>
        <w:shd w:val="clear" w:color="auto" w:fill="auto"/>
        <w:spacing w:before="0" w:after="296" w:line="317" w:lineRule="exact"/>
        <w:ind w:left="20"/>
      </w:pPr>
      <w:r>
        <w:t>ОБЪЕДИНЕНИЙ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Настоящий Порядок определяет порядок принятия муниципальными служащими муниципального образования «Город Псков»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также - награда, звание).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Настоящий Порядок обязателен для применения муниципальными служащими муниципального образования «Город Псков» при принятии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firstLine="709"/>
        <w:jc w:val="both"/>
      </w:pPr>
      <w:proofErr w:type="gramStart"/>
      <w:r>
        <w:t>Муниципальный служащий муниципального образования «Город Псков» (далее - муниципальный служащий), получивший награду, звание, либо уведомленный иностранным государством, международной организацией, политической партией, иным общественным или религиозным объединением о предстоящем их получении, в течение трех рабочих дней представляет ходатайство на имя Главы муниципального образования «Город Псков»</w:t>
      </w:r>
      <w:r w:rsidR="00171077">
        <w:t xml:space="preserve"> </w:t>
      </w:r>
      <w:r>
        <w:t>о разрешении принять награду или звание (далее - ходатайство), составленное по форме согласно приложению №1 к настоящему Порядку.</w:t>
      </w:r>
      <w:proofErr w:type="gramEnd"/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Муниципальный служащий, отказавшийся от награды, звания в течение трех рабочих дней представляет уведомление на имя Главы муниципального образования «Город Псков»</w:t>
      </w:r>
      <w:r w:rsidR="00171077">
        <w:t xml:space="preserve"> </w:t>
      </w:r>
      <w:r>
        <w:t>об отказе в получении награды или звания (далее - уведомление), составленное по форме согласно приложению № 2 к настоящему Порядку.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Муниципальный служащий, получивший награду, звание до принятия Главой муниципального образования «Город Псков»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кадровой работы органа местного самоуправления в течение трех рабочих дней со дня их получения.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В случае</w:t>
      </w:r>
      <w:proofErr w:type="gramStart"/>
      <w:r w:rsidR="00171077">
        <w:t>,</w:t>
      </w:r>
      <w:proofErr w:type="gramEnd"/>
      <w:r>
        <w:t xml:space="preserve">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4753"/>
          <w:tab w:val="left" w:pos="5257"/>
        </w:tabs>
        <w:spacing w:after="0" w:line="240" w:lineRule="auto"/>
        <w:ind w:firstLine="709"/>
        <w:jc w:val="both"/>
      </w:pPr>
      <w:r>
        <w:lastRenderedPageBreak/>
        <w:t xml:space="preserve"> В случае</w:t>
      </w:r>
      <w:proofErr w:type="gramStart"/>
      <w:r w:rsidR="00171077">
        <w:t>,</w:t>
      </w:r>
      <w:proofErr w:type="gramEnd"/>
      <w:r>
        <w:t xml:space="preserve">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3, 4, 5 настоящего Порядка,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В случае удовлетворения Главой муниципального образования «Город Псков» ходатайства, указанного в пункте 5 настоящего Порядка, отдел кадровой работы органа местного самоуправления</w:t>
      </w:r>
      <w:r w:rsidR="00171077">
        <w:t>,</w:t>
      </w:r>
      <w:r w:rsidR="00171077" w:rsidRPr="00171077">
        <w:t xml:space="preserve"> </w:t>
      </w:r>
      <w:r w:rsidR="00171077">
        <w:t>в котором проходит муниципальную службу муниципальный служащий,</w:t>
      </w:r>
      <w:r>
        <w:t xml:space="preserve"> в течение 10 рабочих дней передает такому муниципальному служащему оригиналы документов к званию, награду и оригиналы документов к ней.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 </w:t>
      </w:r>
      <w:proofErr w:type="gramStart"/>
      <w:r>
        <w:t>В случае отказа Главы муниципального образования «Город Псков</w:t>
      </w:r>
      <w:r w:rsidR="00171077">
        <w:t xml:space="preserve"> </w:t>
      </w:r>
      <w:r>
        <w:t>в удовлетворении ходатайства, указанного в пункте 5 настоящего Порядка, отдел кадровой работы органа местного самоуправления</w:t>
      </w:r>
      <w:r w:rsidR="00171077">
        <w:t>,</w:t>
      </w:r>
      <w:r w:rsidR="00171077" w:rsidRPr="00171077">
        <w:t xml:space="preserve"> </w:t>
      </w:r>
      <w:r w:rsidR="00171077">
        <w:t>в котором проходит муниципальную службу муниципальный служащий,</w:t>
      </w:r>
      <w:r>
        <w:t xml:space="preserve"> в течение 10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международной организации, а также политической партии, другого общественного или</w:t>
      </w:r>
      <w:proofErr w:type="gramEnd"/>
      <w:r>
        <w:t xml:space="preserve"> религиозного объединения.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t xml:space="preserve"> Учет уведомлений и ходатайств осуществляется отделами кадровой работы органов местного самоуправления.</w:t>
      </w:r>
    </w:p>
    <w:p w:rsidR="00BC40E0" w:rsidRDefault="00BC40E0" w:rsidP="00BC40E0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sectPr w:rsidR="00BC40E0" w:rsidSect="00BC40E0">
          <w:pgSz w:w="11909" w:h="16838"/>
          <w:pgMar w:top="1137" w:right="1223" w:bottom="1286" w:left="1244" w:header="0" w:footer="3" w:gutter="0"/>
          <w:cols w:space="720"/>
          <w:noEndnote/>
          <w:docGrid w:linePitch="360"/>
        </w:sectPr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ind w:left="4060" w:right="20" w:firstLine="0"/>
      </w:pP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C40E0" w:rsidRDefault="00BC40E0" w:rsidP="00BC40E0">
      <w:pPr>
        <w:rPr>
          <w:rFonts w:ascii="Times New Roman" w:eastAsia="Times New Roman" w:hAnsi="Times New Roman" w:cs="Times New Roman"/>
        </w:rPr>
      </w:pPr>
      <w:r>
        <w:br w:type="page"/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lastRenderedPageBreak/>
        <w:t xml:space="preserve">Приложение № 1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к Порядку принятия муниципальными служащими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муниципального образования «Город Псков»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наград, почетных и специальных званий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(за исключением научных) иностранных государств,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международных организаций, а также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политических партий, других общественных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объединений и религиозных объединений,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5E6C10">
        <w:rPr>
          <w:sz w:val="24"/>
          <w:szCs w:val="24"/>
        </w:rPr>
        <w:t>утвержденному</w:t>
      </w:r>
      <w:proofErr w:type="gramEnd"/>
      <w:r w:rsidRPr="005E6C10">
        <w:rPr>
          <w:sz w:val="24"/>
          <w:szCs w:val="24"/>
        </w:rPr>
        <w:t xml:space="preserve"> Решением Псковской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  <w:u w:val="single"/>
        </w:rPr>
      </w:pPr>
      <w:r w:rsidRPr="005E6C10">
        <w:rPr>
          <w:sz w:val="24"/>
          <w:szCs w:val="24"/>
        </w:rPr>
        <w:t xml:space="preserve">городской Думы </w:t>
      </w:r>
      <w:proofErr w:type="gramStart"/>
      <w:r w:rsidRPr="005E6C10">
        <w:rPr>
          <w:sz w:val="24"/>
          <w:szCs w:val="24"/>
        </w:rPr>
        <w:t>от</w:t>
      </w:r>
      <w:proofErr w:type="gramEnd"/>
      <w:r>
        <w:rPr>
          <w:sz w:val="24"/>
          <w:szCs w:val="24"/>
          <w:u w:val="single"/>
        </w:rPr>
        <w:t xml:space="preserve">                     </w:t>
      </w:r>
      <w:r w:rsidRPr="005E6C10">
        <w:rPr>
          <w:sz w:val="24"/>
          <w:szCs w:val="24"/>
        </w:rPr>
        <w:t>№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ab/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  <w:u w:val="single"/>
        </w:rPr>
      </w:pP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ab/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322" w:lineRule="exact"/>
        <w:ind w:left="5260"/>
        <w:jc w:val="both"/>
      </w:pPr>
      <w:r>
        <w:t>Главе</w:t>
      </w:r>
      <w:r w:rsidRPr="00C214CB">
        <w:t xml:space="preserve"> </w:t>
      </w:r>
      <w:r>
        <w:t>муниципального образования «Город Псков»</w:t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322" w:lineRule="exact"/>
        <w:ind w:left="5260"/>
        <w:jc w:val="both"/>
      </w:pPr>
      <w:r>
        <w:tab/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2" w:line="260" w:lineRule="exact"/>
        <w:ind w:left="5260"/>
        <w:jc w:val="both"/>
        <w:rPr>
          <w:sz w:val="22"/>
          <w:szCs w:val="22"/>
        </w:rPr>
      </w:pP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2" w:line="260" w:lineRule="exact"/>
        <w:ind w:left="5260"/>
        <w:jc w:val="both"/>
        <w:rPr>
          <w:sz w:val="22"/>
          <w:szCs w:val="22"/>
        </w:rPr>
      </w:pPr>
      <w:r>
        <w:t>о</w:t>
      </w:r>
      <w:r w:rsidRPr="005D1A69">
        <w:t>т</w:t>
      </w:r>
      <w:r>
        <w:rPr>
          <w:u w:val="single"/>
        </w:rPr>
        <w:t xml:space="preserve">                                                </w:t>
      </w:r>
      <w:r w:rsidRPr="005D1A69">
        <w:tab/>
      </w:r>
      <w:r>
        <w:rPr>
          <w:u w:val="single"/>
        </w:rPr>
        <w:t xml:space="preserve">                                          </w:t>
      </w:r>
      <w:r w:rsidRPr="005D1A69">
        <w:t xml:space="preserve">               </w:t>
      </w:r>
    </w:p>
    <w:p w:rsidR="00BC40E0" w:rsidRPr="005E6C10" w:rsidRDefault="00BC40E0" w:rsidP="00BC40E0">
      <w:pPr>
        <w:pStyle w:val="1"/>
        <w:shd w:val="clear" w:color="auto" w:fill="auto"/>
        <w:spacing w:after="296" w:line="260" w:lineRule="exact"/>
        <w:ind w:left="5260"/>
        <w:jc w:val="center"/>
        <w:rPr>
          <w:sz w:val="22"/>
          <w:szCs w:val="22"/>
        </w:rPr>
      </w:pPr>
      <w:r w:rsidRPr="005E6C10">
        <w:rPr>
          <w:sz w:val="22"/>
          <w:szCs w:val="22"/>
        </w:rPr>
        <w:t>(Ф.И.О., замещаемая должность)</w:t>
      </w: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  <w:r>
        <w:t xml:space="preserve">ХОДАТАЙСТВО </w:t>
      </w: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  <w:r>
        <w:t xml:space="preserve">о разрешении принять награду, почетное или специальное звание (за исключением </w:t>
      </w:r>
      <w:proofErr w:type="gramStart"/>
      <w:r>
        <w:t>научных</w:t>
      </w:r>
      <w:proofErr w:type="gramEnd"/>
      <w:r>
        <w:t>) иностранного государства, международной организации, а также политической партии, другого общественного объединения или религиозного объединения</w:t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E6C10">
        <w:rPr>
          <w:sz w:val="24"/>
          <w:szCs w:val="24"/>
        </w:rPr>
        <w:t>Прошу разрешить мне принять______________________________________</w:t>
      </w:r>
      <w:r>
        <w:rPr>
          <w:sz w:val="24"/>
          <w:szCs w:val="24"/>
        </w:rPr>
        <w:t>_____</w:t>
      </w: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jc w:val="both"/>
        <w:rPr>
          <w:sz w:val="24"/>
          <w:szCs w:val="24"/>
        </w:rPr>
      </w:pPr>
      <w:r w:rsidRPr="005E6C10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</w:t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E6C10">
        <w:rPr>
          <w:sz w:val="20"/>
          <w:szCs w:val="20"/>
        </w:rPr>
        <w:t>(наименование награды, почетного или специального звания)</w:t>
      </w: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jc w:val="both"/>
        <w:rPr>
          <w:sz w:val="24"/>
          <w:szCs w:val="24"/>
        </w:rPr>
      </w:pPr>
      <w:r w:rsidRPr="005E6C10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E6C10"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5E6C10">
        <w:rPr>
          <w:sz w:val="20"/>
          <w:szCs w:val="20"/>
        </w:rPr>
        <w:t>н(</w:t>
      </w:r>
      <w:proofErr w:type="gramEnd"/>
      <w:r w:rsidRPr="005E6C10">
        <w:rPr>
          <w:sz w:val="20"/>
          <w:szCs w:val="20"/>
        </w:rPr>
        <w:t>а) и кем)</w:t>
      </w: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jc w:val="both"/>
        <w:rPr>
          <w:sz w:val="24"/>
          <w:szCs w:val="24"/>
        </w:rPr>
      </w:pPr>
      <w:r w:rsidRPr="005E6C10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</w:t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E6C10">
        <w:rPr>
          <w:sz w:val="20"/>
          <w:szCs w:val="20"/>
        </w:rPr>
        <w:t>(дата и место вручения документов к почетному или специальному званию, награды)</w:t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240" w:lineRule="auto"/>
        <w:ind w:left="720"/>
        <w:jc w:val="both"/>
      </w:pPr>
    </w:p>
    <w:p w:rsidR="00BC40E0" w:rsidRDefault="00BC40E0" w:rsidP="00BC40E0">
      <w:pPr>
        <w:pStyle w:val="1"/>
        <w:shd w:val="clear" w:color="auto" w:fill="auto"/>
        <w:spacing w:after="310" w:line="317" w:lineRule="exact"/>
        <w:ind w:right="20" w:firstLine="700"/>
        <w:jc w:val="left"/>
      </w:pPr>
      <w:r>
        <w:t>Документы к почетному или специальному званию, награда и документы к ней (</w:t>
      </w:r>
      <w:proofErr w:type="gramStart"/>
      <w:r>
        <w:t>нужное</w:t>
      </w:r>
      <w:proofErr w:type="gramEnd"/>
      <w:r>
        <w:t xml:space="preserve"> подчеркнуть)</w:t>
      </w: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  <w:r>
        <w:t>___________________________________________________________________</w:t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E6C10">
        <w:rPr>
          <w:sz w:val="20"/>
          <w:szCs w:val="20"/>
        </w:rPr>
        <w:t>(наименование почетного или специального звания,</w:t>
      </w:r>
      <w:r>
        <w:rPr>
          <w:sz w:val="20"/>
          <w:szCs w:val="20"/>
        </w:rPr>
        <w:t xml:space="preserve"> </w:t>
      </w:r>
      <w:r w:rsidRPr="005E6C10">
        <w:rPr>
          <w:sz w:val="20"/>
          <w:szCs w:val="20"/>
        </w:rPr>
        <w:t>награды)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</w:t>
      </w: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5E6C10">
        <w:rPr>
          <w:sz w:val="20"/>
          <w:szCs w:val="20"/>
        </w:rPr>
        <w:t>(наименование документов к почетному или специальному званию,</w:t>
      </w:r>
      <w:r>
        <w:rPr>
          <w:sz w:val="20"/>
          <w:szCs w:val="20"/>
        </w:rPr>
        <w:t xml:space="preserve"> </w:t>
      </w:r>
      <w:r w:rsidRPr="005E6C10">
        <w:rPr>
          <w:sz w:val="20"/>
          <w:szCs w:val="20"/>
        </w:rPr>
        <w:t>награде)</w:t>
      </w:r>
    </w:p>
    <w:p w:rsidR="00BC40E0" w:rsidRDefault="00BC40E0" w:rsidP="00BC40E0">
      <w:pPr>
        <w:pStyle w:val="1"/>
        <w:shd w:val="clear" w:color="auto" w:fill="auto"/>
        <w:tabs>
          <w:tab w:val="right" w:leader="underscore" w:pos="7354"/>
          <w:tab w:val="center" w:pos="7846"/>
          <w:tab w:val="right" w:pos="9322"/>
        </w:tabs>
        <w:spacing w:after="2" w:line="260" w:lineRule="exact"/>
        <w:jc w:val="both"/>
      </w:pPr>
    </w:p>
    <w:p w:rsidR="00BC40E0" w:rsidRDefault="00BC40E0" w:rsidP="00BC40E0">
      <w:pPr>
        <w:pStyle w:val="1"/>
        <w:shd w:val="clear" w:color="auto" w:fill="auto"/>
        <w:tabs>
          <w:tab w:val="right" w:leader="underscore" w:pos="7354"/>
          <w:tab w:val="center" w:pos="7846"/>
          <w:tab w:val="right" w:pos="9322"/>
        </w:tabs>
        <w:spacing w:after="2" w:line="260" w:lineRule="exact"/>
        <w:jc w:val="both"/>
      </w:pPr>
      <w:proofErr w:type="gramStart"/>
      <w:r>
        <w:t>сданы</w:t>
      </w:r>
      <w:proofErr w:type="gramEnd"/>
      <w:r>
        <w:t xml:space="preserve"> по акту приема-передачи №</w:t>
      </w:r>
      <w:r>
        <w:rPr>
          <w:u w:val="single"/>
        </w:rPr>
        <w:t xml:space="preserve">             </w:t>
      </w:r>
      <w:r>
        <w:t xml:space="preserve"> от</w:t>
      </w:r>
      <w:r>
        <w:rPr>
          <w:u w:val="single"/>
        </w:rPr>
        <w:t xml:space="preserve">                                </w:t>
      </w:r>
      <w:r>
        <w:tab/>
        <w:t>в</w:t>
      </w:r>
      <w:r>
        <w:tab/>
        <w:t>отдел</w:t>
      </w:r>
      <w:r>
        <w:tab/>
        <w:t>кадровой</w:t>
      </w:r>
    </w:p>
    <w:p w:rsidR="00BC40E0" w:rsidRDefault="00BC40E0" w:rsidP="00BC40E0">
      <w:pPr>
        <w:pStyle w:val="1"/>
        <w:shd w:val="clear" w:color="auto" w:fill="auto"/>
        <w:tabs>
          <w:tab w:val="right" w:leader="underscore" w:pos="4742"/>
          <w:tab w:val="right" w:pos="5616"/>
          <w:tab w:val="right" w:pos="6688"/>
          <w:tab w:val="center" w:pos="7846"/>
        </w:tabs>
        <w:spacing w:after="352" w:line="260" w:lineRule="exact"/>
        <w:jc w:val="both"/>
      </w:pPr>
      <w:r>
        <w:t>работы</w:t>
      </w:r>
      <w:r>
        <w:tab/>
        <w:t>(наименование</w:t>
      </w:r>
      <w:r>
        <w:tab/>
        <w:t>органа</w:t>
      </w:r>
      <w:r>
        <w:tab/>
        <w:t>местного</w:t>
      </w:r>
      <w:r>
        <w:tab/>
        <w:t>самоуправления).</w:t>
      </w:r>
    </w:p>
    <w:p w:rsidR="00BC40E0" w:rsidRDefault="00BC40E0" w:rsidP="00BC40E0">
      <w:pPr>
        <w:pStyle w:val="1"/>
        <w:shd w:val="clear" w:color="auto" w:fill="auto"/>
        <w:tabs>
          <w:tab w:val="right" w:leader="underscore" w:pos="4742"/>
          <w:tab w:val="right" w:pos="5616"/>
          <w:tab w:val="right" w:pos="6688"/>
          <w:tab w:val="center" w:pos="7846"/>
        </w:tabs>
        <w:spacing w:after="0" w:line="240" w:lineRule="auto"/>
        <w:jc w:val="both"/>
        <w:rPr>
          <w:u w:val="single"/>
        </w:rPr>
      </w:pPr>
    </w:p>
    <w:p w:rsidR="00BC40E0" w:rsidRDefault="00BC40E0" w:rsidP="00BC40E0">
      <w:pPr>
        <w:pStyle w:val="1"/>
        <w:shd w:val="clear" w:color="auto" w:fill="auto"/>
        <w:tabs>
          <w:tab w:val="right" w:leader="underscore" w:pos="4742"/>
          <w:tab w:val="right" w:pos="5616"/>
          <w:tab w:val="right" w:pos="6688"/>
          <w:tab w:val="center" w:pos="7846"/>
        </w:tabs>
        <w:spacing w:after="0" w:line="240" w:lineRule="auto"/>
        <w:jc w:val="both"/>
      </w:pPr>
      <w:r>
        <w:rPr>
          <w:u w:val="single"/>
        </w:rPr>
        <w:t xml:space="preserve">                        </w:t>
      </w:r>
      <w:r>
        <w:t>20</w:t>
      </w:r>
      <w:r>
        <w:rPr>
          <w:u w:val="single"/>
        </w:rPr>
        <w:t xml:space="preserve">     </w:t>
      </w:r>
      <w:r>
        <w:t xml:space="preserve"> г. </w:t>
      </w:r>
      <w:r>
        <w:tab/>
      </w:r>
      <w:r>
        <w:tab/>
        <w:t xml:space="preserve">  </w:t>
      </w:r>
      <w:r>
        <w:rPr>
          <w:u w:val="single"/>
        </w:rPr>
        <w:t xml:space="preserve">                                                   </w:t>
      </w:r>
      <w:r>
        <w:tab/>
      </w:r>
      <w:r>
        <w:rPr>
          <w:u w:val="single"/>
        </w:rPr>
        <w:t xml:space="preserve">         </w:t>
      </w:r>
      <w:r>
        <w:t xml:space="preserve">       </w:t>
      </w:r>
    </w:p>
    <w:p w:rsidR="00BC40E0" w:rsidRPr="00EF53AA" w:rsidRDefault="00BC40E0" w:rsidP="00BC40E0">
      <w:pPr>
        <w:pStyle w:val="50"/>
        <w:shd w:val="clear" w:color="auto" w:fill="auto"/>
        <w:tabs>
          <w:tab w:val="right" w:pos="7611"/>
          <w:tab w:val="right" w:pos="7611"/>
        </w:tabs>
        <w:spacing w:line="230" w:lineRule="exact"/>
        <w:ind w:left="3080" w:firstLine="0"/>
        <w:jc w:val="both"/>
        <w:rPr>
          <w:sz w:val="20"/>
          <w:szCs w:val="20"/>
        </w:rPr>
      </w:pPr>
      <w:r w:rsidRPr="00EF53AA">
        <w:rPr>
          <w:sz w:val="20"/>
          <w:szCs w:val="20"/>
        </w:rPr>
        <w:t>(подпись)</w:t>
      </w:r>
      <w:r>
        <w:tab/>
      </w:r>
      <w:r w:rsidRPr="00EF53AA">
        <w:rPr>
          <w:sz w:val="20"/>
          <w:szCs w:val="20"/>
        </w:rPr>
        <w:t>(расшифровка</w:t>
      </w:r>
      <w:r w:rsidRPr="00EF53AA">
        <w:rPr>
          <w:sz w:val="20"/>
          <w:szCs w:val="20"/>
        </w:rPr>
        <w:tab/>
        <w:t>подписи)</w:t>
      </w:r>
    </w:p>
    <w:p w:rsidR="00BC40E0" w:rsidRDefault="00BC40E0" w:rsidP="00BC40E0">
      <w:pPr>
        <w:pStyle w:val="50"/>
        <w:shd w:val="clear" w:color="auto" w:fill="auto"/>
        <w:ind w:left="240" w:right="20" w:firstLine="0"/>
      </w:pPr>
    </w:p>
    <w:p w:rsidR="00BC40E0" w:rsidRDefault="00BC40E0" w:rsidP="00BC40E0">
      <w:pPr>
        <w:pStyle w:val="50"/>
        <w:shd w:val="clear" w:color="auto" w:fill="auto"/>
        <w:ind w:left="240" w:right="20" w:firstLine="0"/>
      </w:pPr>
    </w:p>
    <w:p w:rsidR="00BC40E0" w:rsidRDefault="00BC40E0" w:rsidP="00BC40E0">
      <w:pPr>
        <w:pStyle w:val="50"/>
        <w:shd w:val="clear" w:color="auto" w:fill="auto"/>
        <w:ind w:left="240" w:right="20" w:firstLine="0"/>
      </w:pP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5E6C10">
        <w:rPr>
          <w:sz w:val="24"/>
          <w:szCs w:val="24"/>
        </w:rPr>
        <w:t xml:space="preserve">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к Порядку принятия муниципальными служащими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муниципального образования «Город Псков»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наград, почетных и специальных званий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(за исключением научных) иностранных государств,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международных организаций, а также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политических партий, других общественных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 xml:space="preserve">объединений и религиозных объединений, 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5E6C10">
        <w:rPr>
          <w:sz w:val="24"/>
          <w:szCs w:val="24"/>
        </w:rPr>
        <w:t>утвержденному</w:t>
      </w:r>
      <w:proofErr w:type="gramEnd"/>
      <w:r w:rsidRPr="005E6C10">
        <w:rPr>
          <w:sz w:val="24"/>
          <w:szCs w:val="24"/>
        </w:rPr>
        <w:t xml:space="preserve"> Решением Псковской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  <w:u w:val="single"/>
        </w:rPr>
      </w:pPr>
      <w:r w:rsidRPr="005E6C10">
        <w:rPr>
          <w:sz w:val="24"/>
          <w:szCs w:val="24"/>
        </w:rPr>
        <w:t xml:space="preserve">городской Думы </w:t>
      </w:r>
      <w:proofErr w:type="gramStart"/>
      <w:r w:rsidRPr="005E6C10">
        <w:rPr>
          <w:sz w:val="24"/>
          <w:szCs w:val="24"/>
        </w:rPr>
        <w:t>от</w:t>
      </w:r>
      <w:proofErr w:type="gramEnd"/>
      <w:r>
        <w:rPr>
          <w:sz w:val="24"/>
          <w:szCs w:val="24"/>
          <w:u w:val="single"/>
        </w:rPr>
        <w:t xml:space="preserve">                     </w:t>
      </w:r>
      <w:r w:rsidRPr="005E6C10">
        <w:rPr>
          <w:sz w:val="24"/>
          <w:szCs w:val="24"/>
        </w:rPr>
        <w:t>№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ab/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8768"/>
        </w:tabs>
        <w:spacing w:after="0" w:line="322" w:lineRule="exact"/>
        <w:ind w:left="4760"/>
        <w:jc w:val="both"/>
      </w:pPr>
    </w:p>
    <w:p w:rsidR="00BC40E0" w:rsidRDefault="00BC40E0" w:rsidP="00BC40E0">
      <w:pPr>
        <w:pStyle w:val="1"/>
        <w:shd w:val="clear" w:color="auto" w:fill="auto"/>
        <w:tabs>
          <w:tab w:val="left" w:leader="underscore" w:pos="8768"/>
        </w:tabs>
        <w:spacing w:after="0" w:line="322" w:lineRule="exact"/>
        <w:ind w:left="4760"/>
        <w:jc w:val="both"/>
      </w:pPr>
    </w:p>
    <w:p w:rsidR="00BC40E0" w:rsidRPr="005E6C10" w:rsidRDefault="00BC40E0" w:rsidP="00BC40E0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E6C10">
        <w:rPr>
          <w:sz w:val="24"/>
          <w:szCs w:val="24"/>
        </w:rPr>
        <w:tab/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322" w:lineRule="exact"/>
        <w:ind w:left="5260"/>
        <w:jc w:val="both"/>
      </w:pPr>
      <w:r>
        <w:t>Главе</w:t>
      </w:r>
      <w:r w:rsidRPr="00C214CB">
        <w:t xml:space="preserve"> </w:t>
      </w:r>
      <w:r>
        <w:t>муниципального образования «Город Псков»</w:t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0" w:line="322" w:lineRule="exact"/>
        <w:ind w:left="5260"/>
        <w:jc w:val="both"/>
      </w:pPr>
      <w:r>
        <w:tab/>
      </w:r>
    </w:p>
    <w:p w:rsidR="00BC40E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2" w:line="260" w:lineRule="exact"/>
        <w:ind w:left="5260"/>
        <w:jc w:val="both"/>
      </w:pPr>
    </w:p>
    <w:p w:rsidR="00BC40E0" w:rsidRPr="005E6C10" w:rsidRDefault="00BC40E0" w:rsidP="00BC40E0">
      <w:pPr>
        <w:pStyle w:val="1"/>
        <w:shd w:val="clear" w:color="auto" w:fill="auto"/>
        <w:tabs>
          <w:tab w:val="left" w:leader="underscore" w:pos="9248"/>
        </w:tabs>
        <w:spacing w:after="2" w:line="260" w:lineRule="exact"/>
        <w:ind w:left="5260"/>
        <w:jc w:val="both"/>
        <w:rPr>
          <w:sz w:val="22"/>
          <w:szCs w:val="22"/>
        </w:rPr>
      </w:pPr>
      <w:r>
        <w:t>о</w:t>
      </w:r>
      <w:r w:rsidRPr="005D1A69">
        <w:t>т</w:t>
      </w:r>
      <w:r>
        <w:rPr>
          <w:u w:val="single"/>
        </w:rPr>
        <w:t xml:space="preserve">                                                </w:t>
      </w:r>
      <w:r w:rsidRPr="005D1A69">
        <w:tab/>
      </w:r>
      <w:r>
        <w:rPr>
          <w:u w:val="single"/>
        </w:rPr>
        <w:t xml:space="preserve">                                          </w:t>
      </w:r>
      <w:r w:rsidRPr="005D1A69">
        <w:t xml:space="preserve">               </w:t>
      </w:r>
    </w:p>
    <w:p w:rsidR="00BC40E0" w:rsidRPr="005E6C10" w:rsidRDefault="00BC40E0" w:rsidP="00BC40E0">
      <w:pPr>
        <w:pStyle w:val="1"/>
        <w:shd w:val="clear" w:color="auto" w:fill="auto"/>
        <w:spacing w:after="296" w:line="260" w:lineRule="exact"/>
        <w:ind w:left="5260"/>
        <w:jc w:val="center"/>
        <w:rPr>
          <w:sz w:val="22"/>
          <w:szCs w:val="22"/>
        </w:rPr>
      </w:pPr>
      <w:r w:rsidRPr="005E6C10">
        <w:rPr>
          <w:sz w:val="22"/>
          <w:szCs w:val="22"/>
        </w:rPr>
        <w:t>(Ф.И.О., замещаемая должность)</w:t>
      </w: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  <w:r>
        <w:t xml:space="preserve">УВЕДОМЛЕНИЕ </w:t>
      </w:r>
    </w:p>
    <w:p w:rsidR="00BC40E0" w:rsidRDefault="00BC40E0" w:rsidP="00BC40E0">
      <w:pPr>
        <w:pStyle w:val="1"/>
        <w:shd w:val="clear" w:color="auto" w:fill="auto"/>
        <w:spacing w:after="0" w:line="240" w:lineRule="auto"/>
        <w:jc w:val="center"/>
      </w:pPr>
      <w:r>
        <w:t xml:space="preserve">об отказе в принятии награды, почетного или специального звания (за исключением </w:t>
      </w:r>
      <w:proofErr w:type="gramStart"/>
      <w:r>
        <w:t>научных</w:t>
      </w:r>
      <w:proofErr w:type="gramEnd"/>
      <w:r>
        <w:t>) иностранного государства, международной организации, а также политической партии, другого общественного объединения или религиозного объединения</w:t>
      </w:r>
    </w:p>
    <w:p w:rsidR="00BC40E0" w:rsidRDefault="00BC40E0" w:rsidP="00BC40E0">
      <w:pPr>
        <w:pStyle w:val="1"/>
        <w:shd w:val="clear" w:color="auto" w:fill="auto"/>
        <w:spacing w:after="297" w:line="260" w:lineRule="exact"/>
        <w:ind w:right="20"/>
      </w:pPr>
    </w:p>
    <w:p w:rsidR="00BC40E0" w:rsidRDefault="00BC40E0" w:rsidP="00BC40E0">
      <w:pPr>
        <w:pStyle w:val="1"/>
        <w:shd w:val="clear" w:color="auto" w:fill="auto"/>
        <w:spacing w:after="0" w:line="240" w:lineRule="auto"/>
        <w:ind w:firstLine="709"/>
        <w:jc w:val="both"/>
      </w:pPr>
      <w:r>
        <w:t>Уведомляю о принятом мною решении отказаться от получения</w:t>
      </w:r>
    </w:p>
    <w:p w:rsidR="00BC40E0" w:rsidRPr="00EF53AA" w:rsidRDefault="00BC40E0" w:rsidP="00BC40E0">
      <w:pPr>
        <w:pStyle w:val="1"/>
        <w:shd w:val="clear" w:color="auto" w:fill="auto"/>
        <w:spacing w:after="0" w:line="240" w:lineRule="auto"/>
        <w:jc w:val="both"/>
      </w:pPr>
      <w:r>
        <w:t>_____________________________________________________________________</w:t>
      </w:r>
    </w:p>
    <w:p w:rsidR="00BC40E0" w:rsidRPr="00EF53AA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EF53AA">
        <w:rPr>
          <w:sz w:val="20"/>
          <w:szCs w:val="20"/>
        </w:rPr>
        <w:t>(наименование награды, почетного или специального звания)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jc w:val="center"/>
      </w:pPr>
      <w:r>
        <w:t>_________________________________________________________________________________</w:t>
      </w:r>
    </w:p>
    <w:p w:rsidR="00BC40E0" w:rsidRDefault="00BC40E0" w:rsidP="00BC40E0">
      <w:pPr>
        <w:pStyle w:val="50"/>
        <w:shd w:val="clear" w:color="auto" w:fill="auto"/>
        <w:spacing w:line="240" w:lineRule="auto"/>
        <w:ind w:firstLine="0"/>
        <w:jc w:val="center"/>
      </w:pPr>
      <w:r>
        <w:t>_____________________________________________________________________________</w:t>
      </w:r>
    </w:p>
    <w:p w:rsidR="00BC40E0" w:rsidRPr="00EF53AA" w:rsidRDefault="00BC40E0" w:rsidP="00BC40E0">
      <w:pPr>
        <w:pStyle w:val="50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 w:rsidRPr="00EF53AA"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EF53AA">
        <w:rPr>
          <w:sz w:val="20"/>
          <w:szCs w:val="20"/>
        </w:rPr>
        <w:t>н(</w:t>
      </w:r>
      <w:proofErr w:type="gramEnd"/>
      <w:r w:rsidRPr="00EF53AA">
        <w:rPr>
          <w:sz w:val="20"/>
          <w:szCs w:val="20"/>
        </w:rPr>
        <w:t>а) и кем)</w:t>
      </w:r>
    </w:p>
    <w:p w:rsidR="00BC40E0" w:rsidRDefault="00BC40E0" w:rsidP="00BC40E0">
      <w:pPr>
        <w:pStyle w:val="50"/>
        <w:shd w:val="clear" w:color="auto" w:fill="auto"/>
        <w:spacing w:line="638" w:lineRule="exact"/>
        <w:ind w:left="1300" w:right="980"/>
        <w:jc w:val="left"/>
      </w:pPr>
    </w:p>
    <w:p w:rsidR="00BC40E0" w:rsidRDefault="00BC40E0" w:rsidP="00BC40E0">
      <w:pPr>
        <w:pStyle w:val="1"/>
        <w:shd w:val="clear" w:color="auto" w:fill="auto"/>
        <w:tabs>
          <w:tab w:val="right" w:leader="underscore" w:pos="4742"/>
          <w:tab w:val="right" w:pos="5616"/>
          <w:tab w:val="right" w:pos="6688"/>
          <w:tab w:val="center" w:pos="7846"/>
        </w:tabs>
        <w:spacing w:after="0" w:line="240" w:lineRule="auto"/>
        <w:jc w:val="both"/>
        <w:rPr>
          <w:u w:val="single"/>
        </w:rPr>
      </w:pPr>
    </w:p>
    <w:p w:rsidR="00BC40E0" w:rsidRDefault="00BC40E0" w:rsidP="00BC40E0">
      <w:pPr>
        <w:pStyle w:val="1"/>
        <w:shd w:val="clear" w:color="auto" w:fill="auto"/>
        <w:tabs>
          <w:tab w:val="right" w:leader="underscore" w:pos="4742"/>
          <w:tab w:val="right" w:pos="5616"/>
          <w:tab w:val="right" w:pos="6688"/>
          <w:tab w:val="center" w:pos="7846"/>
        </w:tabs>
        <w:spacing w:after="0" w:line="240" w:lineRule="auto"/>
        <w:jc w:val="both"/>
      </w:pPr>
      <w:r>
        <w:rPr>
          <w:u w:val="single"/>
        </w:rPr>
        <w:t xml:space="preserve">                        </w:t>
      </w:r>
      <w:r>
        <w:t>20</w:t>
      </w:r>
      <w:r>
        <w:rPr>
          <w:u w:val="single"/>
        </w:rPr>
        <w:t xml:space="preserve">     </w:t>
      </w:r>
      <w:r>
        <w:t xml:space="preserve"> г. </w:t>
      </w:r>
      <w:r>
        <w:tab/>
      </w:r>
      <w:r>
        <w:tab/>
        <w:t xml:space="preserve">  </w:t>
      </w:r>
      <w:r>
        <w:rPr>
          <w:u w:val="single"/>
        </w:rPr>
        <w:t xml:space="preserve">                                                   </w:t>
      </w:r>
      <w:r>
        <w:tab/>
      </w:r>
      <w:r>
        <w:rPr>
          <w:u w:val="single"/>
        </w:rPr>
        <w:t xml:space="preserve">         </w:t>
      </w:r>
      <w:r>
        <w:t xml:space="preserve">       </w:t>
      </w:r>
    </w:p>
    <w:p w:rsidR="00BC40E0" w:rsidRPr="00EF53AA" w:rsidRDefault="00BC40E0" w:rsidP="00BC40E0">
      <w:pPr>
        <w:pStyle w:val="50"/>
        <w:shd w:val="clear" w:color="auto" w:fill="auto"/>
        <w:tabs>
          <w:tab w:val="right" w:pos="7611"/>
          <w:tab w:val="right" w:pos="7611"/>
        </w:tabs>
        <w:spacing w:line="230" w:lineRule="exact"/>
        <w:ind w:left="3080" w:firstLine="0"/>
        <w:jc w:val="both"/>
        <w:rPr>
          <w:sz w:val="20"/>
          <w:szCs w:val="20"/>
        </w:rPr>
      </w:pPr>
      <w:r w:rsidRPr="00EF53AA">
        <w:rPr>
          <w:sz w:val="20"/>
          <w:szCs w:val="20"/>
        </w:rPr>
        <w:t>(подпись)</w:t>
      </w:r>
      <w:r>
        <w:tab/>
      </w:r>
      <w:r w:rsidRPr="00EF53AA">
        <w:rPr>
          <w:sz w:val="20"/>
          <w:szCs w:val="20"/>
        </w:rPr>
        <w:t>(расшифровка</w:t>
      </w:r>
      <w:r w:rsidRPr="00EF53AA">
        <w:rPr>
          <w:sz w:val="20"/>
          <w:szCs w:val="20"/>
        </w:rPr>
        <w:tab/>
        <w:t>подписи)</w:t>
      </w:r>
    </w:p>
    <w:p w:rsidR="00BC40E0" w:rsidRDefault="00BC40E0" w:rsidP="00BC40E0">
      <w:pPr>
        <w:pStyle w:val="50"/>
        <w:shd w:val="clear" w:color="auto" w:fill="auto"/>
        <w:spacing w:line="638" w:lineRule="exact"/>
        <w:ind w:left="1300" w:right="980"/>
        <w:jc w:val="left"/>
      </w:pPr>
    </w:p>
    <w:p w:rsidR="00BC40E0" w:rsidRDefault="00BC40E0" w:rsidP="00BC40E0">
      <w:pPr>
        <w:pStyle w:val="50"/>
        <w:shd w:val="clear" w:color="auto" w:fill="auto"/>
        <w:spacing w:line="638" w:lineRule="exact"/>
        <w:ind w:left="1300" w:right="980"/>
        <w:jc w:val="left"/>
      </w:pPr>
    </w:p>
    <w:p w:rsidR="00BC40E0" w:rsidRDefault="00BC40E0" w:rsidP="00BC40E0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  <w:t>И.Н. Цецерский</w:t>
      </w:r>
    </w:p>
    <w:p w:rsidR="00BC40E0" w:rsidRDefault="00BC40E0" w:rsidP="00BC40E0">
      <w:pPr>
        <w:pStyle w:val="50"/>
        <w:shd w:val="clear" w:color="auto" w:fill="auto"/>
        <w:spacing w:line="638" w:lineRule="exact"/>
        <w:ind w:left="1300" w:right="980"/>
        <w:jc w:val="left"/>
      </w:pPr>
    </w:p>
    <w:p w:rsidR="00BC40E0" w:rsidRDefault="00BC40E0" w:rsidP="00BC40E0">
      <w:pPr>
        <w:pStyle w:val="50"/>
        <w:shd w:val="clear" w:color="auto" w:fill="auto"/>
        <w:spacing w:line="638" w:lineRule="exact"/>
        <w:ind w:left="1300" w:right="980"/>
        <w:jc w:val="left"/>
      </w:pPr>
    </w:p>
    <w:p w:rsidR="00295DB3" w:rsidRDefault="00295DB3"/>
    <w:sectPr w:rsidR="00295DB3">
      <w:type w:val="continuous"/>
      <w:pgSz w:w="11909" w:h="16838"/>
      <w:pgMar w:top="1159" w:right="1041" w:bottom="1159" w:left="15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92B37"/>
    <w:multiLevelType w:val="multilevel"/>
    <w:tmpl w:val="2DE02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D032C7"/>
    <w:multiLevelType w:val="multilevel"/>
    <w:tmpl w:val="5EC4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6A"/>
    <w:rsid w:val="00171077"/>
    <w:rsid w:val="00295DB3"/>
    <w:rsid w:val="00605F12"/>
    <w:rsid w:val="00A067EA"/>
    <w:rsid w:val="00BC40E0"/>
    <w:rsid w:val="00BF401B"/>
    <w:rsid w:val="00F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0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40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C40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40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C40E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BC40E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C40E0"/>
    <w:pPr>
      <w:shd w:val="clear" w:color="auto" w:fill="FFFFFF"/>
      <w:spacing w:line="274" w:lineRule="exact"/>
      <w:ind w:hanging="78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4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0E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0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40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C40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40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C40E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BC40E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C40E0"/>
    <w:pPr>
      <w:shd w:val="clear" w:color="auto" w:fill="FFFFFF"/>
      <w:spacing w:line="274" w:lineRule="exact"/>
      <w:ind w:hanging="78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4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0E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Ария А. Голубева</cp:lastModifiedBy>
  <cp:revision>2</cp:revision>
  <cp:lastPrinted>2016-07-25T13:49:00Z</cp:lastPrinted>
  <dcterms:created xsi:type="dcterms:W3CDTF">2016-08-10T13:23:00Z</dcterms:created>
  <dcterms:modified xsi:type="dcterms:W3CDTF">2016-08-10T13:23:00Z</dcterms:modified>
</cp:coreProperties>
</file>