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698" w:rsidRDefault="00986EA7" w:rsidP="00D64AE5">
      <w:pPr>
        <w:spacing w:line="130" w:lineRule="exact"/>
        <w:rPr>
          <w:sz w:val="10"/>
          <w:szCs w:val="1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9.3pt;margin-top:-11.55pt;width:78.7pt;height:87.85pt;z-index:-251658752;mso-wrap-distance-left:5pt;mso-wrap-distance-right:14.15pt;mso-position-horizontal-relative:margin" wrapcoords="0 0 21600 0 21600 21600 0 21600 0 0">
            <v:imagedata r:id="rId7" o:title="image1"/>
            <w10:wrap type="square" side="right" anchorx="margin"/>
          </v:shape>
        </w:pict>
      </w:r>
    </w:p>
    <w:p w:rsidR="00774698" w:rsidRDefault="00774698" w:rsidP="00D64AE5">
      <w:pPr>
        <w:rPr>
          <w:sz w:val="2"/>
          <w:szCs w:val="2"/>
        </w:rPr>
        <w:sectPr w:rsidR="00774698" w:rsidSect="00D64AE5">
          <w:pgSz w:w="11900" w:h="16840"/>
          <w:pgMar w:top="597" w:right="0" w:bottom="258" w:left="1418" w:header="0" w:footer="3" w:gutter="0"/>
          <w:cols w:space="720"/>
          <w:noEndnote/>
          <w:docGrid w:linePitch="360"/>
        </w:sectPr>
      </w:pPr>
    </w:p>
    <w:p w:rsidR="00774698" w:rsidRDefault="00D64AE5" w:rsidP="00D64AE5">
      <w:pPr>
        <w:pStyle w:val="10"/>
        <w:keepNext/>
        <w:keepLines/>
        <w:shd w:val="clear" w:color="auto" w:fill="auto"/>
        <w:spacing w:after="1353" w:line="400" w:lineRule="exact"/>
      </w:pPr>
      <w:bookmarkStart w:id="0" w:name="bookmark0"/>
      <w:r>
        <w:lastRenderedPageBreak/>
        <w:t>Псковская</w:t>
      </w:r>
      <w:r w:rsidR="009E3E94">
        <w:t xml:space="preserve"> транспортная прокуратура</w:t>
      </w:r>
      <w:bookmarkEnd w:id="0"/>
    </w:p>
    <w:p w:rsidR="00986EA7" w:rsidRPr="00986EA7" w:rsidRDefault="00986EA7" w:rsidP="00986EA7">
      <w:pPr>
        <w:keepNext/>
        <w:keepLines/>
        <w:spacing w:after="308" w:line="370" w:lineRule="exact"/>
        <w:outlineLvl w:val="1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bookmarkStart w:id="1" w:name="bookmark1"/>
      <w:r w:rsidRPr="00986EA7">
        <w:rPr>
          <w:rFonts w:ascii="Times New Roman" w:eastAsia="Times New Roman" w:hAnsi="Times New Roman" w:cs="Times New Roman"/>
          <w:b/>
          <w:bCs/>
          <w:sz w:val="32"/>
          <w:szCs w:val="32"/>
        </w:rPr>
        <w:t>Утвержден порядок компенсации расходов, связанных с переездом пенсионеров и членов их семей из районов Крайнего Севера</w:t>
      </w:r>
      <w:bookmarkEnd w:id="1"/>
    </w:p>
    <w:p w:rsidR="00986EA7" w:rsidRPr="00986EA7" w:rsidRDefault="00986EA7" w:rsidP="00986EA7">
      <w:pPr>
        <w:spacing w:after="180" w:line="240" w:lineRule="exact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bookmarkStart w:id="2" w:name="_GoBack"/>
      <w:bookmarkEnd w:id="2"/>
      <w:r w:rsidRPr="00986EA7">
        <w:rPr>
          <w:rFonts w:ascii="Times New Roman" w:eastAsia="Times New Roman" w:hAnsi="Times New Roman" w:cs="Times New Roman"/>
          <w:sz w:val="21"/>
          <w:szCs w:val="21"/>
        </w:rPr>
        <w:t>Постановлением Правительства Российской Федерации от 11.12.2014 № 1351 утверждены правила и порядок компенсации расходов, связанных с переездом из районов Крайнего Севера и приравненных к ним местностей лиц, являющихся получателями трудовых пенсий и (или) пенсий по государственному пенсионному обеспечению, и членов их семей.</w:t>
      </w:r>
    </w:p>
    <w:p w:rsidR="00986EA7" w:rsidRPr="00986EA7" w:rsidRDefault="00986EA7" w:rsidP="00986EA7">
      <w:pPr>
        <w:spacing w:after="180" w:line="240" w:lineRule="exact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986EA7">
        <w:rPr>
          <w:rFonts w:ascii="Times New Roman" w:eastAsia="Times New Roman" w:hAnsi="Times New Roman" w:cs="Times New Roman"/>
          <w:sz w:val="21"/>
          <w:szCs w:val="21"/>
        </w:rPr>
        <w:t>Так, этим постановлением определены размер, условия и порядок компенсации указанных расходов; состав членов семьи пенсионера, имеющих право на оплату стоимости переезда; порядок представления заявления и перечень прилагаемых к нему документов; установлена также процедура рассмотрения документов и принятия по ним решения.</w:t>
      </w:r>
    </w:p>
    <w:p w:rsidR="00986EA7" w:rsidRPr="00986EA7" w:rsidRDefault="00986EA7" w:rsidP="00986EA7">
      <w:pPr>
        <w:spacing w:after="180" w:line="240" w:lineRule="exact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986EA7">
        <w:rPr>
          <w:rFonts w:ascii="Times New Roman" w:eastAsia="Times New Roman" w:hAnsi="Times New Roman" w:cs="Times New Roman"/>
          <w:sz w:val="21"/>
          <w:szCs w:val="21"/>
        </w:rPr>
        <w:t>В частности, предусматривается, что проезд оплачивается в размере фактических расходов на оплату стоимости проезда пенсионера и переезжающих вместе с ним к новому месту жительства членов семьи пенсионера, не превышающих стоимости проезда по кратчайшему маршруту или по беспересадочному маршруту следования:</w:t>
      </w:r>
    </w:p>
    <w:p w:rsidR="00986EA7" w:rsidRPr="00986EA7" w:rsidRDefault="00986EA7" w:rsidP="00986EA7">
      <w:pPr>
        <w:spacing w:after="176" w:line="240" w:lineRule="exact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986EA7">
        <w:rPr>
          <w:rFonts w:ascii="Times New Roman" w:eastAsia="Times New Roman" w:hAnsi="Times New Roman" w:cs="Times New Roman"/>
          <w:sz w:val="21"/>
          <w:szCs w:val="21"/>
        </w:rPr>
        <w:t>железнодорожным транспортом в поездах всех категорий, в вагонах всех типов, за исключением спальных вагонов с 2-местными купе и вагонов повышенной комфортности;</w:t>
      </w:r>
    </w:p>
    <w:p w:rsidR="00986EA7" w:rsidRPr="00986EA7" w:rsidRDefault="00986EA7" w:rsidP="00986EA7">
      <w:pPr>
        <w:spacing w:after="188" w:line="245" w:lineRule="exact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986EA7">
        <w:rPr>
          <w:rFonts w:ascii="Times New Roman" w:eastAsia="Times New Roman" w:hAnsi="Times New Roman" w:cs="Times New Roman"/>
          <w:sz w:val="21"/>
          <w:szCs w:val="21"/>
        </w:rPr>
        <w:t>морским транспортом в каютах третьей категории судов транспортных линий, внутренним водным транспортом на местах третьей категории судов транспортных линий;</w:t>
      </w:r>
    </w:p>
    <w:p w:rsidR="00986EA7" w:rsidRPr="00986EA7" w:rsidRDefault="00986EA7" w:rsidP="00986EA7">
      <w:pPr>
        <w:spacing w:after="200" w:line="235" w:lineRule="exact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986EA7">
        <w:rPr>
          <w:rFonts w:ascii="Times New Roman" w:eastAsia="Times New Roman" w:hAnsi="Times New Roman" w:cs="Times New Roman"/>
          <w:sz w:val="21"/>
          <w:szCs w:val="21"/>
        </w:rPr>
        <w:t>воздушным транспортом в салоне экономического класса при отсутствии железнодорожного сообщения либо при меньшей стоимости авиаперелета;</w:t>
      </w:r>
    </w:p>
    <w:p w:rsidR="00986EA7" w:rsidRPr="00986EA7" w:rsidRDefault="00986EA7" w:rsidP="00986EA7">
      <w:pPr>
        <w:spacing w:after="155" w:line="210" w:lineRule="exact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986EA7">
        <w:rPr>
          <w:rFonts w:ascii="Times New Roman" w:eastAsia="Times New Roman" w:hAnsi="Times New Roman" w:cs="Times New Roman"/>
          <w:sz w:val="21"/>
          <w:szCs w:val="21"/>
        </w:rPr>
        <w:t>автомобильным транспортом общего пользования в междугородном сообщении.</w:t>
      </w:r>
    </w:p>
    <w:p w:rsidR="00986EA7" w:rsidRPr="00986EA7" w:rsidRDefault="00986EA7" w:rsidP="00986EA7">
      <w:pPr>
        <w:spacing w:after="180" w:line="240" w:lineRule="exact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986EA7">
        <w:rPr>
          <w:rFonts w:ascii="Times New Roman" w:eastAsia="Times New Roman" w:hAnsi="Times New Roman" w:cs="Times New Roman"/>
          <w:sz w:val="21"/>
          <w:szCs w:val="21"/>
        </w:rPr>
        <w:t>Провоз багажа оплачивается из расчета стоимости провоза не более 1 тонны на пенсионера и каждого выезжающего с ним члена семьи, но не более 5 тонн на семью.</w:t>
      </w:r>
    </w:p>
    <w:p w:rsidR="00986EA7" w:rsidRPr="00986EA7" w:rsidRDefault="00986EA7" w:rsidP="00986EA7">
      <w:pPr>
        <w:spacing w:after="204" w:line="240" w:lineRule="exact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986EA7">
        <w:rPr>
          <w:rFonts w:ascii="Times New Roman" w:eastAsia="Times New Roman" w:hAnsi="Times New Roman" w:cs="Times New Roman"/>
          <w:sz w:val="21"/>
          <w:szCs w:val="21"/>
        </w:rPr>
        <w:t>Заявление о компенсации пенсионер подает после осуществления переезда в территориальный орган Пенсионного фонда Российской Федерации по новому месту жительства, в котором находится его выплатное (пенсионное) дело.</w:t>
      </w:r>
    </w:p>
    <w:p w:rsidR="00986EA7" w:rsidRPr="00986EA7" w:rsidRDefault="00986EA7" w:rsidP="00986EA7">
      <w:pPr>
        <w:spacing w:after="779" w:line="210" w:lineRule="exact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986EA7">
        <w:rPr>
          <w:rFonts w:ascii="Times New Roman" w:eastAsia="Times New Roman" w:hAnsi="Times New Roman" w:cs="Times New Roman"/>
          <w:sz w:val="21"/>
          <w:szCs w:val="21"/>
        </w:rPr>
        <w:t>Действие указанного постановления распространяется на правоотношения, возникшие с 16 мая 2013 года.</w:t>
      </w:r>
    </w:p>
    <w:p w:rsidR="00774698" w:rsidRPr="00D64AE5" w:rsidRDefault="00774698" w:rsidP="00986EA7">
      <w:pPr>
        <w:pStyle w:val="20"/>
        <w:keepNext/>
        <w:keepLines/>
        <w:shd w:val="clear" w:color="auto" w:fill="auto"/>
        <w:spacing w:before="0" w:after="300"/>
        <w:rPr>
          <w:sz w:val="24"/>
          <w:szCs w:val="24"/>
        </w:rPr>
      </w:pPr>
    </w:p>
    <w:sectPr w:rsidR="00774698" w:rsidRPr="00D64AE5" w:rsidSect="00D64AE5">
      <w:type w:val="continuous"/>
      <w:pgSz w:w="11900" w:h="16840"/>
      <w:pgMar w:top="597" w:right="560" w:bottom="25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AE5" w:rsidRDefault="00D64AE5">
      <w:r>
        <w:separator/>
      </w:r>
    </w:p>
  </w:endnote>
  <w:endnote w:type="continuationSeparator" w:id="0">
    <w:p w:rsidR="00D64AE5" w:rsidRDefault="00D6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AE5" w:rsidRDefault="00D64AE5"/>
  </w:footnote>
  <w:footnote w:type="continuationSeparator" w:id="0">
    <w:p w:rsidR="00D64AE5" w:rsidRDefault="00D64A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01E83"/>
    <w:multiLevelType w:val="multilevel"/>
    <w:tmpl w:val="89E229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74698"/>
    <w:rsid w:val="00774698"/>
    <w:rsid w:val="00986EA7"/>
    <w:rsid w:val="009E3E94"/>
    <w:rsid w:val="00D6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C34BE20-5D19-4A38-B56F-DB83C25A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0" w:lineRule="atLeas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500"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500" w:after="180" w:line="360" w:lineRule="exac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D64A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4AE5"/>
    <w:rPr>
      <w:color w:val="000000"/>
    </w:rPr>
  </w:style>
  <w:style w:type="paragraph" w:styleId="a9">
    <w:name w:val="footer"/>
    <w:basedOn w:val="a"/>
    <w:link w:val="aa"/>
    <w:uiPriority w:val="99"/>
    <w:unhideWhenUsed/>
    <w:rsid w:val="00D64A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4A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sboro_000</dc:creator>
  <cp:lastModifiedBy>Ignatyev Sergey</cp:lastModifiedBy>
  <cp:revision>3</cp:revision>
  <dcterms:created xsi:type="dcterms:W3CDTF">2015-03-27T12:08:00Z</dcterms:created>
  <dcterms:modified xsi:type="dcterms:W3CDTF">2015-03-27T12:15:00Z</dcterms:modified>
</cp:coreProperties>
</file>