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</w:p>
    <w:p w:rsidR="00A604A3" w:rsidRPr="007E50F5" w:rsidRDefault="0067179A" w:rsidP="007E50F5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E50F5" w:rsidRDefault="007E50F5" w:rsidP="007E50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771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E50F5" w:rsidRDefault="007E50F5" w:rsidP="007E50F5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18.04.2014</w:t>
                  </w:r>
                </w:p>
              </w:txbxContent>
            </v:textbox>
          </v:shape>
        </w:pict>
      </w:r>
      <w:r w:rsidR="007E50F5"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Об определении границ прилегающих</w:t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некоторым организациям и объектам</w:t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территорий, на которых не допускается</w:t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розничная продажа алкогольной продукции</w:t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муниципального образования</w:t>
      </w:r>
    </w:p>
    <w:p w:rsidR="00A604A3" w:rsidRDefault="00A604A3" w:rsidP="00726E0D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«Город Псков»</w:t>
      </w:r>
    </w:p>
    <w:p w:rsidR="007E50F5" w:rsidRDefault="007E50F5" w:rsidP="007E50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0F5" w:rsidRDefault="007E50F5" w:rsidP="007E50F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E50F5" w:rsidRDefault="00A604A3" w:rsidP="007E50F5">
      <w:pPr>
        <w:ind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 с  пунктом  2  статьи 16 Федерального закона от 22.11. 1995 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 Постановлением Правительства Российской Федерации от 27.12.2012                  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продукции», Постановлением Администрации Псковской области от 15.01.2013 № 8 «Об установлении дополнительных ограничений времени, условий и мест розничной продажи алкогольной продукции на территории Псковской области», Постановлением Администрации Псковской области от 22.05.2013 № 213 «Об определении на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территории Псковской области мест массового скопления граждан и мест нахождения источников повышенной опасности, в которых не допускается розничная </w:t>
      </w:r>
      <w:r>
        <w:rPr>
          <w:rFonts w:ascii="Times New Roman" w:hAnsi="Times New Roman"/>
          <w:sz w:val="28"/>
          <w:szCs w:val="28"/>
        </w:rPr>
        <w:lastRenderedPageBreak/>
        <w:t xml:space="preserve">продажа алкогольной продукции», на основании Решения Псковской городской Думы от 05.04.2013 № 503 «Об утверждении Положения о Комитете социально-экономического развития и потребительского рынка Администрации города Пскова», руководствуясь статьями 32 и 34 Устава муниципального образования «Город Псков» Администрация города Пскова </w:t>
      </w:r>
      <w:proofErr w:type="gramEnd"/>
    </w:p>
    <w:p w:rsidR="00A604A3" w:rsidRDefault="00A604A3" w:rsidP="007E50F5">
      <w:pPr>
        <w:ind w:firstLine="90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ПОСТАНОВЛЯЕТ:</w:t>
      </w:r>
    </w:p>
    <w:p w:rsidR="00A604A3" w:rsidRDefault="00A604A3" w:rsidP="00726E0D">
      <w:pPr>
        <w:pStyle w:val="a5"/>
        <w:numPr>
          <w:ilvl w:val="0"/>
          <w:numId w:val="1"/>
        </w:numPr>
        <w:spacing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Установить минимальное расстояние от детских, образовательных, медицинских организаций, объектов спорта, оптовых и розничных рынков, вокзалов, аэропортов, студенческих общежитий, от мест массового скопления граждан и мест нахождения источников повышенной опасности, определённых  постановлением Администрации Псковской области от 22.05.2013 №213,  от объектов военного назначения (далее организаций и (или) объектов)  до границ прилегающих территорий, на которых не допускается розничная продажа алкогольной продукции в стационарных</w:t>
      </w:r>
      <w:proofErr w:type="gramEnd"/>
      <w:r>
        <w:rPr>
          <w:rFonts w:ascii="Times New Roman" w:hAnsi="Times New Roman"/>
          <w:sz w:val="28"/>
          <w:szCs w:val="28"/>
        </w:rPr>
        <w:t xml:space="preserve"> торговых </w:t>
      </w:r>
      <w:proofErr w:type="gramStart"/>
      <w:r>
        <w:rPr>
          <w:rFonts w:ascii="Times New Roman" w:hAnsi="Times New Roman"/>
          <w:sz w:val="28"/>
          <w:szCs w:val="28"/>
        </w:rPr>
        <w:t>объектах</w:t>
      </w:r>
      <w:proofErr w:type="gramEnd"/>
      <w:r>
        <w:rPr>
          <w:rFonts w:ascii="Times New Roman" w:hAnsi="Times New Roman"/>
          <w:sz w:val="28"/>
          <w:szCs w:val="28"/>
        </w:rPr>
        <w:t xml:space="preserve"> и объектах общественного питания:</w:t>
      </w:r>
    </w:p>
    <w:p w:rsidR="00A604A3" w:rsidRDefault="00A604A3" w:rsidP="00726E0D">
      <w:pPr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наличии обособленной территории –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8"/>
            <w:szCs w:val="28"/>
          </w:rPr>
          <w:t>50 метров</w:t>
        </w:r>
      </w:smartTag>
      <w:r>
        <w:rPr>
          <w:rFonts w:ascii="Times New Roman" w:hAnsi="Times New Roman"/>
          <w:sz w:val="28"/>
          <w:szCs w:val="28"/>
        </w:rPr>
        <w:t xml:space="preserve">  от входа для посетителей на обособленную территорию организации и (или) объекта до входа для посетителей в торговый объект или объект общественного питания;</w:t>
      </w:r>
    </w:p>
    <w:p w:rsidR="00A604A3" w:rsidRDefault="00A604A3" w:rsidP="00726E0D">
      <w:pPr>
        <w:spacing w:after="0"/>
        <w:ind w:firstLine="37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при отсутствии обособленной территории – </w:t>
      </w:r>
      <w:smartTag w:uri="urn:schemas-microsoft-com:office:smarttags" w:element="metricconverter">
        <w:smartTagPr>
          <w:attr w:name="ProductID" w:val="50 метров"/>
        </w:smartTagPr>
        <w:r>
          <w:rPr>
            <w:rFonts w:ascii="Times New Roman" w:hAnsi="Times New Roman"/>
            <w:sz w:val="28"/>
            <w:szCs w:val="28"/>
          </w:rPr>
          <w:t>50 метров</w:t>
        </w:r>
      </w:smartTag>
      <w:r>
        <w:rPr>
          <w:rFonts w:ascii="Times New Roman" w:hAnsi="Times New Roman"/>
          <w:sz w:val="28"/>
          <w:szCs w:val="28"/>
        </w:rPr>
        <w:t xml:space="preserve"> от входа для посетителей организации и (или) объекта до входа для посетителей в торговый объект или объект общественного питания.</w:t>
      </w:r>
    </w:p>
    <w:p w:rsidR="00A604A3" w:rsidRDefault="00A604A3" w:rsidP="00726E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Определить способ расчёта расстояния от организаций и (или) объектов, указанных в пункте 1 настоящего Постановления до границ прилегающих территорий  путём установления расстояния в метрах:</w:t>
      </w:r>
    </w:p>
    <w:p w:rsidR="00A604A3" w:rsidRDefault="00A604A3" w:rsidP="0072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1) при наличии обособленной территории: расстояние от ближайшего входа для посетителей на обособленную территорию организации и (или) объекта до входных дверей организации торговли и общественного питания;</w:t>
      </w:r>
    </w:p>
    <w:p w:rsidR="00A604A3" w:rsidRDefault="00A604A3" w:rsidP="00726E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2) при отсутствии обособленной территории: расстояние от </w:t>
      </w:r>
      <w:proofErr w:type="gramStart"/>
      <w:r>
        <w:rPr>
          <w:rFonts w:ascii="Times New Roman" w:hAnsi="Times New Roman"/>
          <w:sz w:val="28"/>
          <w:szCs w:val="28"/>
        </w:rPr>
        <w:t>входных</w:t>
      </w:r>
      <w:proofErr w:type="gramEnd"/>
      <w:r>
        <w:rPr>
          <w:rFonts w:ascii="Times New Roman" w:hAnsi="Times New Roman"/>
          <w:sz w:val="28"/>
          <w:szCs w:val="28"/>
        </w:rPr>
        <w:t xml:space="preserve"> дверей организации и (или) объекта  до входных  дверей организации торговли и общественного питания.</w:t>
      </w:r>
    </w:p>
    <w:p w:rsidR="00A604A3" w:rsidRDefault="00A604A3" w:rsidP="00726E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если организации и объекты имеют более одного входа для посетителей, то границы прилегающих территорий определяется от ближайшего входа организаций и (или) объектов  до входных  дверей организации торговли и общественного питания, за исключением входов, которые не используются для входа для посетителей (пожарные, запасные).</w:t>
      </w:r>
    </w:p>
    <w:p w:rsidR="00A604A3" w:rsidRDefault="00A604A3" w:rsidP="00726E0D">
      <w:pPr>
        <w:spacing w:after="0" w:line="240" w:lineRule="auto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Расстояние между организациями и (или) объектами и организациями торговли и общественного питания определяется по кратчайшему пути движения пешехода, а при наличии пешеходной зоны – по установленной </w:t>
      </w:r>
      <w:r>
        <w:rPr>
          <w:rFonts w:ascii="Times New Roman" w:hAnsi="Times New Roman"/>
          <w:sz w:val="28"/>
          <w:szCs w:val="28"/>
        </w:rPr>
        <w:lastRenderedPageBreak/>
        <w:t>пешеходной зоне. При пересечении пешеходной зоны с проезжей частью расстояние измеряется по пешеходному переходу.</w:t>
      </w:r>
    </w:p>
    <w:p w:rsidR="00A604A3" w:rsidRDefault="00A604A3" w:rsidP="00726E0D">
      <w:pPr>
        <w:pStyle w:val="a5"/>
        <w:spacing w:after="0"/>
        <w:ind w:left="0"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Для целей настоящего Постановления используются термины и понятия в том же значении, что и в Постановлении Правительства Российской Федерации от 27.12.2012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</w:t>
      </w:r>
      <w:proofErr w:type="gramEnd"/>
      <w:r>
        <w:rPr>
          <w:rFonts w:ascii="Times New Roman" w:hAnsi="Times New Roman"/>
          <w:sz w:val="28"/>
          <w:szCs w:val="28"/>
        </w:rPr>
        <w:t xml:space="preserve"> (или) объектам территорий, на которых не допускается розничная продажа алкогольной продукции».</w:t>
      </w:r>
    </w:p>
    <w:p w:rsidR="00A604A3" w:rsidRDefault="00A604A3" w:rsidP="00726E0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Управлению по градостроительной деятельности Администрации города Пскова (Изюмов А.Е.) подготовить схемы прилегающих территорий к организациям и (или) объектам согласно Приложению к настоящему Постановлению. </w:t>
      </w:r>
    </w:p>
    <w:p w:rsidR="00A604A3" w:rsidRDefault="00A604A3" w:rsidP="00726E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5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2C59C4" w:rsidRPr="002C59C4">
        <w:rPr>
          <w:rFonts w:ascii="Times New Roman" w:hAnsi="Times New Roman"/>
          <w:sz w:val="28"/>
          <w:szCs w:val="28"/>
        </w:rPr>
        <w:t>Комитет</w:t>
      </w:r>
      <w:r w:rsidR="002C59C4">
        <w:rPr>
          <w:rFonts w:ascii="Times New Roman" w:hAnsi="Times New Roman"/>
          <w:sz w:val="28"/>
          <w:szCs w:val="28"/>
        </w:rPr>
        <w:t>у</w:t>
      </w:r>
      <w:r w:rsidR="002C59C4" w:rsidRPr="002C59C4">
        <w:rPr>
          <w:rFonts w:ascii="Times New Roman" w:hAnsi="Times New Roman"/>
          <w:sz w:val="28"/>
          <w:szCs w:val="28"/>
        </w:rPr>
        <w:t xml:space="preserve"> социально-экономического развития и потребительского рынка Администрации города Пскова  </w:t>
      </w:r>
      <w:r>
        <w:rPr>
          <w:rFonts w:ascii="Times New Roman" w:hAnsi="Times New Roman"/>
          <w:sz w:val="28"/>
          <w:szCs w:val="28"/>
        </w:rPr>
        <w:t>(</w:t>
      </w:r>
      <w:r w:rsidR="002C59C4">
        <w:rPr>
          <w:rFonts w:ascii="Times New Roman" w:hAnsi="Times New Roman"/>
          <w:sz w:val="28"/>
          <w:szCs w:val="28"/>
        </w:rPr>
        <w:t>Аникеева М</w:t>
      </w:r>
      <w:r>
        <w:rPr>
          <w:rFonts w:ascii="Times New Roman" w:hAnsi="Times New Roman"/>
          <w:sz w:val="28"/>
          <w:szCs w:val="28"/>
        </w:rPr>
        <w:t>.</w:t>
      </w:r>
      <w:r w:rsidR="002C59C4">
        <w:rPr>
          <w:rFonts w:ascii="Times New Roman" w:hAnsi="Times New Roman"/>
          <w:sz w:val="28"/>
          <w:szCs w:val="28"/>
        </w:rPr>
        <w:t>Н.</w:t>
      </w:r>
      <w:r>
        <w:rPr>
          <w:rFonts w:ascii="Times New Roman" w:hAnsi="Times New Roman"/>
          <w:sz w:val="28"/>
          <w:szCs w:val="28"/>
        </w:rPr>
        <w:t>) в срок не позднее 1 месяца со дня принятия решения об определении границ прилегающих территорий направить информацию о принятых решениях в Государственный комитет Псковской области по экономическому развитию и инвестиционной политике</w:t>
      </w:r>
      <w:r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A604A3" w:rsidRDefault="00A604A3" w:rsidP="00726E0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Признать утратившим силу Постановление Администрации города Пскова от 15.10.2007 № 2623 «Об определении территорий, прилегающих к местам массового скопления граждан и нахождения источников повышенной опасности, в которых не допускается розничная продажа алкогольной продукции с содержанием этилового спирта более 15 процентов объёма».</w:t>
      </w:r>
    </w:p>
    <w:p w:rsidR="00A604A3" w:rsidRDefault="00A604A3" w:rsidP="00726E0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A604A3" w:rsidRDefault="00A604A3" w:rsidP="00726E0D">
      <w:pPr>
        <w:spacing w:after="0"/>
        <w:ind w:firstLine="9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Контроль за исполнением настоящего Постановления возложить на </w:t>
      </w:r>
      <w:r w:rsidR="004B79C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ервого заместителя Главы Администрации города Пскова А.А.Тимофеева.</w:t>
      </w:r>
    </w:p>
    <w:p w:rsidR="00A604A3" w:rsidRDefault="00A604A3" w:rsidP="00726E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4A3" w:rsidRDefault="00A604A3" w:rsidP="00726E0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604A3" w:rsidRDefault="00A604A3" w:rsidP="00726E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A604A3" w:rsidRDefault="00A604A3" w:rsidP="00726E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города Пскова                                                                          И.В.Калашников</w:t>
      </w:r>
    </w:p>
    <w:p w:rsidR="00A604A3" w:rsidRDefault="00A604A3" w:rsidP="00726E0D">
      <w:pPr>
        <w:rPr>
          <w:sz w:val="26"/>
          <w:szCs w:val="26"/>
        </w:rPr>
      </w:pPr>
    </w:p>
    <w:p w:rsidR="00A604A3" w:rsidRDefault="00A604A3" w:rsidP="00726E0D">
      <w:pPr>
        <w:rPr>
          <w:sz w:val="26"/>
          <w:szCs w:val="26"/>
        </w:rPr>
      </w:pPr>
    </w:p>
    <w:p w:rsidR="00A604A3" w:rsidRDefault="00A604A3" w:rsidP="00726E0D">
      <w:pPr>
        <w:rPr>
          <w:sz w:val="26"/>
          <w:szCs w:val="26"/>
        </w:rPr>
      </w:pPr>
    </w:p>
    <w:p w:rsidR="00A604A3" w:rsidRDefault="00A604A3" w:rsidP="00726E0D">
      <w:pPr>
        <w:rPr>
          <w:sz w:val="26"/>
          <w:szCs w:val="26"/>
        </w:rPr>
      </w:pPr>
    </w:p>
    <w:sectPr w:rsidR="00A604A3" w:rsidSect="002E23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B7AAC"/>
    <w:multiLevelType w:val="hybridMultilevel"/>
    <w:tmpl w:val="360613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22CB"/>
    <w:rsid w:val="0000626E"/>
    <w:rsid w:val="0003086E"/>
    <w:rsid w:val="000A70E2"/>
    <w:rsid w:val="000D0928"/>
    <w:rsid w:val="00131415"/>
    <w:rsid w:val="00162BB2"/>
    <w:rsid w:val="00163D2A"/>
    <w:rsid w:val="00193DA9"/>
    <w:rsid w:val="001B6322"/>
    <w:rsid w:val="001E1583"/>
    <w:rsid w:val="0021470E"/>
    <w:rsid w:val="0026555C"/>
    <w:rsid w:val="00293CFE"/>
    <w:rsid w:val="002C0792"/>
    <w:rsid w:val="002C1F87"/>
    <w:rsid w:val="002C59C4"/>
    <w:rsid w:val="002E23BD"/>
    <w:rsid w:val="00340BE4"/>
    <w:rsid w:val="003638AF"/>
    <w:rsid w:val="003E1B52"/>
    <w:rsid w:val="00417D94"/>
    <w:rsid w:val="00423760"/>
    <w:rsid w:val="00431EB3"/>
    <w:rsid w:val="00457673"/>
    <w:rsid w:val="00474FAD"/>
    <w:rsid w:val="00486143"/>
    <w:rsid w:val="004912B4"/>
    <w:rsid w:val="004B24F1"/>
    <w:rsid w:val="004B79C0"/>
    <w:rsid w:val="004E6271"/>
    <w:rsid w:val="00533139"/>
    <w:rsid w:val="00564952"/>
    <w:rsid w:val="00566F76"/>
    <w:rsid w:val="005C22CB"/>
    <w:rsid w:val="005C5520"/>
    <w:rsid w:val="005F006C"/>
    <w:rsid w:val="00607F6A"/>
    <w:rsid w:val="0063328D"/>
    <w:rsid w:val="006414FD"/>
    <w:rsid w:val="0066303B"/>
    <w:rsid w:val="00666905"/>
    <w:rsid w:val="0067179A"/>
    <w:rsid w:val="00676F2C"/>
    <w:rsid w:val="006B4121"/>
    <w:rsid w:val="006B71FB"/>
    <w:rsid w:val="00726E0D"/>
    <w:rsid w:val="007463AE"/>
    <w:rsid w:val="007B7291"/>
    <w:rsid w:val="007C5FBD"/>
    <w:rsid w:val="007E50F5"/>
    <w:rsid w:val="00861DDA"/>
    <w:rsid w:val="008E2B88"/>
    <w:rsid w:val="00922933"/>
    <w:rsid w:val="0094137D"/>
    <w:rsid w:val="00A05451"/>
    <w:rsid w:val="00A31FF1"/>
    <w:rsid w:val="00A34C5F"/>
    <w:rsid w:val="00A604A3"/>
    <w:rsid w:val="00A62C70"/>
    <w:rsid w:val="00AB342D"/>
    <w:rsid w:val="00AF2FE3"/>
    <w:rsid w:val="00B10170"/>
    <w:rsid w:val="00BE20B5"/>
    <w:rsid w:val="00BF0149"/>
    <w:rsid w:val="00C36C19"/>
    <w:rsid w:val="00C53D5C"/>
    <w:rsid w:val="00C5798B"/>
    <w:rsid w:val="00D66D96"/>
    <w:rsid w:val="00DF7589"/>
    <w:rsid w:val="00E043EE"/>
    <w:rsid w:val="00E25124"/>
    <w:rsid w:val="00E259A8"/>
    <w:rsid w:val="00E3306B"/>
    <w:rsid w:val="00EB6BBB"/>
    <w:rsid w:val="00F34571"/>
    <w:rsid w:val="00F544AC"/>
    <w:rsid w:val="00FA2B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0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sid w:val="00726E0D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726E0D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726E0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E5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50F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13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702</Words>
  <Characters>5206</Characters>
  <Application>Microsoft Office Word</Application>
  <DocSecurity>0</DocSecurity>
  <Lines>43</Lines>
  <Paragraphs>11</Paragraphs>
  <ScaleCrop>false</ScaleCrop>
  <Company/>
  <LinksUpToDate>false</LinksUpToDate>
  <CharactersWithSpaces>5897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la.andreeva</cp:lastModifiedBy>
  <cp:revision>4</cp:revision>
  <cp:lastPrinted>2014-04-16T10:31:00Z</cp:lastPrinted>
  <dcterms:created xsi:type="dcterms:W3CDTF">2014-04-16T10:32:00Z</dcterms:created>
  <dcterms:modified xsi:type="dcterms:W3CDTF">2014-04-21T06:37:00Z</dcterms:modified>
</cp:coreProperties>
</file>