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71FC5198" w14:textId="128F5CAE" w:rsidR="00FA3ADC" w:rsidRDefault="002F6ECA" w:rsidP="00FA3ADC">
      <w:pPr>
        <w:tabs>
          <w:tab w:val="left" w:pos="364"/>
        </w:tabs>
        <w:jc w:val="both"/>
      </w:pPr>
      <w:r w:rsidRPr="002F6ECA">
        <w:t xml:space="preserve">О внесении изменений в решение Псковской городской Думы от 25.12.2019 № 969 </w:t>
      </w:r>
      <w:r>
        <w:t xml:space="preserve">                                 </w:t>
      </w:r>
      <w:proofErr w:type="gramStart"/>
      <w:r>
        <w:t xml:space="preserve">   </w:t>
      </w:r>
      <w:r w:rsidRPr="002F6ECA">
        <w:t>«</w:t>
      </w:r>
      <w:proofErr w:type="gramEnd"/>
      <w:r w:rsidRPr="002F6ECA">
        <w:t>Об утверждении Положения об оплате труда муниципальных служащих муниципального образования «Город Псков»</w:t>
      </w:r>
    </w:p>
    <w:p w14:paraId="57618EE2" w14:textId="77777777" w:rsidR="002F6ECA" w:rsidRDefault="002F6ECA" w:rsidP="00FA3ADC">
      <w:pPr>
        <w:tabs>
          <w:tab w:val="left" w:pos="364"/>
        </w:tabs>
        <w:jc w:val="both"/>
      </w:pPr>
    </w:p>
    <w:p w14:paraId="000DE187" w14:textId="7BDD3164" w:rsidR="00FA3ADC" w:rsidRDefault="002F6ECA" w:rsidP="002F6ECA">
      <w:pPr>
        <w:tabs>
          <w:tab w:val="left" w:pos="364"/>
        </w:tabs>
        <w:ind w:firstLine="709"/>
        <w:jc w:val="both"/>
      </w:pPr>
      <w:r>
        <w:t>В целях совершенствования системы оплаты труда муниципальных служащих органов местного самоуправления города Пскова, в соответствии с Законами Псковской области от 30.07.2007 № 700-ОЗ «Об организации муниципальной службы в Псковской области»,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</w:t>
      </w:r>
    </w:p>
    <w:p w14:paraId="5FDEB607" w14:textId="77777777" w:rsidR="002F6ECA" w:rsidRPr="00DD616B" w:rsidRDefault="002F6ECA" w:rsidP="002F6EC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A5085B6" w14:textId="0F61986F" w:rsidR="002F6ECA" w:rsidRDefault="002F6ECA" w:rsidP="002F6ECA">
      <w:pPr>
        <w:ind w:firstLine="709"/>
        <w:jc w:val="both"/>
      </w:pPr>
      <w:r>
        <w:t>1. Внести в приложение к решению Псковской городской Думы от 25.12.2019 № 969 «Об утверждении Положения об оплате труда муниципальных служащих муниципального образования «Город Псков» следующие изменения:</w:t>
      </w:r>
    </w:p>
    <w:p w14:paraId="6E266929" w14:textId="6E7568CB" w:rsidR="002F6ECA" w:rsidRDefault="002F6ECA" w:rsidP="002F6ECA">
      <w:pPr>
        <w:ind w:firstLine="709"/>
        <w:jc w:val="both"/>
      </w:pPr>
      <w:r>
        <w:t>1) в пункте 5 раздела «III. Виды, размеры ежемесячных выплат муниципальным служащим» абзац «Конкретный размер ежемесячного денежного поощрения устанавливается представителем нанимателя (работодателя).» изложить в следующей редакции:</w:t>
      </w:r>
    </w:p>
    <w:p w14:paraId="529D4620" w14:textId="590E29AC" w:rsidR="002F6ECA" w:rsidRDefault="002F6ECA" w:rsidP="002F6ECA">
      <w:pPr>
        <w:ind w:firstLine="709"/>
        <w:jc w:val="both"/>
      </w:pPr>
      <w:r>
        <w:t xml:space="preserve"> «5.1. Размер ежемесячного денежного поощрения устанавливается представителем нанимателя (работодателя) индивидуально каждому муниципальному служащему. </w:t>
      </w:r>
    </w:p>
    <w:p w14:paraId="769819C1" w14:textId="77777777" w:rsidR="002F6ECA" w:rsidRDefault="002F6ECA" w:rsidP="002F6ECA">
      <w:pPr>
        <w:ind w:firstLine="709"/>
        <w:jc w:val="both"/>
      </w:pPr>
      <w:r>
        <w:t>Решение об изменении размера ежемесячного денежного поощрения принимается представителем нанимателя (работодателя) по собственной инициативе или на основании служебной записки непосредственного руководителя муниципального служащего.</w:t>
      </w:r>
    </w:p>
    <w:p w14:paraId="4421030A" w14:textId="77777777" w:rsidR="002F6ECA" w:rsidRDefault="002F6ECA" w:rsidP="002F6ECA">
      <w:pPr>
        <w:ind w:firstLine="709"/>
        <w:jc w:val="both"/>
      </w:pPr>
      <w:r>
        <w:t xml:space="preserve"> Увеличение размера ежемесячного денежного поощрения муниципальным служащим, имеющим неснятое дисциплинарное взыскание, не допускается.</w:t>
      </w:r>
    </w:p>
    <w:p w14:paraId="2A7FA5B3" w14:textId="2E2191D9" w:rsidR="002F6ECA" w:rsidRDefault="002F6ECA" w:rsidP="002F6ECA">
      <w:pPr>
        <w:ind w:firstLine="709"/>
        <w:jc w:val="both"/>
      </w:pPr>
      <w:r>
        <w:t>Уменьшение размера ежемесячного денежного поощрения на определенный период времени муниципальным служащим осуществляется на основании решения представителя нанимателя (работодателя) в случаях:</w:t>
      </w:r>
    </w:p>
    <w:p w14:paraId="7E0492A0" w14:textId="77777777" w:rsidR="002F6ECA" w:rsidRDefault="002F6ECA" w:rsidP="002F6ECA">
      <w:pPr>
        <w:ind w:firstLine="709"/>
        <w:jc w:val="both"/>
      </w:pPr>
      <w:r>
        <w:t xml:space="preserve">1) установления факта несвоевременного или некачественного выполнения муниципальным служащим указаний и поручений Главы города Пскова, первого заместителя Главы Администрации города Пскова, заместителей Главы Администрации города Пскова, представителя нанимателя, непосредственного руководителя. Размер ежемесячного денежного поощрения уменьшается в расчетном периоде (месяце) кратно 0,25 должностного оклада в пределах минимального размера ежемесячного денежного поощрения. </w:t>
      </w:r>
    </w:p>
    <w:p w14:paraId="1079F2B9" w14:textId="77777777" w:rsidR="002F6ECA" w:rsidRDefault="002F6ECA" w:rsidP="002F6ECA">
      <w:pPr>
        <w:ind w:firstLine="709"/>
        <w:jc w:val="both"/>
      </w:pPr>
      <w:r>
        <w:lastRenderedPageBreak/>
        <w:t>2) применения к муниципальному служащему дисциплинарного взыскания. Размер ежемесячного денежного поощрения уменьшается за месяц, в котором к муниципальному служащему было применено дисциплинарное взыскание в виде:</w:t>
      </w:r>
    </w:p>
    <w:p w14:paraId="31615A95" w14:textId="77777777" w:rsidR="002F6ECA" w:rsidRDefault="002F6ECA" w:rsidP="002F6ECA">
      <w:pPr>
        <w:ind w:firstLine="709"/>
        <w:jc w:val="both"/>
      </w:pPr>
      <w:r>
        <w:t>а) замечания - на 0,5 должностного оклада или без уменьшения;</w:t>
      </w:r>
    </w:p>
    <w:p w14:paraId="7EDCC285" w14:textId="77777777" w:rsidR="002F6ECA" w:rsidRDefault="002F6ECA" w:rsidP="002F6ECA">
      <w:pPr>
        <w:ind w:firstLine="709"/>
        <w:jc w:val="both"/>
      </w:pPr>
      <w:r>
        <w:t>б) выговора - на 1,0 должностной оклад.».</w:t>
      </w:r>
    </w:p>
    <w:p w14:paraId="761F5196" w14:textId="0019A509" w:rsidR="002F6ECA" w:rsidRDefault="002F6ECA" w:rsidP="002F6ECA">
      <w:pPr>
        <w:ind w:firstLine="709"/>
        <w:jc w:val="both"/>
      </w:pPr>
      <w:r>
        <w:t xml:space="preserve">2. </w:t>
      </w:r>
      <w:r>
        <w:t xml:space="preserve"> </w:t>
      </w:r>
      <w:r>
        <w:t xml:space="preserve">Настоящее решение вступает в силу со дня его официального опубликования. </w:t>
      </w:r>
    </w:p>
    <w:p w14:paraId="08BB1BB5" w14:textId="47A42B30" w:rsidR="002F6ECA" w:rsidRDefault="002F6ECA" w:rsidP="002F6ECA">
      <w:pPr>
        <w:ind w:firstLine="709"/>
        <w:jc w:val="both"/>
      </w:pPr>
      <w: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t>«</w:t>
      </w:r>
      <w:r>
        <w:t>Интернет</w:t>
      </w:r>
      <w:r>
        <w:t>»</w:t>
      </w:r>
      <w:r>
        <w:t>.</w:t>
      </w: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E4CAEE0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6A92294A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30BD9B20" w14:textId="7B497186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  <w:r w:rsidRPr="00FA3ADC">
        <w:rPr>
          <w:rFonts w:eastAsiaTheme="minorEastAsia"/>
        </w:rPr>
        <w:t>Глава города Пскова</w:t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</w:r>
      <w:r w:rsidRPr="00FA3ADC">
        <w:rPr>
          <w:rFonts w:eastAsiaTheme="minorEastAsia"/>
        </w:rPr>
        <w:tab/>
        <w:t xml:space="preserve"> Б.А. Елкин</w:t>
      </w:r>
      <w:r w:rsidRPr="00FA3ADC">
        <w:rPr>
          <w:rFonts w:eastAsiaTheme="minorEastAsia"/>
        </w:rPr>
        <w:tab/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2F6ECA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57E76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66049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A3ADC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2025-06-24T07:04:00Z</dcterms:created>
  <dcterms:modified xsi:type="dcterms:W3CDTF">2025-06-24T07:04:00Z</dcterms:modified>
</cp:coreProperties>
</file>