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3AAF1338" w14:textId="77777777" w:rsidR="00CC03EB" w:rsidRDefault="00CC03EB" w:rsidP="00CC03EB">
      <w:pPr>
        <w:tabs>
          <w:tab w:val="left" w:pos="364"/>
        </w:tabs>
        <w:jc w:val="both"/>
      </w:pPr>
      <w:r>
        <w:t>Об отчете председателя Контрольно-счетной палаты города</w:t>
      </w:r>
    </w:p>
    <w:p w14:paraId="69810DA7" w14:textId="77777777" w:rsidR="00CC03EB" w:rsidRDefault="00CC03EB" w:rsidP="00CC03EB">
      <w:pPr>
        <w:tabs>
          <w:tab w:val="left" w:pos="364"/>
        </w:tabs>
        <w:jc w:val="both"/>
      </w:pPr>
      <w:r>
        <w:t>Пскова о деятельности Контрольно-счетной палаты города</w:t>
      </w:r>
    </w:p>
    <w:p w14:paraId="53757AB8" w14:textId="16F5B65B" w:rsidR="0087029A" w:rsidRDefault="00CC03EB" w:rsidP="00CC03EB">
      <w:pPr>
        <w:tabs>
          <w:tab w:val="left" w:pos="364"/>
        </w:tabs>
        <w:jc w:val="both"/>
      </w:pPr>
      <w:r>
        <w:t>Пскова по итогам 2024 года</w:t>
      </w:r>
    </w:p>
    <w:p w14:paraId="485F9297" w14:textId="77777777" w:rsidR="00CC03EB" w:rsidRDefault="00CC03EB" w:rsidP="00CC03EB">
      <w:pPr>
        <w:tabs>
          <w:tab w:val="left" w:pos="364"/>
        </w:tabs>
        <w:jc w:val="both"/>
      </w:pPr>
    </w:p>
    <w:p w14:paraId="1A0B4B02" w14:textId="30644CB6" w:rsidR="0087029A" w:rsidRDefault="00CC03EB" w:rsidP="0087029A">
      <w:pPr>
        <w:tabs>
          <w:tab w:val="left" w:pos="364"/>
        </w:tabs>
        <w:ind w:firstLine="709"/>
        <w:jc w:val="both"/>
      </w:pPr>
      <w:r w:rsidRPr="00CC03EB">
        <w:t xml:space="preserve">Заслушав и обсудив представленный председателем Контрольно-счетной палаты </w:t>
      </w:r>
      <w:proofErr w:type="spellStart"/>
      <w:r w:rsidRPr="00CC03EB">
        <w:t>Стакановой</w:t>
      </w:r>
      <w:proofErr w:type="spellEnd"/>
      <w:r w:rsidRPr="00CC03EB">
        <w:t xml:space="preserve"> И.П. отчет о деятельности Контрольно-счетной палаты по итогам 2024 года, руководствуясь статьей 23 Устава муниципального образования «Город Псков»,</w:t>
      </w:r>
    </w:p>
    <w:p w14:paraId="29605887" w14:textId="77777777" w:rsidR="00CC03EB" w:rsidRPr="00DD616B" w:rsidRDefault="00CC03EB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059D56" w14:textId="77777777" w:rsidR="00CC03EB" w:rsidRDefault="00CC03EB" w:rsidP="00CC03EB">
      <w:pPr>
        <w:ind w:firstLine="709"/>
        <w:jc w:val="both"/>
      </w:pPr>
      <w:r>
        <w:t>1. Утвердить отчет председателя Контрольно-счетной палаты города Пскова о деятельности Контрольно-счетной палаты города Пскова по итогам 2024 года.</w:t>
      </w:r>
    </w:p>
    <w:p w14:paraId="4C71B825" w14:textId="77777777" w:rsidR="00CC03EB" w:rsidRDefault="00CC03EB" w:rsidP="00CC03EB">
      <w:pPr>
        <w:ind w:firstLine="709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14:paraId="474A13F8" w14:textId="41B23D5B" w:rsidR="00A06888" w:rsidRDefault="00CC03EB" w:rsidP="00CC03EB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2A877C25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C03EB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2025-05-23T07:06:00Z</dcterms:created>
  <dcterms:modified xsi:type="dcterms:W3CDTF">2025-05-23T07:06:00Z</dcterms:modified>
</cp:coreProperties>
</file>