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65561D7" w14:textId="77777777" w:rsidR="009E5DA1" w:rsidRPr="009E5DA1" w:rsidRDefault="009E5DA1" w:rsidP="009E5D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E5DA1">
        <w:rPr>
          <w:rFonts w:ascii="Times New Roman" w:eastAsia="Calibri" w:hAnsi="Times New Roman" w:cs="Times New Roman"/>
          <w:sz w:val="26"/>
          <w:szCs w:val="26"/>
        </w:rPr>
        <w:t xml:space="preserve">              ПРЕДСЕДАТЕЛЬ ПСКОВСКОЙ ГОРОДСКОЙ ДУМЫ</w:t>
      </w:r>
    </w:p>
    <w:p w14:paraId="45BE171D" w14:textId="34973E3D" w:rsidR="00023FE2" w:rsidRDefault="009E5DA1" w:rsidP="009E5D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E5DA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EDDE872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BB1EFCB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E503D11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7480D4F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F46E11D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EDAAF6F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633CC1B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3E41F97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943BF9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599FBD4A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04A9F">
        <w:rPr>
          <w:rFonts w:ascii="Times New Roman" w:eastAsia="Calibri" w:hAnsi="Times New Roman" w:cs="Times New Roman"/>
          <w:sz w:val="26"/>
          <w:szCs w:val="26"/>
        </w:rPr>
        <w:t>24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504A9F">
        <w:rPr>
          <w:rFonts w:ascii="Times New Roman" w:eastAsia="Calibri" w:hAnsi="Times New Roman" w:cs="Times New Roman"/>
          <w:sz w:val="26"/>
          <w:szCs w:val="26"/>
        </w:rPr>
        <w:t>01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504A9F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504A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75C0" w:rsidRPr="001C75C0">
        <w:rPr>
          <w:rFonts w:ascii="Times New Roman" w:eastAsia="Calibri" w:hAnsi="Times New Roman" w:cs="Times New Roman"/>
          <w:sz w:val="26"/>
          <w:szCs w:val="26"/>
          <w:u w:val="single"/>
        </w:rPr>
        <w:t>15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5CD4E591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504A9F">
        <w:rPr>
          <w:rFonts w:ascii="Times New Roman" w:hAnsi="Times New Roman" w:cs="Times New Roman"/>
          <w:sz w:val="26"/>
          <w:szCs w:val="26"/>
        </w:rPr>
        <w:t>2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293B686D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  <w:r w:rsidR="009E5DA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1E380B31" w:rsidR="005C688E" w:rsidRPr="00504A9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A9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504A9F" w:rsidRPr="00504A9F">
        <w:rPr>
          <w:rFonts w:ascii="Times New Roman" w:hAnsi="Times New Roman" w:cs="Times New Roman"/>
          <w:sz w:val="26"/>
          <w:szCs w:val="26"/>
        </w:rPr>
        <w:t>31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</w:t>
      </w:r>
      <w:r w:rsidR="00504A9F" w:rsidRPr="00504A9F">
        <w:rPr>
          <w:rFonts w:ascii="Times New Roman" w:hAnsi="Times New Roman" w:cs="Times New Roman"/>
          <w:sz w:val="26"/>
          <w:szCs w:val="26"/>
        </w:rPr>
        <w:t>янва</w:t>
      </w:r>
      <w:r w:rsidR="00CE56E5" w:rsidRPr="00504A9F">
        <w:rPr>
          <w:rFonts w:ascii="Times New Roman" w:hAnsi="Times New Roman" w:cs="Times New Roman"/>
          <w:sz w:val="26"/>
          <w:szCs w:val="26"/>
        </w:rPr>
        <w:t>ря</w:t>
      </w:r>
      <w:r w:rsidR="00065EF5" w:rsidRPr="00504A9F">
        <w:rPr>
          <w:rFonts w:ascii="Times New Roman" w:hAnsi="Times New Roman" w:cs="Times New Roman"/>
          <w:sz w:val="26"/>
          <w:szCs w:val="26"/>
        </w:rPr>
        <w:t xml:space="preserve"> 202</w:t>
      </w:r>
      <w:r w:rsidR="00504A9F" w:rsidRPr="00504A9F">
        <w:rPr>
          <w:rFonts w:ascii="Times New Roman" w:hAnsi="Times New Roman" w:cs="Times New Roman"/>
          <w:sz w:val="26"/>
          <w:szCs w:val="26"/>
        </w:rPr>
        <w:t>5</w:t>
      </w:r>
      <w:r w:rsidR="00E63ACE" w:rsidRPr="00504A9F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504A9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BB0C6C">
        <w:rPr>
          <w:rFonts w:ascii="Times New Roman" w:hAnsi="Times New Roman" w:cs="Times New Roman"/>
          <w:sz w:val="26"/>
          <w:szCs w:val="26"/>
        </w:rPr>
        <w:t>п</w:t>
      </w:r>
      <w:r w:rsidR="00755F61" w:rsidRPr="00BB0C6C">
        <w:rPr>
          <w:rFonts w:ascii="Times New Roman" w:hAnsi="Times New Roman" w:cs="Times New Roman"/>
          <w:sz w:val="26"/>
          <w:szCs w:val="26"/>
        </w:rPr>
        <w:t>о адресу</w:t>
      </w:r>
      <w:r w:rsidR="00BB0C6C" w:rsidRPr="00BB0C6C">
        <w:t xml:space="preserve"> </w:t>
      </w:r>
      <w:r w:rsidR="00BB0C6C" w:rsidRPr="00BB0C6C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</w:t>
      </w:r>
      <w:r w:rsidR="00BB0C6C" w:rsidRPr="00BB0C6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322849" w:rsidRPr="00504A9F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</w:t>
      </w:r>
      <w:r w:rsidR="00047DED" w:rsidRPr="00504A9F">
        <w:rPr>
          <w:rFonts w:ascii="Times New Roman" w:hAnsi="Times New Roman" w:cs="Times New Roman"/>
          <w:sz w:val="26"/>
          <w:szCs w:val="26"/>
        </w:rPr>
        <w:t>е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 w:rsidRPr="00504A9F">
        <w:rPr>
          <w:rFonts w:ascii="Times New Roman" w:hAnsi="Times New Roman" w:cs="Times New Roman"/>
          <w:sz w:val="26"/>
          <w:szCs w:val="26"/>
        </w:rPr>
        <w:t>ы</w:t>
      </w:r>
      <w:r w:rsidR="00E63E0E" w:rsidRPr="00504A9F">
        <w:rPr>
          <w:rFonts w:ascii="Times New Roman" w:hAnsi="Times New Roman" w:cs="Times New Roman"/>
          <w:sz w:val="26"/>
          <w:szCs w:val="26"/>
        </w:rPr>
        <w:t>:</w:t>
      </w:r>
    </w:p>
    <w:p w14:paraId="514D3C10" w14:textId="258D8DA5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20.12.2024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Pr="00180BF3">
        <w:rPr>
          <w:rFonts w:ascii="Times New Roman" w:hAnsi="Times New Roman" w:cs="Times New Roman"/>
          <w:bCs/>
          <w:sz w:val="26"/>
          <w:szCs w:val="26"/>
        </w:rPr>
        <w:t>№ 500 «О бюджете города Пскова на 2025 год и плановый период 2026 и 2027 годов»</w:t>
      </w:r>
    </w:p>
    <w:p w14:paraId="2B5BA738" w14:textId="311C7D03" w:rsid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</w:t>
      </w:r>
      <w:r w:rsidR="008344C3">
        <w:rPr>
          <w:rFonts w:ascii="Times New Roman" w:hAnsi="Times New Roman" w:cs="Times New Roman"/>
          <w:bCs/>
          <w:sz w:val="26"/>
          <w:szCs w:val="26"/>
        </w:rPr>
        <w:t>Р</w:t>
      </w: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ешение Псковской городской Думы от 18.04.2008  </w:t>
      </w:r>
      <w:r w:rsidR="00BB0C6C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180BF3">
        <w:rPr>
          <w:rFonts w:ascii="Times New Roman" w:hAnsi="Times New Roman" w:cs="Times New Roman"/>
          <w:bCs/>
          <w:sz w:val="26"/>
          <w:szCs w:val="26"/>
        </w:rPr>
        <w:t xml:space="preserve"> № 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14:paraId="2F061F1D" w14:textId="16E61D5F" w:rsid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Об установке мемориальной доски О.В. </w:t>
      </w:r>
      <w:proofErr w:type="spellStart"/>
      <w:r w:rsidRPr="00180BF3">
        <w:rPr>
          <w:rFonts w:ascii="Times New Roman" w:hAnsi="Times New Roman" w:cs="Times New Roman"/>
          <w:bCs/>
          <w:sz w:val="26"/>
          <w:szCs w:val="26"/>
        </w:rPr>
        <w:t>Ремеру</w:t>
      </w:r>
      <w:proofErr w:type="spellEnd"/>
    </w:p>
    <w:p w14:paraId="676E7FAD" w14:textId="5A4915EA" w:rsid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2025 год</w:t>
      </w:r>
    </w:p>
    <w:p w14:paraId="43474185" w14:textId="77777777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«Мирная 3»</w:t>
      </w:r>
    </w:p>
    <w:p w14:paraId="1FA96D53" w14:textId="77777777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«Воеводы Шуйского 8 А»</w:t>
      </w:r>
    </w:p>
    <w:p w14:paraId="41D3D31B" w14:textId="77777777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«Космическая 1»</w:t>
      </w:r>
    </w:p>
    <w:p w14:paraId="7656975C" w14:textId="77777777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lastRenderedPageBreak/>
        <w:t>О внесении изменений в Положение о порядке проведения конкурса на замещение вакантной должности муниципальной службы в муниципальном образовании «Город Псков», утвержденное решением Псковской городской Думы от 29.06.2010 №1334</w:t>
      </w:r>
    </w:p>
    <w:p w14:paraId="72F99B7B" w14:textId="5D8EF3ED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 признании утратившими силу решения Псковской городской Думы от</w:t>
      </w:r>
      <w:r w:rsidR="004B76A8">
        <w:rPr>
          <w:rFonts w:ascii="Times New Roman" w:hAnsi="Times New Roman" w:cs="Times New Roman"/>
          <w:bCs/>
          <w:sz w:val="26"/>
          <w:szCs w:val="26"/>
        </w:rPr>
        <w:t xml:space="preserve"> 29.02.2008 </w:t>
      </w:r>
      <w:r w:rsidRPr="00180BF3">
        <w:rPr>
          <w:rFonts w:ascii="Times New Roman" w:hAnsi="Times New Roman" w:cs="Times New Roman"/>
          <w:bCs/>
          <w:sz w:val="26"/>
          <w:szCs w:val="26"/>
        </w:rPr>
        <w:t>№ 331 «О порядке проведения конкурса на замещение должности главы Администрации муниципального образования «Город Псков» некоторых нормативных правовых актов Псковской городской Думы</w:t>
      </w:r>
    </w:p>
    <w:p w14:paraId="6CCEAFA6" w14:textId="2CAC9403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29.10.2010 </w:t>
      </w:r>
      <w:r w:rsidR="00932939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180BF3">
        <w:rPr>
          <w:rFonts w:ascii="Times New Roman" w:hAnsi="Times New Roman" w:cs="Times New Roman"/>
          <w:bCs/>
          <w:sz w:val="26"/>
          <w:szCs w:val="26"/>
        </w:rPr>
        <w:t>№ 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</w:t>
      </w:r>
    </w:p>
    <w:p w14:paraId="749E0139" w14:textId="23C0994E" w:rsid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протесте первого заместителя прокурора Псковской области от 13.12.2024 </w:t>
      </w:r>
      <w:r w:rsidR="0093293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180BF3">
        <w:rPr>
          <w:rFonts w:ascii="Times New Roman" w:hAnsi="Times New Roman" w:cs="Times New Roman"/>
          <w:bCs/>
          <w:sz w:val="26"/>
          <w:szCs w:val="26"/>
        </w:rPr>
        <w:t>№ 07-62-2024/Прт-23-24-20580018 на пункт 6 Нормативов градостроительного проектирования муниципального образования «Город Псков», утвержденных решением Псковской городской Думы от 10.04.2019 № 677</w:t>
      </w:r>
    </w:p>
    <w:p w14:paraId="297A9EBC" w14:textId="77777777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 даче согласия на принятие Комитетом по управлению муниципальным имуществом города Пскова решения по вопросу, относящемуся к компетенции общего собрания участников Общества с ограниченной ответственностью «Расчетный центр города Пскова»</w:t>
      </w:r>
    </w:p>
    <w:p w14:paraId="602857AE" w14:textId="101AE86D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14.10.2008 </w:t>
      </w:r>
      <w:r w:rsidR="00932939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180BF3">
        <w:rPr>
          <w:rFonts w:ascii="Times New Roman" w:hAnsi="Times New Roman" w:cs="Times New Roman"/>
          <w:bCs/>
          <w:sz w:val="26"/>
          <w:szCs w:val="26"/>
        </w:rPr>
        <w:t>№ 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</w:t>
      </w:r>
    </w:p>
    <w:p w14:paraId="06B88FB2" w14:textId="77777777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 даче согласия на принятие Комитетом по управлению муниципальным имуществом города Пскова решений по вопросам, относящимся к компетенции общего собрания участников Общества с ограниченной ответственностью «Центральная городская аптека»</w:t>
      </w:r>
    </w:p>
    <w:p w14:paraId="716D5F33" w14:textId="727B888D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29.11.2024 </w:t>
      </w:r>
      <w:r w:rsidR="00932939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180BF3">
        <w:rPr>
          <w:rFonts w:ascii="Times New Roman" w:hAnsi="Times New Roman" w:cs="Times New Roman"/>
          <w:bCs/>
          <w:sz w:val="26"/>
          <w:szCs w:val="26"/>
        </w:rPr>
        <w:t>№ 490 «Об утверждении Прогнозного плана (программы) приватизации муниципального имущества города Пскова на 2025 год и условий приватизации муниципального имущества в первом квартале 2025 года»</w:t>
      </w:r>
    </w:p>
    <w:p w14:paraId="0BEA28EF" w14:textId="50E8BA33" w:rsidR="00180BF3" w:rsidRP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  (3-пр)</w:t>
      </w:r>
    </w:p>
    <w:p w14:paraId="3131009D" w14:textId="0B3C2367" w:rsidR="00180BF3" w:rsidRDefault="00180BF3" w:rsidP="00180BF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   (4-пр)</w:t>
      </w:r>
    </w:p>
    <w:p w14:paraId="1FA7260D" w14:textId="77777777" w:rsidR="008344C3" w:rsidRDefault="008344C3" w:rsidP="008344C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BF3">
        <w:rPr>
          <w:rFonts w:ascii="Times New Roman" w:hAnsi="Times New Roman" w:cs="Times New Roman"/>
          <w:bCs/>
          <w:sz w:val="26"/>
          <w:szCs w:val="26"/>
        </w:rPr>
        <w:t>О награждении Благодарственным письмом Псковской городской Думы директора Псковского регионального отделения Межрегионального общественного учреждения «Центр реабилитации и интеграции инвалидов войны» Дубик Лилии Андреевны</w:t>
      </w:r>
    </w:p>
    <w:p w14:paraId="24D5605E" w14:textId="77777777" w:rsidR="008344C3" w:rsidRPr="00180BF3" w:rsidRDefault="008344C3" w:rsidP="008344C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5B84481" w14:textId="77777777" w:rsidR="00180BF3" w:rsidRDefault="00180BF3" w:rsidP="00180B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F4BEA5B" w14:textId="77777777" w:rsidR="00180BF3" w:rsidRDefault="00180BF3" w:rsidP="00180B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4471197E" w:rsidR="004E3B18" w:rsidRPr="004E3B18" w:rsidRDefault="00743187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37A43ED8" w14:textId="16409AA5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</w:t>
      </w:r>
      <w:r w:rsidR="00743187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24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9"/>
  </w:num>
  <w:num w:numId="18">
    <w:abstractNumId w:val="26"/>
  </w:num>
  <w:num w:numId="19">
    <w:abstractNumId w:val="14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15"/>
  </w:num>
  <w:num w:numId="25">
    <w:abstractNumId w:val="23"/>
  </w:num>
  <w:num w:numId="26">
    <w:abstractNumId w:val="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80BF3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C75C0"/>
    <w:rsid w:val="001E6E99"/>
    <w:rsid w:val="001F4675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87107"/>
    <w:rsid w:val="00490ED4"/>
    <w:rsid w:val="00497912"/>
    <w:rsid w:val="004A630E"/>
    <w:rsid w:val="004B76A8"/>
    <w:rsid w:val="004C22C3"/>
    <w:rsid w:val="004E0AA4"/>
    <w:rsid w:val="004E3B18"/>
    <w:rsid w:val="004E4C68"/>
    <w:rsid w:val="004E638C"/>
    <w:rsid w:val="004E6C79"/>
    <w:rsid w:val="00503621"/>
    <w:rsid w:val="00504A9F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41D9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44C3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2939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E5DA1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2BE4"/>
    <w:rsid w:val="00B559C2"/>
    <w:rsid w:val="00B71F80"/>
    <w:rsid w:val="00B859FA"/>
    <w:rsid w:val="00BA51E4"/>
    <w:rsid w:val="00BB0C6C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A49A1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C25F3"/>
    <w:rsid w:val="00ED6B2C"/>
    <w:rsid w:val="00EF139A"/>
    <w:rsid w:val="00EF15CD"/>
    <w:rsid w:val="00EF24FA"/>
    <w:rsid w:val="00EF2BF7"/>
    <w:rsid w:val="00F0562B"/>
    <w:rsid w:val="00F16D11"/>
    <w:rsid w:val="00F21290"/>
    <w:rsid w:val="00F24596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9</cp:revision>
  <cp:lastPrinted>2025-01-24T09:42:00Z</cp:lastPrinted>
  <dcterms:created xsi:type="dcterms:W3CDTF">2025-01-22T11:20:00Z</dcterms:created>
  <dcterms:modified xsi:type="dcterms:W3CDTF">2025-01-27T06:13:00Z</dcterms:modified>
</cp:coreProperties>
</file>