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87AD7" w:rsidRPr="00B87AD7" w:rsidRDefault="00B87AD7" w:rsidP="00B87A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87AD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:rsidR="00B87AD7" w:rsidRPr="00B87AD7" w:rsidRDefault="00B87AD7" w:rsidP="00B87A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№332</w:t>
      </w:r>
      <w:bookmarkStart w:id="0" w:name="_GoBack"/>
      <w:bookmarkEnd w:id="0"/>
      <w:r w:rsidRPr="00B87AD7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:rsidR="00824967" w:rsidRPr="00F433E9" w:rsidRDefault="00B87AD7" w:rsidP="00B87A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87AD7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F52" w:rsidRPr="00633F52" w:rsidRDefault="00633F52" w:rsidP="00633F52">
      <w:pPr>
        <w:tabs>
          <w:tab w:val="left" w:pos="364"/>
        </w:tabs>
        <w:jc w:val="both"/>
        <w:rPr>
          <w:szCs w:val="28"/>
        </w:rPr>
      </w:pPr>
      <w:r w:rsidRPr="00633F52">
        <w:rPr>
          <w:szCs w:val="28"/>
        </w:rPr>
        <w:t>Об установлении границ территории,</w:t>
      </w:r>
      <w:r>
        <w:rPr>
          <w:szCs w:val="28"/>
        </w:rPr>
        <w:t xml:space="preserve"> на которой осуществляется территориальное общественное </w:t>
      </w:r>
      <w:r w:rsidRPr="00633F52">
        <w:rPr>
          <w:szCs w:val="28"/>
        </w:rPr>
        <w:t>самоупр</w:t>
      </w:r>
      <w:r>
        <w:rPr>
          <w:szCs w:val="28"/>
        </w:rPr>
        <w:t>авление «</w:t>
      </w:r>
      <w:r w:rsidR="001A5F60" w:rsidRPr="001A5F60">
        <w:rPr>
          <w:szCs w:val="28"/>
        </w:rPr>
        <w:t>Комфортный дом</w:t>
      </w:r>
      <w:r>
        <w:rPr>
          <w:szCs w:val="28"/>
        </w:rPr>
        <w:t xml:space="preserve">»  </w:t>
      </w:r>
    </w:p>
    <w:p w:rsidR="00633F52" w:rsidRPr="00633F52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633F52" w:rsidRDefault="001A5F60" w:rsidP="00633F52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1A5F60">
        <w:rPr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</w:t>
      </w:r>
      <w:r>
        <w:rPr>
          <w:szCs w:val="28"/>
        </w:rPr>
        <w:t xml:space="preserve"> </w:t>
      </w:r>
      <w:r w:rsidRPr="001A5F60">
        <w:rPr>
          <w:szCs w:val="28"/>
        </w:rPr>
        <w:t>от 24 сентября 2010 года № 1444, руководствуясь статьей 23 Устава муниципального образования «Город Псков»,</w:t>
      </w:r>
      <w:proofErr w:type="gramEnd"/>
    </w:p>
    <w:p w:rsidR="001A5F60" w:rsidRPr="000B57AA" w:rsidRDefault="001A5F60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A5F60" w:rsidRPr="001A5F60" w:rsidRDefault="001A5F60" w:rsidP="001A5F6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A5F60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самоуправление «Комфортный дом», в пределах  следующей территории проживания граждан:</w:t>
      </w:r>
    </w:p>
    <w:p w:rsidR="001A5F60" w:rsidRPr="001A5F60" w:rsidRDefault="001A5F60" w:rsidP="001A5F6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A5F60">
        <w:rPr>
          <w:rFonts w:eastAsiaTheme="minorEastAsia"/>
        </w:rPr>
        <w:t>многоквартирный дом, расположенный по адресу: Псковская область, город Псков, улица Алексея Алехина, дом 28.</w:t>
      </w:r>
    </w:p>
    <w:p w:rsidR="001A5F60" w:rsidRPr="001A5F60" w:rsidRDefault="001A5F60" w:rsidP="001A5F6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A5F60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1A5F60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633F52" w:rsidRDefault="001A5F60" w:rsidP="001A5F6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A5F60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1A5F60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1A5F60">
        <w:rPr>
          <w:rFonts w:eastAsiaTheme="minorEastAsia"/>
        </w:rPr>
        <w:t>.</w:t>
      </w: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A5F60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87AD7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2024-02-14T13:28:00Z</dcterms:created>
  <dcterms:modified xsi:type="dcterms:W3CDTF">2024-02-20T13:31:00Z</dcterms:modified>
</cp:coreProperties>
</file>