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1C" w:rsidRP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B1C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проведенных контрольных и экспертно-аналитических мероприятиях Контрольно-счетной палатой города Пскова </w:t>
      </w:r>
    </w:p>
    <w:p w:rsidR="00F56B1C" w:rsidRP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B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C5FA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56B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5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56B1C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квартале 2024 года</w:t>
      </w:r>
    </w:p>
    <w:p w:rsid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Контрольно-счетной палаты города Пскова в 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DC5F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квартала 2024 года было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C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6B1C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proofErr w:type="gramEnd"/>
      <w:r w:rsidR="00DC5FAA">
        <w:rPr>
          <w:rFonts w:ascii="Times New Roman" w:eastAsia="Times New Roman" w:hAnsi="Times New Roman" w:cs="Times New Roman"/>
          <w:sz w:val="28"/>
          <w:szCs w:val="28"/>
        </w:rPr>
        <w:t xml:space="preserve"> и 1 внеплановое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контрольн</w:t>
      </w:r>
      <w:r w:rsidR="007579AE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7579A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B1C" w:rsidRPr="00F56B1C" w:rsidRDefault="00F56B1C" w:rsidP="00F56B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5FAA">
        <w:rPr>
          <w:rFonts w:ascii="Times New Roman" w:eastAsia="Calibri" w:hAnsi="Times New Roman" w:cs="Times New Roman"/>
          <w:sz w:val="28"/>
          <w:szCs w:val="28"/>
        </w:rPr>
        <w:t>7</w:t>
      </w: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экспертно-аналитических мероприятий по экспертизе проектов </w:t>
      </w:r>
      <w:r w:rsidRPr="00F56B1C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7D73B2">
        <w:rPr>
          <w:rFonts w:ascii="Times New Roman" w:eastAsia="Calibri" w:hAnsi="Times New Roman" w:cs="Times New Roman"/>
          <w:sz w:val="28"/>
          <w:szCs w:val="28"/>
        </w:rPr>
        <w:t>х</w:t>
      </w: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 программ;</w:t>
      </w:r>
    </w:p>
    <w:p w:rsidR="00F56B1C" w:rsidRDefault="00F56B1C" w:rsidP="00F56B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5FAA">
        <w:rPr>
          <w:rFonts w:ascii="Times New Roman" w:eastAsia="Calibri" w:hAnsi="Times New Roman" w:cs="Times New Roman"/>
          <w:sz w:val="28"/>
          <w:szCs w:val="28"/>
        </w:rPr>
        <w:t>3</w:t>
      </w: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CF7">
        <w:rPr>
          <w:rFonts w:ascii="Times New Roman" w:eastAsia="Calibri" w:hAnsi="Times New Roman" w:cs="Times New Roman"/>
          <w:sz w:val="28"/>
          <w:szCs w:val="28"/>
        </w:rPr>
        <w:t>экспертно-аналитических мероприяти</w:t>
      </w:r>
      <w:r w:rsidR="005B1187">
        <w:rPr>
          <w:rFonts w:ascii="Times New Roman" w:eastAsia="Calibri" w:hAnsi="Times New Roman" w:cs="Times New Roman"/>
          <w:sz w:val="28"/>
          <w:szCs w:val="28"/>
        </w:rPr>
        <w:t>я</w:t>
      </w: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 на Проекты Решений Псковской городской Думы «О внесение изменений в Решение Псковской городской Думы от 22.12.2023 №320 «О бюджете города Пскова на 2024 год и плановый период 2025 и 2026 годов»</w:t>
      </w:r>
      <w:r w:rsidR="00DC5F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5FAA" w:rsidRPr="00F56B1C" w:rsidRDefault="00DC5FAA" w:rsidP="00F56B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- 1 </w:t>
      </w:r>
      <w:r>
        <w:rPr>
          <w:rFonts w:ascii="Times New Roman" w:eastAsia="Calibri" w:hAnsi="Times New Roman" w:cs="Times New Roman"/>
          <w:sz w:val="28"/>
          <w:szCs w:val="28"/>
        </w:rPr>
        <w:t>экспертно-аналитическое мероприятие</w:t>
      </w: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F3681">
        <w:rPr>
          <w:rFonts w:ascii="Times New Roman" w:eastAsia="Calibri" w:hAnsi="Times New Roman" w:cs="Times New Roman"/>
          <w:sz w:val="28"/>
          <w:szCs w:val="28"/>
        </w:rPr>
        <w:t>О</w:t>
      </w:r>
      <w:r w:rsidRPr="00DC5FAA">
        <w:rPr>
          <w:rFonts w:ascii="Times New Roman" w:eastAsia="Calibri" w:hAnsi="Times New Roman" w:cs="Times New Roman"/>
          <w:sz w:val="28"/>
          <w:szCs w:val="28"/>
        </w:rPr>
        <w:t>тчет «Об исполнении бюджета города Пскова» за 1 квартал 2024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B1C" w:rsidRP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CF7" w:rsidRDefault="00F56B1C" w:rsidP="00D7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 в ходе проведенных контрольных мероприятий составил  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 xml:space="preserve">7688234,5 </w:t>
      </w:r>
      <w:proofErr w:type="spellStart"/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 xml:space="preserve">., в том числе объем проверенных средств в ходе внешней проверке бюджета 7638830,6 </w:t>
      </w:r>
      <w:proofErr w:type="spellStart"/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DC5F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7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F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0CF7" w:rsidRPr="00D70CF7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проведения контрольных мероприятий были выявлены нарушения на сумму 31815,6 </w:t>
      </w:r>
      <w:proofErr w:type="spellStart"/>
      <w:r w:rsidR="00D70CF7" w:rsidRPr="00D70CF7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D70CF7" w:rsidRPr="00D70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3B2" w:rsidRDefault="007D73B2" w:rsidP="00D7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CF7" w:rsidRPr="00D70CF7" w:rsidRDefault="00D70CF7" w:rsidP="00D70CF7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F7">
        <w:rPr>
          <w:rFonts w:ascii="Times New Roman" w:eastAsia="Times New Roman" w:hAnsi="Times New Roman" w:cs="Times New Roman"/>
          <w:sz w:val="28"/>
          <w:szCs w:val="28"/>
        </w:rPr>
        <w:t>Для устранения выявленных нарушений по результатам проведенных экспертно-аналитических и контрольных мероприятий в</w:t>
      </w:r>
      <w:r w:rsidR="00DC5F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F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="007243D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3F3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187" w:rsidRDefault="00D70CF7" w:rsidP="005B1187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F7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5B11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5B118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 xml:space="preserve">устранения 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и недостатк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в ходе контрольных и экспертно-аналитических мероприятий в</w:t>
      </w:r>
      <w:r w:rsidR="00DC5F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F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11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7D85" w:rsidRPr="00D67D85" w:rsidRDefault="005B1187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67D85" w:rsidRPr="00D67D85">
        <w:rPr>
          <w:rFonts w:ascii="Times New Roman" w:eastAsia="Times New Roman" w:hAnsi="Times New Roman" w:cs="Times New Roman"/>
          <w:sz w:val="28"/>
          <w:szCs w:val="28"/>
        </w:rPr>
        <w:t>Устранены нарушения по учету и списанию материальных ценностей:</w:t>
      </w:r>
    </w:p>
    <w:p w:rsidR="00D67D85" w:rsidRP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приняты на бухгалтерский учет основные средства в количестве 146 единиц на сумму 1346,8 </w:t>
      </w:r>
      <w:proofErr w:type="spellStart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7D85" w:rsidRP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устранено нарушение в бухгалтерском учете при формировании основного средства как инвентарного объекта, а именно, шкафа 2-х дверного (стоимость7,0 </w:t>
      </w:r>
      <w:proofErr w:type="spellStart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 xml:space="preserve">.) и шкафа 500*1995*540 (стоимость 3,6 </w:t>
      </w:r>
      <w:proofErr w:type="spellStart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тыс.руб</w:t>
      </w:r>
      <w:proofErr w:type="spellEnd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.) которые разделены в бухгалтерском учете и приняты как самостоятельные инвентарные объекты;</w:t>
      </w:r>
    </w:p>
    <w:p w:rsidR="00D67D85" w:rsidRP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>на основные средства, полученные безвозмездно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спонсоров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, оформлены 52 Акта о приеме-передаче объектов нефинансовых активов (ф.0504101) на общую сумму 3906,2 </w:t>
      </w:r>
      <w:proofErr w:type="spellStart"/>
      <w:r w:rsidRPr="00D67D8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 28 объектов основных средств стоимостью 3221,5 </w:t>
      </w:r>
      <w:proofErr w:type="spellStart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>. нанесены недостающие инвентарные номера;</w:t>
      </w:r>
    </w:p>
    <w:p w:rsidR="00D67D85" w:rsidRPr="00D67D85" w:rsidRDefault="00D67D85" w:rsidP="00D67D8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</w:t>
      </w: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состава инвентаризационной комиссии исключены материально 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D85" w:rsidRP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оформлены акты о списании материальных запасов на общую сумму 197,3 </w:t>
      </w:r>
      <w:proofErr w:type="spellStart"/>
      <w:r w:rsidRPr="00D67D8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D67D85" w:rsidRP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устранены нарушения, допущенные при начислении амортизации на общую сумму 136,5 </w:t>
      </w:r>
      <w:proofErr w:type="spellStart"/>
      <w:r w:rsidRPr="00D67D8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D85" w:rsidRP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- поставлены на бухгалтерский учет бланки строгой отчетности на общую сумму 0,35 </w:t>
      </w:r>
      <w:proofErr w:type="spellStart"/>
      <w:r w:rsidRPr="00D67D8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D67D85" w:rsidRP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- на бухгалтерском учете восстановлены ошибочно списанные </w:t>
      </w:r>
      <w:r>
        <w:rPr>
          <w:rFonts w:ascii="Times New Roman" w:eastAsia="Times New Roman" w:hAnsi="Times New Roman" w:cs="Times New Roman"/>
          <w:sz w:val="28"/>
          <w:szCs w:val="28"/>
        </w:rPr>
        <w:t>книги библиотечного фонда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399,9 </w:t>
      </w:r>
      <w:proofErr w:type="spellStart"/>
      <w:r w:rsidRPr="00D67D8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D67D85" w:rsidRPr="00D67D85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sz w:val="28"/>
          <w:szCs w:val="28"/>
        </w:rPr>
        <w:t>- на бухгалтерском учете восстановлен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 ошибочно списанн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 средство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 стоимостью 13,0 </w:t>
      </w:r>
      <w:proofErr w:type="spellStart"/>
      <w:r w:rsidRPr="00D67D8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D85" w:rsidRDefault="00D67D85" w:rsidP="005B1187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2. В книге суммарного учета библиотечного фонда отражена информация о документах библиотечного фонда, поступивших в 2023 году на общую сумму 425,3 </w:t>
      </w:r>
      <w:proofErr w:type="spellStart"/>
      <w:r w:rsidRPr="00D67D8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A5A" w:rsidRPr="00D67D85" w:rsidRDefault="00260A5A" w:rsidP="00D67D85">
      <w:pPr>
        <w:pStyle w:val="a3"/>
        <w:widowControl w:val="0"/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sz w:val="28"/>
          <w:szCs w:val="28"/>
        </w:rPr>
        <w:t>Устранены нарушения при распоряжении муниципальной собственностью:</w:t>
      </w:r>
    </w:p>
    <w:p w:rsidR="00DC5FAA" w:rsidRPr="00DC5FAA" w:rsidRDefault="00DC5FAA" w:rsidP="00DC5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- арендаторами погашена просроченная задолженность по платежам на общую сумму 44,3 </w:t>
      </w:r>
      <w:proofErr w:type="spellStart"/>
      <w:r w:rsidRPr="00DC5FA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C5FA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C5FAA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DC5FAA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DC5FAA" w:rsidRPr="00DC5FAA" w:rsidRDefault="00DC5FAA" w:rsidP="00DC5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- получено решение суда по иску Учреждения к </w:t>
      </w:r>
      <w:r w:rsidR="00D67D85">
        <w:rPr>
          <w:rFonts w:ascii="Times New Roman" w:eastAsia="Calibri" w:hAnsi="Times New Roman" w:cs="Times New Roman"/>
          <w:sz w:val="28"/>
          <w:szCs w:val="28"/>
        </w:rPr>
        <w:t>арендатору</w:t>
      </w: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 за просроченную оплату маркетинговых услуг на сумму 12,0 </w:t>
      </w:r>
      <w:proofErr w:type="spellStart"/>
      <w:r w:rsidRPr="00DC5FA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C5FA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C5FAA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DC5FAA">
        <w:rPr>
          <w:rFonts w:ascii="Times New Roman" w:eastAsia="Calibri" w:hAnsi="Times New Roman" w:cs="Times New Roman"/>
          <w:sz w:val="28"/>
          <w:szCs w:val="28"/>
        </w:rPr>
        <w:t>.</w:t>
      </w:r>
      <w:r w:rsidR="00BC2996">
        <w:rPr>
          <w:rFonts w:ascii="Times New Roman" w:eastAsia="Calibri" w:hAnsi="Times New Roman" w:cs="Times New Roman"/>
          <w:sz w:val="28"/>
          <w:szCs w:val="28"/>
        </w:rPr>
        <w:t>,</w:t>
      </w: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996">
        <w:rPr>
          <w:rFonts w:ascii="Times New Roman" w:eastAsia="Calibri" w:hAnsi="Times New Roman" w:cs="Times New Roman"/>
          <w:sz w:val="28"/>
          <w:szCs w:val="28"/>
        </w:rPr>
        <w:t xml:space="preserve">которое </w:t>
      </w:r>
      <w:r w:rsidRPr="00DC5FAA">
        <w:rPr>
          <w:rFonts w:ascii="Times New Roman" w:eastAsia="Calibri" w:hAnsi="Times New Roman" w:cs="Times New Roman"/>
          <w:sz w:val="28"/>
          <w:szCs w:val="28"/>
        </w:rPr>
        <w:t>направлено судебным приставам для возбуждения исполнительного производства</w:t>
      </w:r>
      <w:r w:rsidR="00BC29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5FAA" w:rsidRDefault="00D67D85" w:rsidP="007D73B2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D67D85">
        <w:rPr>
          <w:rFonts w:ascii="Times New Roman" w:eastAsia="Times New Roman" w:hAnsi="Times New Roman" w:cs="Times New Roman"/>
          <w:sz w:val="28"/>
          <w:szCs w:val="28"/>
        </w:rPr>
        <w:t xml:space="preserve">роизведено доначисление доходов от оказание платных образовательных услуг на общую сумму 1,1 </w:t>
      </w:r>
      <w:proofErr w:type="spellStart"/>
      <w:r w:rsidRPr="00D67D8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67D8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7D8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67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FAA" w:rsidRPr="00D67D85" w:rsidRDefault="00DC5FAA" w:rsidP="00D67D8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85">
        <w:rPr>
          <w:rFonts w:ascii="Times New Roman" w:eastAsia="Times New Roman" w:hAnsi="Times New Roman" w:cs="Times New Roman"/>
          <w:sz w:val="28"/>
          <w:szCs w:val="28"/>
        </w:rPr>
        <w:t>Произведено удержание денежных средств:</w:t>
      </w:r>
    </w:p>
    <w:p w:rsidR="00DC5FAA" w:rsidRPr="00DC5FAA" w:rsidRDefault="00DC5FAA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A">
        <w:rPr>
          <w:rFonts w:ascii="Times New Roman" w:eastAsia="Times New Roman" w:hAnsi="Times New Roman" w:cs="Times New Roman"/>
          <w:sz w:val="28"/>
          <w:szCs w:val="28"/>
        </w:rPr>
        <w:t xml:space="preserve">- 2546,14 руб. из заработной платы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DC5FAA">
        <w:rPr>
          <w:rFonts w:ascii="Times New Roman" w:eastAsia="Times New Roman" w:hAnsi="Times New Roman" w:cs="Times New Roman"/>
          <w:sz w:val="28"/>
          <w:szCs w:val="28"/>
        </w:rPr>
        <w:t xml:space="preserve"> Учреждения за излишне выплаченную премию за октябрь и декабрь 2023 года;</w:t>
      </w:r>
    </w:p>
    <w:p w:rsidR="00DC5FAA" w:rsidRPr="00DC5FAA" w:rsidRDefault="00DC5FAA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A">
        <w:rPr>
          <w:rFonts w:ascii="Times New Roman" w:eastAsia="Times New Roman" w:hAnsi="Times New Roman" w:cs="Times New Roman"/>
          <w:sz w:val="28"/>
          <w:szCs w:val="28"/>
        </w:rPr>
        <w:t>-  5573,39 руб. из заработной платы 5 работников Учреждения, в связи с допущенными счетными ошибками в нарушении определения тарификации.</w:t>
      </w:r>
    </w:p>
    <w:p w:rsidR="00DC5FAA" w:rsidRPr="00DC5FAA" w:rsidRDefault="00D67D85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>Доначислена</w:t>
      </w:r>
      <w:proofErr w:type="spellEnd"/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плата:</w:t>
      </w:r>
    </w:p>
    <w:p w:rsidR="00DC5FAA" w:rsidRPr="00DC5FAA" w:rsidRDefault="00DC5FAA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A">
        <w:rPr>
          <w:rFonts w:ascii="Times New Roman" w:eastAsia="Times New Roman" w:hAnsi="Times New Roman" w:cs="Times New Roman"/>
          <w:sz w:val="28"/>
          <w:szCs w:val="28"/>
        </w:rPr>
        <w:t>-  411,25 руб., в связи с нарушением</w:t>
      </w:r>
      <w:r w:rsidRPr="00DC5F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FAA">
        <w:rPr>
          <w:rFonts w:ascii="Times New Roman" w:eastAsia="Times New Roman" w:hAnsi="Times New Roman" w:cs="Times New Roman"/>
          <w:sz w:val="28"/>
          <w:szCs w:val="28"/>
        </w:rPr>
        <w:t>определения тарификации трем работникам Учреждения;</w:t>
      </w:r>
    </w:p>
    <w:p w:rsidR="00DC5FAA" w:rsidRPr="00DC5FAA" w:rsidRDefault="00DC5FAA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- 2034,84 руб., в связи с неверно установленными квалификационными категориями в тарификации работника Учреждения, произведен перерасчет</w:t>
      </w:r>
      <w:r w:rsidRPr="00DC5FAA">
        <w:rPr>
          <w:rFonts w:ascii="Calibri" w:eastAsia="Calibri" w:hAnsi="Calibri" w:cs="Times New Roman"/>
        </w:rPr>
        <w:t xml:space="preserve"> </w:t>
      </w: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за период с 01.09.2022г. по 30.04.2024г</w:t>
      </w:r>
      <w:r w:rsidR="00BC2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FAA" w:rsidRPr="00DC5FAA" w:rsidRDefault="00D67D85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</w:rPr>
        <w:t>. Устранены нарушения трудового законодательства:</w:t>
      </w:r>
    </w:p>
    <w:p w:rsidR="00DC5FAA" w:rsidRPr="00DC5FAA" w:rsidRDefault="00DC5FAA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внесены изменения в трудовой договор с работником Учреждения в части установления квалификационной категории по должности</w:t>
      </w:r>
      <w:r w:rsidR="00724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присвоенными категориями</w:t>
      </w:r>
      <w:r w:rsidR="00724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 Комитета по образованию Псковской области;</w:t>
      </w:r>
    </w:p>
    <w:p w:rsidR="00DC5FAA" w:rsidRPr="00DC5FAA" w:rsidRDefault="00DC5FAA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директора установлены стимулирующие надбавки </w:t>
      </w:r>
      <w:r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 Учреждения за апрель 2024 года в соответствии с решением тарификационной комиссии.</w:t>
      </w:r>
    </w:p>
    <w:p w:rsidR="00DC5FAA" w:rsidRPr="00DC5FAA" w:rsidRDefault="00D67D85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усиления </w:t>
      </w:r>
      <w:proofErr w:type="gramStart"/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делопроизводства</w:t>
      </w:r>
      <w:r w:rsidR="00724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724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совещание с </w:t>
      </w:r>
      <w:r w:rsidR="00EE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работниками 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оформления организационно-распорядительных документов.</w:t>
      </w:r>
    </w:p>
    <w:p w:rsidR="00DC5FAA" w:rsidRDefault="00D67D85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нарушения законодательства РФ в сфере закупок, а также в связи с несвоевременностью передачи первичных документов в МКУ </w:t>
      </w:r>
      <w:proofErr w:type="spellStart"/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</w:t>
      </w:r>
      <w:proofErr w:type="spellEnd"/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«ЦФБО», осуществляющее бухгалтерское обслуживание Учреждения, </w:t>
      </w:r>
      <w:r w:rsidR="00EE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 w:rsidR="00DC5FAA" w:rsidRPr="00DC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дисциплинарной ответственности в форме выговора.</w:t>
      </w:r>
    </w:p>
    <w:p w:rsidR="007579AE" w:rsidRDefault="007579AE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Главными распорядителями бюджета города Пскова устранены нарушения: </w:t>
      </w:r>
    </w:p>
    <w:p w:rsidR="007579AE" w:rsidRPr="007579AE" w:rsidRDefault="007579AE" w:rsidP="007579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7579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Разделе 3 «Анализ отчета об исполнении бюджета субъектом бюджетной отчетности» ф.0503160 указана действующая редакция Решения Псковской городской Думы от 23.12.2022 №150 «О бюджете города Пскова на 2023 год и плановый период 2024 и 2025 годов» и предоставлена ф.0503614 «Сведения об исполнении бюджета»;</w:t>
      </w:r>
    </w:p>
    <w:p w:rsidR="007579AE" w:rsidRDefault="007579AE" w:rsidP="007579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9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искажени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7579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наименования показателя, отраженного в «Справке по заключению счетов бюджетного учета отчетного финансового года» ф.0503110.</w:t>
      </w:r>
    </w:p>
    <w:p w:rsidR="007579AE" w:rsidRPr="007579AE" w:rsidRDefault="007579AE" w:rsidP="007579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AE" w:rsidRPr="00DC5FAA" w:rsidRDefault="007579AE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217" w:rsidRDefault="00CC6217"/>
    <w:sectPr w:rsidR="00CC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94"/>
    <w:multiLevelType w:val="hybridMultilevel"/>
    <w:tmpl w:val="55ECD0B0"/>
    <w:lvl w:ilvl="0" w:tplc="6896A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9124D"/>
    <w:multiLevelType w:val="hybridMultilevel"/>
    <w:tmpl w:val="48206834"/>
    <w:lvl w:ilvl="0" w:tplc="921E05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17BA"/>
    <w:multiLevelType w:val="hybridMultilevel"/>
    <w:tmpl w:val="716810E6"/>
    <w:lvl w:ilvl="0" w:tplc="9D78AA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F45A9"/>
    <w:multiLevelType w:val="hybridMultilevel"/>
    <w:tmpl w:val="919EFFC8"/>
    <w:lvl w:ilvl="0" w:tplc="89342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2A"/>
    <w:rsid w:val="00260A5A"/>
    <w:rsid w:val="003F3681"/>
    <w:rsid w:val="005B1187"/>
    <w:rsid w:val="006B5C2A"/>
    <w:rsid w:val="007243DD"/>
    <w:rsid w:val="00724F98"/>
    <w:rsid w:val="007579AE"/>
    <w:rsid w:val="007D73B2"/>
    <w:rsid w:val="007E7F0C"/>
    <w:rsid w:val="00BC2996"/>
    <w:rsid w:val="00CA6D5B"/>
    <w:rsid w:val="00CC6217"/>
    <w:rsid w:val="00D67D85"/>
    <w:rsid w:val="00D70CF7"/>
    <w:rsid w:val="00DC5FAA"/>
    <w:rsid w:val="00EE4E36"/>
    <w:rsid w:val="00F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2024-07-30T07:16:00Z</cp:lastPrinted>
  <dcterms:created xsi:type="dcterms:W3CDTF">2024-07-15T07:32:00Z</dcterms:created>
  <dcterms:modified xsi:type="dcterms:W3CDTF">2024-07-30T07:48:00Z</dcterms:modified>
</cp:coreProperties>
</file>