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A6DF8" w:rsidRPr="00EA6DF8" w:rsidRDefault="00EA6DF8" w:rsidP="00EA6DF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</w:t>
      </w:r>
      <w:r w:rsidRPr="00EA6DF8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EA6DF8" w:rsidRPr="00EA6DF8" w:rsidRDefault="00EA6DF8" w:rsidP="00EA6DF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A6DF8" w:rsidRPr="00EA6DF8" w:rsidRDefault="00EA6DF8" w:rsidP="00EA6DF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A6DF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№1</w:t>
      </w:r>
      <w:r>
        <w:rPr>
          <w:rFonts w:ascii="Times New Roman" w:hAnsi="Times New Roman" w:cs="Times New Roman"/>
          <w:b w:val="0"/>
          <w:sz w:val="24"/>
          <w:szCs w:val="24"/>
        </w:rPr>
        <w:t>70</w:t>
      </w:r>
      <w:bookmarkStart w:id="0" w:name="_GoBack"/>
      <w:bookmarkEnd w:id="0"/>
      <w:r w:rsidRPr="00EA6DF8"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824967" w:rsidRPr="00F433E9" w:rsidRDefault="00EA6DF8" w:rsidP="00EA6DF8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EA6DF8"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55B8A" w:rsidRDefault="001D4F85" w:rsidP="00555B8A">
      <w:pPr>
        <w:jc w:val="both"/>
        <w:rPr>
          <w:rFonts w:eastAsia="Calibri"/>
          <w:bCs/>
          <w:lang w:eastAsia="en-US"/>
        </w:rPr>
      </w:pPr>
      <w:r w:rsidRPr="001D4F85">
        <w:rPr>
          <w:rFonts w:eastAsia="Calibri"/>
          <w:bCs/>
          <w:lang w:eastAsia="en-US"/>
        </w:rPr>
        <w:t>О привлечении бюджетных кредитов в 2023 году</w:t>
      </w:r>
    </w:p>
    <w:p w:rsidR="001D4F85" w:rsidRPr="00CF0F82" w:rsidRDefault="001D4F85" w:rsidP="00555B8A">
      <w:pPr>
        <w:jc w:val="both"/>
        <w:rPr>
          <w:rFonts w:eastAsia="Calibri"/>
          <w:bCs/>
          <w:lang w:eastAsia="en-US"/>
        </w:rPr>
      </w:pPr>
    </w:p>
    <w:p w:rsidR="00555B8A" w:rsidRDefault="001D4F85" w:rsidP="001D4F85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1D4F85">
        <w:rPr>
          <w:bCs/>
        </w:rPr>
        <w:t>В целях покрытия временных кассовых разрывов, возникающих при исполнении бюджета города Пскова и частичного покрытия дефицита бюджета, в соответствии со статьей 93.3 Бюджетного кодекса Российской Федерации, статьей 36 Положения о бюджетном процессе в муниципальном образовании «Город Псков», утвержденного Решением Псковской городской Думы от 27.02.2013 №432, руководствуясь статьей 23 Устава муниципального образования «Город Псков»,</w:t>
      </w:r>
      <w:proofErr w:type="gramEnd"/>
    </w:p>
    <w:p w:rsidR="001D4F85" w:rsidRDefault="001D4F85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C25325" w:rsidRPr="00C25325" w:rsidRDefault="00C25325" w:rsidP="00C2532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25325">
        <w:rPr>
          <w:rFonts w:eastAsia="Calibri"/>
          <w:lang w:eastAsia="en-US"/>
        </w:rPr>
        <w:t xml:space="preserve">1. </w:t>
      </w:r>
      <w:proofErr w:type="gramStart"/>
      <w:r w:rsidRPr="00C25325">
        <w:rPr>
          <w:rFonts w:eastAsia="Calibri"/>
          <w:lang w:eastAsia="en-US"/>
        </w:rPr>
        <w:t>Разрешить Администрации города Пскова в 2023 году привлекать бюджетные кредиты на покрытие временных кассовых разрывов, возникающих при исполнении бюджета города Пскова и частичное покрытие дефицита бюджета в объеме 100,0 млн. рублей в соответствии с порядком, утвержденным постановлением Администрации Псковской области от 29.12.2007 №</w:t>
      </w:r>
      <w:r w:rsidR="005D7BE8">
        <w:rPr>
          <w:rFonts w:eastAsia="Calibri"/>
          <w:lang w:eastAsia="en-US"/>
        </w:rPr>
        <w:t xml:space="preserve"> </w:t>
      </w:r>
      <w:r w:rsidRPr="00C25325">
        <w:rPr>
          <w:rFonts w:eastAsia="Calibri"/>
          <w:lang w:eastAsia="en-US"/>
        </w:rPr>
        <w:t xml:space="preserve">468 «О порядке предоставления бюджетных кредитов местным бюджетам из областного бюджета». </w:t>
      </w:r>
      <w:proofErr w:type="gramEnd"/>
    </w:p>
    <w:p w:rsidR="00C25325" w:rsidRPr="00C25325" w:rsidRDefault="00C25325" w:rsidP="00C2532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25325">
        <w:rPr>
          <w:rFonts w:eastAsia="Calibri"/>
          <w:lang w:eastAsia="en-US"/>
        </w:rPr>
        <w:t xml:space="preserve"> 2. Установить, что Уполномоченным органом по привлечению бюджетных кредитов </w:t>
      </w:r>
      <w:proofErr w:type="gramStart"/>
      <w:r w:rsidRPr="00C25325">
        <w:rPr>
          <w:rFonts w:eastAsia="Calibri"/>
          <w:lang w:eastAsia="en-US"/>
        </w:rPr>
        <w:t>на</w:t>
      </w:r>
      <w:proofErr w:type="gramEnd"/>
      <w:r w:rsidRPr="00C25325">
        <w:rPr>
          <w:rFonts w:eastAsia="Calibri"/>
          <w:lang w:eastAsia="en-US"/>
        </w:rPr>
        <w:t xml:space="preserve"> покрытие </w:t>
      </w:r>
      <w:proofErr w:type="gramStart"/>
      <w:r w:rsidRPr="00C25325">
        <w:rPr>
          <w:rFonts w:eastAsia="Calibri"/>
          <w:lang w:eastAsia="en-US"/>
        </w:rPr>
        <w:t>временных кассовых разрывов, возникающих при исполнении бюджета города Пскова и частичное покрытие дефицита бюджета является</w:t>
      </w:r>
      <w:proofErr w:type="gramEnd"/>
      <w:r w:rsidRPr="00C25325">
        <w:rPr>
          <w:rFonts w:eastAsia="Calibri"/>
          <w:lang w:eastAsia="en-US"/>
        </w:rPr>
        <w:t xml:space="preserve"> Администрация города Пскова.</w:t>
      </w:r>
    </w:p>
    <w:p w:rsidR="001304EC" w:rsidRDefault="00C25325" w:rsidP="00C2532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C25325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5325" w:rsidRDefault="00C25325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55B8A" w:rsidRPr="00BD2B98" w:rsidRDefault="00555B8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</w:t>
      </w:r>
      <w:r w:rsidR="00C25325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A74D0"/>
    <w:rsid w:val="000C6DE2"/>
    <w:rsid w:val="00120E54"/>
    <w:rsid w:val="0012629F"/>
    <w:rsid w:val="001304EC"/>
    <w:rsid w:val="00171517"/>
    <w:rsid w:val="00174B93"/>
    <w:rsid w:val="001A2C28"/>
    <w:rsid w:val="001D2701"/>
    <w:rsid w:val="001D4F85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D7BE8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25325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A6DF8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2023-03-01T13:35:00Z</dcterms:created>
  <dcterms:modified xsi:type="dcterms:W3CDTF">2023-03-09T14:05:00Z</dcterms:modified>
</cp:coreProperties>
</file>