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9B95" w14:textId="47366425" w:rsidR="00AD64CC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2F3E833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В период с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«20» февраля 2023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по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B47E5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» октября 2023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расположенных на территории кадастровых кварталов </w:t>
      </w:r>
      <w:r w:rsidR="00BB47E5" w:rsidRPr="00BB47E5">
        <w:rPr>
          <w:rFonts w:ascii="Times New Roman" w:hAnsi="Times New Roman" w:cs="Times New Roman"/>
          <w:sz w:val="24"/>
          <w:szCs w:val="24"/>
          <w:u w:val="single"/>
        </w:rPr>
        <w:t>60:27:0200301, 60:27:0200102, 60:27:0200103, 60:27:0200101, 60:27:0200206, 60:27:0200104, 60:27:0010309, 60:27:0010310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71538A">
        <w:rPr>
          <w:rFonts w:ascii="Times New Roman" w:hAnsi="Times New Roman" w:cs="Times New Roman"/>
          <w:sz w:val="26"/>
          <w:szCs w:val="26"/>
        </w:rPr>
        <w:t xml:space="preserve">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B47E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с Муниципальным контрактом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№ 015730002522300004</w:t>
      </w:r>
      <w:r w:rsidR="001A366F">
        <w:rPr>
          <w:rFonts w:ascii="Times New Roman" w:hAnsi="Times New Roman" w:cs="Times New Roman"/>
          <w:sz w:val="26"/>
          <w:szCs w:val="26"/>
        </w:rPr>
        <w:t>7</w:t>
      </w:r>
      <w:r w:rsidRPr="0071538A">
        <w:rPr>
          <w:rFonts w:ascii="Times New Roman" w:hAnsi="Times New Roman" w:cs="Times New Roman"/>
          <w:sz w:val="26"/>
          <w:szCs w:val="26"/>
        </w:rPr>
        <w:t>001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17.02.2023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г.</w:t>
      </w:r>
    </w:p>
    <w:p w14:paraId="14C74D1E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Управлением по градостроительной деятельности Администрации города Пскова</w:t>
      </w:r>
    </w:p>
    <w:p w14:paraId="3CE6448D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 180017, город Псков, улица Яна Фабрициуса, дом 2А</w:t>
      </w:r>
    </w:p>
    <w:p w14:paraId="68E0A817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" w:history="1">
        <w:r w:rsidRPr="0071538A">
          <w:rPr>
            <w:rFonts w:ascii="Times New Roman" w:hAnsi="Times New Roman" w:cs="Times New Roman"/>
            <w:sz w:val="26"/>
            <w:szCs w:val="26"/>
            <w:u w:val="single"/>
          </w:rPr>
          <w:t>ugd.pskov@mail.ru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телефона: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660725</w:t>
      </w:r>
    </w:p>
    <w:p w14:paraId="0D9D7684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ООО «Гео Стандарт»</w:t>
      </w:r>
    </w:p>
    <w:p w14:paraId="6CD8589A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Горин Константин Павлович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42CC040E" w14:textId="77777777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71538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Ассоциация «Гильдия кадастровых инженеров»</w:t>
      </w:r>
      <w:r w:rsidRPr="0071538A">
        <w:rPr>
          <w:rFonts w:ascii="Times New Roman" w:hAnsi="Times New Roman"/>
          <w:sz w:val="26"/>
          <w:szCs w:val="26"/>
        </w:rPr>
        <w:t>;</w:t>
      </w:r>
    </w:p>
    <w:p w14:paraId="27C46D85" w14:textId="3BF70624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1809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02.04.2019 г.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630DBC55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180004, город Псков, Иркутский переулок, д.2, оф.10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20FEF813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Pr="00CB4D95">
        <w:rPr>
          <w:rFonts w:ascii="Times New Roman" w:hAnsi="Times New Roman" w:cs="Times New Roman"/>
          <w:sz w:val="26"/>
          <w:szCs w:val="26"/>
          <w:lang w:val="en-US"/>
        </w:rPr>
        <w:t>geo</w:t>
      </w:r>
      <w:r w:rsidRPr="00CB4D95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CB4D95">
        <w:rPr>
          <w:rFonts w:ascii="Times New Roman" w:hAnsi="Times New Roman" w:cs="Times New Roman"/>
          <w:sz w:val="26"/>
          <w:szCs w:val="26"/>
          <w:lang w:val="en-US"/>
        </w:rPr>
        <w:t>standart</w:t>
      </w:r>
      <w:proofErr w:type="spellEnd"/>
      <w:r w:rsidRPr="00CB4D95">
        <w:rPr>
          <w:rFonts w:ascii="Times New Roman" w:hAnsi="Times New Roman" w:cs="Times New Roman"/>
          <w:sz w:val="26"/>
          <w:szCs w:val="26"/>
        </w:rPr>
        <w:t>@</w:t>
      </w:r>
      <w:r w:rsidRPr="00CB4D9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B4D9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B4D9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07FB9A8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71538A">
        <w:rPr>
          <w:rFonts w:ascii="Times New Roman" w:hAnsi="Times New Roman" w:cs="Times New Roman"/>
          <w:sz w:val="26"/>
          <w:szCs w:val="26"/>
          <w:u w:val="single"/>
          <w:lang w:val="en-US"/>
        </w:rPr>
        <w:t> 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911</w:t>
      </w:r>
      <w:r w:rsidRPr="0071538A">
        <w:rPr>
          <w:rFonts w:ascii="Times New Roman" w:hAnsi="Times New Roman" w:cs="Times New Roman"/>
          <w:sz w:val="26"/>
          <w:szCs w:val="26"/>
          <w:u w:val="single"/>
          <w:lang w:val="en-US"/>
        </w:rPr>
        <w:t> 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363 84 12</w:t>
      </w:r>
    </w:p>
    <w:p w14:paraId="6F024A2E" w14:textId="17A5040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5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6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  «О  государственной регистрации недвижимости» могут быть  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7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извещения о начале выполнения комплексных кадастровых работ кадастровому инженеру - исполнителю комплексных кадастровых работ имеющиеся у них   материалы и документы в отношении таких объектов недвижимости, а также  заверенные  в порядке, установленном </w:t>
      </w:r>
      <w:hyperlink r:id="rId8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0140DC67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3.  Правообладатели объектов недвижимости -  земельных  участков, зданий, сооружений,  объектов  незавершенного  строительства  в  течение тридцати рабочих дней со дня опубликования этого извещения о начале 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0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1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с  лицом,  чье право на объект недвижимости зарегистрировано,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538A">
        <w:rPr>
          <w:rFonts w:ascii="Times New Roman" w:hAnsi="Times New Roman" w:cs="Times New Roman"/>
          <w:sz w:val="26"/>
          <w:szCs w:val="26"/>
        </w:rPr>
        <w:t>а также  лицом,  в  пользу которого  зарегистрировано  ограничение  права  и   обременение   объекта недвижимости (далее - контактный адрес 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538A">
        <w:rPr>
          <w:rFonts w:ascii="Times New Roman" w:hAnsi="Times New Roman" w:cs="Times New Roman"/>
          <w:sz w:val="26"/>
          <w:szCs w:val="26"/>
        </w:rPr>
        <w:lastRenderedPageBreak/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  согласительной комиссии  по  вопросу  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 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0DA73C64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 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доступ к 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установленное графиком время.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47"/>
        <w:gridCol w:w="5379"/>
        <w:gridCol w:w="3977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DCC7E39" w14:textId="5AE88E98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«Город Псков», кадастровые кварталы </w:t>
            </w:r>
            <w:r w:rsidR="00BB47E5">
              <w:rPr>
                <w:rFonts w:ascii="Times New Roman" w:hAnsi="Times New Roman" w:cs="Times New Roman"/>
                <w:sz w:val="24"/>
                <w:szCs w:val="24"/>
              </w:rPr>
              <w:t>60:27:0200301, 60:27:0200102, 60:27:0200103, 60:27:0200101, 60:27:0200206, 60:27:0200104, 60:27:0010309, 60:27:0010310</w:t>
            </w:r>
          </w:p>
        </w:tc>
        <w:tc>
          <w:tcPr>
            <w:tcW w:w="1949" w:type="pct"/>
          </w:tcPr>
          <w:p w14:paraId="19132813" w14:textId="56876BD2" w:rsidR="0071538A" w:rsidRDefault="00694893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с «20» февраля 2023 г. по «30» июня 2023 г. в рабочие дни с 09.00 до 17.00 ч</w:t>
            </w:r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71538A" w:rsidRPr="0071538A" w:rsidSect="0071538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97"/>
    <w:rsid w:val="001A366F"/>
    <w:rsid w:val="00694893"/>
    <w:rsid w:val="0071538A"/>
    <w:rsid w:val="008116CD"/>
    <w:rsid w:val="00A86697"/>
    <w:rsid w:val="00AD64CC"/>
    <w:rsid w:val="00BB47E5"/>
    <w:rsid w:val="00C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  <w15:chartTrackingRefBased/>
  <w15:docId w15:val="{85AAD9D0-0747-4296-A3D8-F2BE0C32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mailto:ugd.pskov@mail.ru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2023-02-20T14:30:00Z</cp:lastPrinted>
  <dcterms:created xsi:type="dcterms:W3CDTF">2023-02-20T14:19:00Z</dcterms:created>
  <dcterms:modified xsi:type="dcterms:W3CDTF">2023-02-21T07:12:00Z</dcterms:modified>
</cp:coreProperties>
</file>