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34819" w:rsidRPr="00F34819" w:rsidRDefault="00F34819" w:rsidP="00F34819">
      <w:pPr>
        <w:pStyle w:val="ConsPlusTitle"/>
        <w:tabs>
          <w:tab w:val="left" w:pos="24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F34819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F34819" w:rsidRPr="00F34819" w:rsidRDefault="00F34819" w:rsidP="00F34819">
      <w:pPr>
        <w:pStyle w:val="ConsPlusTitle"/>
        <w:tabs>
          <w:tab w:val="left" w:pos="24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№317</w:t>
      </w:r>
      <w:bookmarkStart w:id="0" w:name="_GoBack"/>
      <w:bookmarkEnd w:id="0"/>
      <w:r w:rsidRPr="00F34819">
        <w:rPr>
          <w:rFonts w:ascii="Times New Roman" w:hAnsi="Times New Roman" w:cs="Times New Roman"/>
          <w:b w:val="0"/>
          <w:sz w:val="24"/>
          <w:szCs w:val="24"/>
        </w:rPr>
        <w:t xml:space="preserve"> от 22 декабря 2023 года</w:t>
      </w:r>
    </w:p>
    <w:p w:rsidR="00824967" w:rsidRPr="00F433E9" w:rsidRDefault="00F34819" w:rsidP="00F34819">
      <w:pPr>
        <w:pStyle w:val="ConsPlusTitle"/>
        <w:tabs>
          <w:tab w:val="left" w:pos="2475"/>
        </w:tabs>
        <w:rPr>
          <w:rFonts w:ascii="Times New Roman" w:hAnsi="Times New Roman" w:cs="Times New Roman"/>
          <w:b w:val="0"/>
          <w:sz w:val="24"/>
          <w:szCs w:val="24"/>
        </w:rPr>
      </w:pPr>
      <w:r w:rsidRPr="00F34819">
        <w:rPr>
          <w:rFonts w:ascii="Times New Roman" w:hAnsi="Times New Roman" w:cs="Times New Roman"/>
          <w:b w:val="0"/>
          <w:sz w:val="24"/>
          <w:szCs w:val="24"/>
        </w:rPr>
        <w:t>Принято на 18-ой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C1FA9" w:rsidRDefault="00851E2E" w:rsidP="00AC1FA9">
      <w:pPr>
        <w:tabs>
          <w:tab w:val="left" w:pos="364"/>
        </w:tabs>
        <w:jc w:val="both"/>
        <w:rPr>
          <w:szCs w:val="28"/>
        </w:rPr>
      </w:pPr>
      <w:r w:rsidRPr="00851E2E">
        <w:rPr>
          <w:szCs w:val="28"/>
        </w:rPr>
        <w:t>О внесении изменений в решение Псковск</w:t>
      </w:r>
      <w:r>
        <w:rPr>
          <w:szCs w:val="28"/>
        </w:rPr>
        <w:t>ой городской Думы от 27.12.2012</w:t>
      </w:r>
      <w:r w:rsidRPr="00851E2E">
        <w:rPr>
          <w:szCs w:val="28"/>
        </w:rPr>
        <w:t xml:space="preserve"> № 379 </w:t>
      </w:r>
      <w:r>
        <w:rPr>
          <w:szCs w:val="28"/>
        </w:rPr>
        <w:t xml:space="preserve">                            </w:t>
      </w:r>
      <w:r w:rsidRPr="00851E2E">
        <w:rPr>
          <w:szCs w:val="28"/>
        </w:rPr>
        <w:t>«Об утверждении общей штатной численности лиц, не замещающих должности муниципальной службы и не являющихся муниципальными служащими (технический персонал) в органах местного самоуправления муниципального образования «Город Псков»</w:t>
      </w:r>
    </w:p>
    <w:p w:rsidR="00851E2E" w:rsidRPr="00AC1FA9" w:rsidRDefault="00851E2E" w:rsidP="00AC1FA9">
      <w:pPr>
        <w:tabs>
          <w:tab w:val="left" w:pos="364"/>
        </w:tabs>
        <w:jc w:val="both"/>
        <w:rPr>
          <w:szCs w:val="28"/>
        </w:rPr>
      </w:pPr>
    </w:p>
    <w:p w:rsidR="00AC1FA9" w:rsidRDefault="00851E2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851E2E">
        <w:rPr>
          <w:rFonts w:eastAsia="Calibri"/>
          <w:bCs/>
          <w:lang w:eastAsia="en-US"/>
        </w:rPr>
        <w:t>В соответствии со статьей 34 Федерального закона от 06.10.2003 № 131-ФЗ</w:t>
      </w:r>
      <w:r>
        <w:rPr>
          <w:rFonts w:eastAsia="Calibri"/>
          <w:bCs/>
          <w:lang w:eastAsia="en-US"/>
        </w:rPr>
        <w:t xml:space="preserve"> </w:t>
      </w:r>
      <w:r w:rsidRPr="00851E2E">
        <w:rPr>
          <w:rFonts w:eastAsia="Calibri"/>
          <w:bCs/>
          <w:lang w:eastAsia="en-US"/>
        </w:rPr>
        <w:t xml:space="preserve">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851E2E" w:rsidRPr="000B57AA" w:rsidRDefault="00851E2E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51E2E" w:rsidRPr="00851E2E" w:rsidRDefault="00851E2E" w:rsidP="00851E2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851E2E">
        <w:rPr>
          <w:rFonts w:eastAsiaTheme="minorEastAsia"/>
        </w:rPr>
        <w:t>1. Внести в решение Псковской городской Думы от 27.12.2012 №379  «Об утверждении общей штатной численности лиц, не замещающих должности муниципальной службы и не являющихся муниципальными служащими (технический персонал) в органах местного самоуправления муниципального образования «Город Псков» следующие изменения:</w:t>
      </w:r>
    </w:p>
    <w:p w:rsidR="00851E2E" w:rsidRPr="00851E2E" w:rsidRDefault="00851E2E" w:rsidP="00851E2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851E2E">
        <w:rPr>
          <w:rFonts w:eastAsiaTheme="minorEastAsia"/>
        </w:rPr>
        <w:t>1.1. в пункте 1 решения слова «169 единиц» заменить словами «152,5 единиц».</w:t>
      </w:r>
    </w:p>
    <w:p w:rsidR="00851E2E" w:rsidRPr="00851E2E" w:rsidRDefault="00851E2E" w:rsidP="00851E2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851E2E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851E2E">
        <w:rPr>
          <w:rFonts w:eastAsiaTheme="minorEastAsia"/>
        </w:rPr>
        <w:t xml:space="preserve">Настоящее решение вступает в силу с момента его подписания. </w:t>
      </w:r>
    </w:p>
    <w:p w:rsidR="00AC1FA9" w:rsidRDefault="00851E2E" w:rsidP="00851E2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851E2E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5489C">
        <w:rPr>
          <w:rFonts w:eastAsiaTheme="minorEastAsia"/>
        </w:rPr>
        <w:t xml:space="preserve"> в сети «Интернет»</w:t>
      </w:r>
      <w:r w:rsidRPr="00851E2E">
        <w:rPr>
          <w:rFonts w:eastAsiaTheme="minorEastAsia"/>
        </w:rPr>
        <w:t>.</w:t>
      </w:r>
    </w:p>
    <w:p w:rsidR="00AC1FA9" w:rsidRDefault="00AC1FA9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851E2E" w:rsidRDefault="00851E2E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851E2E" w:rsidRPr="00AC1FA9" w:rsidRDefault="00851E2E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5489C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4819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2023-12-21T06:07:00Z</cp:lastPrinted>
  <dcterms:created xsi:type="dcterms:W3CDTF">2023-12-19T12:59:00Z</dcterms:created>
  <dcterms:modified xsi:type="dcterms:W3CDTF">2023-12-22T08:40:00Z</dcterms:modified>
</cp:coreProperties>
</file>