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E60DB" w:rsidRPr="00AE60DB" w:rsidRDefault="00AE60DB" w:rsidP="00AE60D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E60D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AE60DB" w:rsidRPr="00AE60DB" w:rsidRDefault="00AE60DB" w:rsidP="00AE60D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E60D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273</w:t>
      </w:r>
      <w:bookmarkStart w:id="0" w:name="_GoBack"/>
      <w:bookmarkEnd w:id="0"/>
      <w:r w:rsidRPr="00AE60DB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AE60DB" w:rsidP="00AE60D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E60DB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8149E" w:rsidRDefault="0038149E" w:rsidP="000B57AA">
      <w:pPr>
        <w:tabs>
          <w:tab w:val="left" w:pos="364"/>
        </w:tabs>
        <w:ind w:firstLine="709"/>
        <w:jc w:val="both"/>
      </w:pPr>
    </w:p>
    <w:p w:rsidR="000B57AA" w:rsidRDefault="0038149E" w:rsidP="0038149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8149E">
        <w:rPr>
          <w:rFonts w:eastAsia="Calibri"/>
          <w:bCs/>
          <w:lang w:eastAsia="en-US"/>
        </w:rPr>
        <w:t>О внесении изменений в решение Псковской городской Думы от 25.12.2019 № 969 «Об утверждении Положения об оплате труда муниципальных служащих муниципального образования «Город Псков»</w:t>
      </w:r>
    </w:p>
    <w:p w:rsidR="0038149E" w:rsidRPr="000B57AA" w:rsidRDefault="0038149E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76A64" w:rsidRPr="00876A64" w:rsidRDefault="00876A64" w:rsidP="00876A64">
      <w:pPr>
        <w:ind w:firstLine="709"/>
        <w:jc w:val="both"/>
        <w:rPr>
          <w:rFonts w:eastAsia="Calibri"/>
          <w:bCs/>
          <w:lang w:eastAsia="en-US"/>
        </w:rPr>
      </w:pPr>
      <w:r w:rsidRPr="00876A64">
        <w:rPr>
          <w:rFonts w:eastAsia="Calibri"/>
          <w:bCs/>
          <w:lang w:eastAsia="en-US"/>
        </w:rPr>
        <w:t xml:space="preserve">В связи со структурными изменениями в Администрации города Пскова, в соответствии с решением Псковской городской Думы от 27.05.2022 № 1985 «О  внесении изменений в Устав муниципального образования «Город Псков», руководствуясь статьей 23 Устава муниципального образования «Город Псков», </w:t>
      </w:r>
    </w:p>
    <w:p w:rsidR="000B57AA" w:rsidRPr="000B57AA" w:rsidRDefault="000B57AA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76A64" w:rsidRPr="00876A64" w:rsidRDefault="00876A64" w:rsidP="00876A64">
      <w:pPr>
        <w:ind w:firstLine="709"/>
        <w:jc w:val="both"/>
        <w:rPr>
          <w:szCs w:val="20"/>
        </w:rPr>
      </w:pPr>
      <w:r w:rsidRPr="00876A64">
        <w:rPr>
          <w:szCs w:val="20"/>
        </w:rPr>
        <w:t>1. Внести в приложение к решению  Псковской городской Думы от 25.12.2019 № 969 «Об утверждении Положения об оплате труда муниципальных служащих муниципального образования «Город Псков» следующие изменения:</w:t>
      </w:r>
    </w:p>
    <w:p w:rsidR="00876A64" w:rsidRPr="00876A64" w:rsidRDefault="00876A64" w:rsidP="00876A64">
      <w:pPr>
        <w:numPr>
          <w:ilvl w:val="0"/>
          <w:numId w:val="6"/>
        </w:numPr>
        <w:ind w:left="0" w:firstLine="709"/>
        <w:jc w:val="both"/>
        <w:rPr>
          <w:szCs w:val="20"/>
        </w:rPr>
      </w:pPr>
      <w:r w:rsidRPr="00876A64">
        <w:rPr>
          <w:szCs w:val="20"/>
        </w:rPr>
        <w:t>строку 1 таблицы раздела «</w:t>
      </w:r>
      <w:r w:rsidRPr="00876A64">
        <w:rPr>
          <w:szCs w:val="20"/>
          <w:lang w:val="en-US"/>
        </w:rPr>
        <w:t>II</w:t>
      </w:r>
      <w:r w:rsidRPr="00876A64">
        <w:rPr>
          <w:szCs w:val="20"/>
        </w:rPr>
        <w:t xml:space="preserve">. Размеры должностных окладов муниципальных служащих»: </w:t>
      </w:r>
      <w:r w:rsidRPr="00876A64">
        <w:rPr>
          <w:szCs w:val="20"/>
        </w:rPr>
        <w:tab/>
        <w:t xml:space="preserve"> </w:t>
      </w:r>
    </w:p>
    <w:p w:rsidR="00876A64" w:rsidRPr="00876A64" w:rsidRDefault="00876A64" w:rsidP="00876A64">
      <w:pPr>
        <w:rPr>
          <w:szCs w:val="20"/>
        </w:rPr>
      </w:pPr>
      <w:r w:rsidRPr="00876A64">
        <w:rPr>
          <w:szCs w:val="20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3403"/>
      </w:tblGrid>
      <w:tr w:rsidR="00876A64" w:rsidRPr="00876A64" w:rsidTr="00876A64">
        <w:tc>
          <w:tcPr>
            <w:tcW w:w="567" w:type="dxa"/>
            <w:vAlign w:val="center"/>
          </w:tcPr>
          <w:p w:rsidR="00876A64" w:rsidRPr="00876A64" w:rsidRDefault="00876A64" w:rsidP="00876A64">
            <w:pPr>
              <w:jc w:val="center"/>
              <w:rPr>
                <w:szCs w:val="20"/>
              </w:rPr>
            </w:pPr>
            <w:r w:rsidRPr="00876A64">
              <w:rPr>
                <w:szCs w:val="20"/>
              </w:rPr>
              <w:t>1</w:t>
            </w:r>
          </w:p>
        </w:tc>
        <w:tc>
          <w:tcPr>
            <w:tcW w:w="5953" w:type="dxa"/>
          </w:tcPr>
          <w:p w:rsidR="00876A64" w:rsidRPr="00876A64" w:rsidRDefault="00876A64" w:rsidP="00D27F1B">
            <w:pPr>
              <w:rPr>
                <w:szCs w:val="20"/>
                <w:lang w:val="x-none"/>
              </w:rPr>
            </w:pPr>
            <w:r w:rsidRPr="00876A64">
              <w:rPr>
                <w:szCs w:val="20"/>
                <w:lang w:val="x-none"/>
              </w:rPr>
              <w:t>Глава Администрации города</w:t>
            </w:r>
          </w:p>
        </w:tc>
        <w:tc>
          <w:tcPr>
            <w:tcW w:w="3403" w:type="dxa"/>
          </w:tcPr>
          <w:p w:rsidR="00876A64" w:rsidRPr="00876A64" w:rsidRDefault="00876A64" w:rsidP="00876A64">
            <w:pPr>
              <w:ind w:firstLine="709"/>
              <w:rPr>
                <w:szCs w:val="20"/>
                <w:lang w:val="x-none"/>
              </w:rPr>
            </w:pPr>
            <w:r w:rsidRPr="00876A64">
              <w:rPr>
                <w:szCs w:val="20"/>
                <w:lang w:val="x-none"/>
              </w:rPr>
              <w:t>36,80</w:t>
            </w:r>
          </w:p>
        </w:tc>
      </w:tr>
    </w:tbl>
    <w:p w:rsidR="00876A64" w:rsidRPr="00876A64" w:rsidRDefault="00876A64" w:rsidP="00876A64">
      <w:pPr>
        <w:ind w:firstLine="709"/>
        <w:jc w:val="right"/>
        <w:rPr>
          <w:szCs w:val="20"/>
        </w:rPr>
      </w:pPr>
      <w:r w:rsidRPr="00876A64">
        <w:rPr>
          <w:szCs w:val="20"/>
        </w:rPr>
        <w:t>»</w:t>
      </w:r>
    </w:p>
    <w:p w:rsidR="00876A64" w:rsidRPr="00876A64" w:rsidRDefault="00876A64" w:rsidP="00876A64">
      <w:pPr>
        <w:rPr>
          <w:szCs w:val="20"/>
        </w:rPr>
      </w:pPr>
      <w:r w:rsidRPr="00876A64">
        <w:rPr>
          <w:szCs w:val="20"/>
        </w:rPr>
        <w:t>признать утратившей силу;</w:t>
      </w:r>
    </w:p>
    <w:p w:rsidR="00876A64" w:rsidRPr="00876A64" w:rsidRDefault="00876A64" w:rsidP="00876A64">
      <w:pPr>
        <w:ind w:firstLine="709"/>
        <w:rPr>
          <w:szCs w:val="20"/>
        </w:rPr>
      </w:pPr>
      <w:r w:rsidRPr="00876A64">
        <w:rPr>
          <w:szCs w:val="20"/>
        </w:rPr>
        <w:t>2) в разделе «</w:t>
      </w:r>
      <w:r w:rsidRPr="00876A64">
        <w:rPr>
          <w:szCs w:val="20"/>
          <w:lang w:val="en-US"/>
        </w:rPr>
        <w:t>III</w:t>
      </w:r>
      <w:r w:rsidRPr="00876A64">
        <w:rPr>
          <w:szCs w:val="20"/>
        </w:rPr>
        <w:t>. Виды, размеры ежемесячных выплат  муниципальным служащим»:</w:t>
      </w:r>
    </w:p>
    <w:p w:rsidR="00876A64" w:rsidRPr="00876A64" w:rsidRDefault="00876A64" w:rsidP="00876A64">
      <w:pPr>
        <w:ind w:firstLine="709"/>
        <w:rPr>
          <w:szCs w:val="20"/>
        </w:rPr>
      </w:pPr>
      <w:r w:rsidRPr="00876A64">
        <w:rPr>
          <w:szCs w:val="20"/>
        </w:rPr>
        <w:t>а) строку 1 таблицы «Размеры ежемесячного денежного поощрения муниципальных служащих» пункта 5</w:t>
      </w:r>
    </w:p>
    <w:p w:rsidR="00876A64" w:rsidRPr="00876A64" w:rsidRDefault="00876A64" w:rsidP="00876A64">
      <w:pPr>
        <w:rPr>
          <w:szCs w:val="20"/>
        </w:rPr>
      </w:pPr>
      <w:r w:rsidRPr="00876A64">
        <w:rPr>
          <w:szCs w:val="20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5903"/>
        <w:gridCol w:w="3402"/>
      </w:tblGrid>
      <w:tr w:rsidR="00876A64" w:rsidRPr="00876A64" w:rsidTr="00876A64">
        <w:tc>
          <w:tcPr>
            <w:tcW w:w="618" w:type="dxa"/>
          </w:tcPr>
          <w:p w:rsidR="00876A64" w:rsidRPr="00876A64" w:rsidRDefault="00876A64" w:rsidP="00876A64">
            <w:pPr>
              <w:jc w:val="center"/>
              <w:rPr>
                <w:szCs w:val="20"/>
              </w:rPr>
            </w:pPr>
            <w:r w:rsidRPr="00876A64">
              <w:rPr>
                <w:szCs w:val="20"/>
              </w:rPr>
              <w:t>1</w:t>
            </w:r>
          </w:p>
        </w:tc>
        <w:tc>
          <w:tcPr>
            <w:tcW w:w="5903" w:type="dxa"/>
          </w:tcPr>
          <w:p w:rsidR="00876A64" w:rsidRPr="00876A64" w:rsidRDefault="00876A64" w:rsidP="00D27F1B">
            <w:pPr>
              <w:rPr>
                <w:szCs w:val="20"/>
                <w:lang w:val="x-none"/>
              </w:rPr>
            </w:pPr>
            <w:r w:rsidRPr="00876A64">
              <w:rPr>
                <w:szCs w:val="20"/>
                <w:lang w:val="x-none"/>
              </w:rPr>
              <w:t>Глава Администрации города</w:t>
            </w:r>
          </w:p>
        </w:tc>
        <w:tc>
          <w:tcPr>
            <w:tcW w:w="3402" w:type="dxa"/>
          </w:tcPr>
          <w:p w:rsidR="00876A64" w:rsidRPr="00876A64" w:rsidRDefault="00876A64" w:rsidP="00876A64">
            <w:pPr>
              <w:ind w:firstLine="709"/>
              <w:rPr>
                <w:szCs w:val="20"/>
                <w:lang w:val="x-none"/>
              </w:rPr>
            </w:pPr>
            <w:r w:rsidRPr="00876A64">
              <w:rPr>
                <w:szCs w:val="20"/>
                <w:lang w:val="x-none"/>
              </w:rPr>
              <w:t>4,0 - 6,0</w:t>
            </w:r>
          </w:p>
        </w:tc>
      </w:tr>
    </w:tbl>
    <w:p w:rsidR="00876A64" w:rsidRPr="00876A64" w:rsidRDefault="00876A64" w:rsidP="00876A64">
      <w:pPr>
        <w:ind w:firstLine="709"/>
        <w:jc w:val="right"/>
        <w:rPr>
          <w:szCs w:val="20"/>
        </w:rPr>
      </w:pPr>
      <w:r w:rsidRPr="00876A64">
        <w:rPr>
          <w:szCs w:val="20"/>
        </w:rPr>
        <w:t>»</w:t>
      </w:r>
    </w:p>
    <w:p w:rsidR="00876A64" w:rsidRPr="00876A64" w:rsidRDefault="00876A64" w:rsidP="00876A64">
      <w:pPr>
        <w:rPr>
          <w:szCs w:val="20"/>
        </w:rPr>
      </w:pPr>
      <w:r w:rsidRPr="00876A64">
        <w:rPr>
          <w:szCs w:val="20"/>
        </w:rPr>
        <w:t>признать утратившей силу;</w:t>
      </w:r>
    </w:p>
    <w:p w:rsidR="00876A64" w:rsidRPr="00876A64" w:rsidRDefault="00876A64" w:rsidP="00876A64">
      <w:pPr>
        <w:ind w:firstLine="709"/>
        <w:rPr>
          <w:szCs w:val="20"/>
        </w:rPr>
      </w:pPr>
      <w:r w:rsidRPr="00876A64">
        <w:rPr>
          <w:szCs w:val="20"/>
        </w:rPr>
        <w:t>б) строку 13 таблицы «Размеры ежемесячного денежного поощрения муниципальных служащих» пункта 5</w:t>
      </w:r>
    </w:p>
    <w:p w:rsidR="00876A64" w:rsidRPr="00876A64" w:rsidRDefault="00876A64" w:rsidP="00876A64">
      <w:pPr>
        <w:rPr>
          <w:szCs w:val="20"/>
        </w:rPr>
      </w:pPr>
      <w:r w:rsidRPr="00876A64">
        <w:rPr>
          <w:szCs w:val="20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5903"/>
        <w:gridCol w:w="3402"/>
      </w:tblGrid>
      <w:tr w:rsidR="00876A64" w:rsidRPr="00876A64" w:rsidTr="00D27F1B">
        <w:tc>
          <w:tcPr>
            <w:tcW w:w="618" w:type="dxa"/>
          </w:tcPr>
          <w:p w:rsidR="00876A64" w:rsidRPr="00876A64" w:rsidRDefault="00876A64" w:rsidP="00D27F1B">
            <w:pPr>
              <w:ind w:firstLine="709"/>
              <w:jc w:val="center"/>
              <w:rPr>
                <w:szCs w:val="20"/>
                <w:lang w:val="x-none"/>
              </w:rPr>
            </w:pPr>
            <w:r w:rsidRPr="00876A64">
              <w:rPr>
                <w:szCs w:val="20"/>
                <w:lang w:val="x-none"/>
              </w:rPr>
              <w:t>1</w:t>
            </w:r>
            <w:r w:rsidR="00D27F1B">
              <w:rPr>
                <w:szCs w:val="20"/>
              </w:rPr>
              <w:lastRenderedPageBreak/>
              <w:t xml:space="preserve"> </w:t>
            </w:r>
            <w:r>
              <w:rPr>
                <w:szCs w:val="20"/>
              </w:rPr>
              <w:t>1</w:t>
            </w:r>
            <w:r w:rsidRPr="00876A64">
              <w:rPr>
                <w:szCs w:val="20"/>
                <w:lang w:val="x-none"/>
              </w:rPr>
              <w:t>3</w:t>
            </w:r>
          </w:p>
        </w:tc>
        <w:tc>
          <w:tcPr>
            <w:tcW w:w="5903" w:type="dxa"/>
          </w:tcPr>
          <w:p w:rsidR="00876A64" w:rsidRPr="00876A64" w:rsidRDefault="00876A64" w:rsidP="00D27F1B">
            <w:pPr>
              <w:jc w:val="both"/>
              <w:rPr>
                <w:szCs w:val="20"/>
                <w:lang w:val="x-none"/>
              </w:rPr>
            </w:pPr>
            <w:r w:rsidRPr="00876A64">
              <w:rPr>
                <w:szCs w:val="20"/>
                <w:lang w:val="x-none"/>
              </w:rPr>
              <w:lastRenderedPageBreak/>
              <w:t xml:space="preserve">Советник, помощник главы города, главы </w:t>
            </w:r>
            <w:r w:rsidRPr="00876A64">
              <w:rPr>
                <w:szCs w:val="20"/>
                <w:lang w:val="x-none"/>
              </w:rPr>
              <w:lastRenderedPageBreak/>
              <w:t>Администрации города, заместителя главы города</w:t>
            </w:r>
          </w:p>
        </w:tc>
        <w:tc>
          <w:tcPr>
            <w:tcW w:w="3402" w:type="dxa"/>
          </w:tcPr>
          <w:p w:rsidR="00876A64" w:rsidRPr="00876A64" w:rsidRDefault="00876A64" w:rsidP="00876A64">
            <w:pPr>
              <w:ind w:firstLine="709"/>
              <w:rPr>
                <w:szCs w:val="20"/>
                <w:lang w:val="x-none"/>
              </w:rPr>
            </w:pPr>
            <w:r w:rsidRPr="00876A64">
              <w:rPr>
                <w:szCs w:val="20"/>
                <w:lang w:val="x-none"/>
              </w:rPr>
              <w:lastRenderedPageBreak/>
              <w:t>1,0 - 3,5</w:t>
            </w:r>
          </w:p>
        </w:tc>
      </w:tr>
    </w:tbl>
    <w:p w:rsidR="00876A64" w:rsidRPr="00876A64" w:rsidRDefault="00876A64" w:rsidP="00D27F1B">
      <w:pPr>
        <w:ind w:firstLine="709"/>
        <w:jc w:val="right"/>
        <w:rPr>
          <w:szCs w:val="20"/>
        </w:rPr>
      </w:pPr>
      <w:r w:rsidRPr="00876A64">
        <w:rPr>
          <w:szCs w:val="20"/>
        </w:rPr>
        <w:lastRenderedPageBreak/>
        <w:t>»</w:t>
      </w:r>
    </w:p>
    <w:p w:rsidR="00876A64" w:rsidRPr="00876A64" w:rsidRDefault="00876A64" w:rsidP="00D27F1B">
      <w:pPr>
        <w:rPr>
          <w:szCs w:val="20"/>
        </w:rPr>
      </w:pPr>
      <w:r w:rsidRPr="00876A64">
        <w:rPr>
          <w:szCs w:val="20"/>
        </w:rPr>
        <w:t>заменить строкой</w:t>
      </w:r>
    </w:p>
    <w:p w:rsidR="00876A64" w:rsidRPr="00876A64" w:rsidRDefault="00876A64" w:rsidP="00D27F1B">
      <w:pPr>
        <w:rPr>
          <w:szCs w:val="20"/>
        </w:rPr>
      </w:pPr>
      <w:r w:rsidRPr="00876A64">
        <w:rPr>
          <w:szCs w:val="20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5903"/>
        <w:gridCol w:w="3402"/>
      </w:tblGrid>
      <w:tr w:rsidR="00876A64" w:rsidRPr="00876A64" w:rsidTr="00D27F1B">
        <w:tc>
          <w:tcPr>
            <w:tcW w:w="618" w:type="dxa"/>
          </w:tcPr>
          <w:p w:rsidR="00876A64" w:rsidRPr="00876A64" w:rsidRDefault="00876A64" w:rsidP="00D27F1B">
            <w:pPr>
              <w:ind w:firstLine="709"/>
              <w:jc w:val="center"/>
              <w:rPr>
                <w:szCs w:val="20"/>
                <w:lang w:val="x-none"/>
              </w:rPr>
            </w:pPr>
            <w:r w:rsidRPr="00876A64">
              <w:rPr>
                <w:szCs w:val="20"/>
                <w:lang w:val="x-none"/>
              </w:rPr>
              <w:t>13</w:t>
            </w:r>
          </w:p>
        </w:tc>
        <w:tc>
          <w:tcPr>
            <w:tcW w:w="5903" w:type="dxa"/>
          </w:tcPr>
          <w:p w:rsidR="00876A64" w:rsidRPr="00876A64" w:rsidRDefault="00876A64" w:rsidP="00D27F1B">
            <w:pPr>
              <w:jc w:val="both"/>
              <w:rPr>
                <w:szCs w:val="20"/>
              </w:rPr>
            </w:pPr>
            <w:r w:rsidRPr="00876A64">
              <w:rPr>
                <w:szCs w:val="20"/>
                <w:lang w:val="x-none"/>
              </w:rPr>
              <w:t xml:space="preserve">Советник, помощник главы города,  </w:t>
            </w:r>
            <w:r w:rsidRPr="00876A64">
              <w:rPr>
                <w:szCs w:val="20"/>
              </w:rPr>
              <w:t>председателя Псковской городской Думы</w:t>
            </w:r>
          </w:p>
        </w:tc>
        <w:tc>
          <w:tcPr>
            <w:tcW w:w="3402" w:type="dxa"/>
          </w:tcPr>
          <w:p w:rsidR="00876A64" w:rsidRPr="00876A64" w:rsidRDefault="00876A64" w:rsidP="00876A64">
            <w:pPr>
              <w:ind w:firstLine="709"/>
              <w:rPr>
                <w:szCs w:val="20"/>
                <w:lang w:val="x-none"/>
              </w:rPr>
            </w:pPr>
            <w:r w:rsidRPr="00876A64">
              <w:rPr>
                <w:szCs w:val="20"/>
                <w:lang w:val="x-none"/>
              </w:rPr>
              <w:t>1,0 - 3,5</w:t>
            </w:r>
          </w:p>
        </w:tc>
      </w:tr>
    </w:tbl>
    <w:p w:rsidR="00876A64" w:rsidRPr="00876A64" w:rsidRDefault="00876A64" w:rsidP="00D27F1B">
      <w:pPr>
        <w:ind w:firstLine="709"/>
        <w:jc w:val="right"/>
        <w:rPr>
          <w:szCs w:val="20"/>
        </w:rPr>
      </w:pPr>
      <w:r w:rsidRPr="00876A64">
        <w:rPr>
          <w:szCs w:val="20"/>
        </w:rPr>
        <w:t>»;</w:t>
      </w:r>
    </w:p>
    <w:p w:rsidR="00876A64" w:rsidRPr="00876A64" w:rsidRDefault="00876A64" w:rsidP="00D27F1B">
      <w:pPr>
        <w:numPr>
          <w:ilvl w:val="0"/>
          <w:numId w:val="7"/>
        </w:numPr>
        <w:ind w:left="0" w:firstLine="709"/>
        <w:jc w:val="both"/>
        <w:rPr>
          <w:szCs w:val="20"/>
        </w:rPr>
      </w:pPr>
      <w:r w:rsidRPr="00876A64">
        <w:rPr>
          <w:szCs w:val="20"/>
        </w:rPr>
        <w:t>в разделе «</w:t>
      </w:r>
      <w:r w:rsidRPr="00876A64">
        <w:rPr>
          <w:szCs w:val="20"/>
          <w:lang w:val="en-US"/>
        </w:rPr>
        <w:t>IV</w:t>
      </w:r>
      <w:r w:rsidRPr="00876A64">
        <w:rPr>
          <w:szCs w:val="20"/>
        </w:rPr>
        <w:t>. Виды, размеры иных дополнительных выплат муниципальным служащим»:</w:t>
      </w:r>
    </w:p>
    <w:p w:rsidR="00D27F1B" w:rsidRPr="00D27F1B" w:rsidRDefault="00D27F1B" w:rsidP="00D27F1B">
      <w:pPr>
        <w:ind w:firstLine="709"/>
        <w:jc w:val="both"/>
        <w:rPr>
          <w:szCs w:val="20"/>
        </w:rPr>
      </w:pPr>
      <w:r w:rsidRPr="00D27F1B">
        <w:rPr>
          <w:szCs w:val="20"/>
        </w:rPr>
        <w:t>а) абзац третий подпункта 1 пункта 5 изложить в следующей редакции «- личное участие в выполнении задания и поручения главы города Пскова, председателя Псковской городской Думы, председателя Контрольно-счетной палаты города Пскова, заместителей главы Администрации города Пскова, управляющего делами органа местного самоуправления города Пскова, которые носят особо важный характер;</w:t>
      </w:r>
    </w:p>
    <w:p w:rsidR="00D27F1B" w:rsidRDefault="00D27F1B" w:rsidP="00D27F1B">
      <w:pPr>
        <w:ind w:firstLine="709"/>
        <w:jc w:val="both"/>
        <w:rPr>
          <w:szCs w:val="20"/>
        </w:rPr>
      </w:pPr>
      <w:proofErr w:type="gramStart"/>
      <w:r w:rsidRPr="00D27F1B">
        <w:rPr>
          <w:szCs w:val="20"/>
        </w:rPr>
        <w:t>б) абзац седьмой подпункта 1 пункта 5 изложить в следующей редакции «Выплата премии муниципальным служащим, замещающим высшие, главные муниципальные должности, за выполнение особо важных заданий осуществляется по решению Главы города Пскова, председателя Псковской городской Думы, председателя Контрольно-счетной палаты города Пскова, на основании письменных представлений заместителей главы Администрации города Пскова, заместителя председателя Псковской городской Думы, заместителя председателя Контрольно-счетной палаты города Пскова</w:t>
      </w:r>
      <w:proofErr w:type="gramEnd"/>
      <w:r w:rsidRPr="00D27F1B">
        <w:rPr>
          <w:szCs w:val="20"/>
        </w:rPr>
        <w:t>, управляющего делами органа местного самоуправления города Пскова, с указанием выполненных особо важных заданий и размера премии».</w:t>
      </w:r>
    </w:p>
    <w:p w:rsidR="00876A64" w:rsidRPr="00D27F1B" w:rsidRDefault="00876A64" w:rsidP="00D27F1B">
      <w:pPr>
        <w:ind w:firstLine="709"/>
        <w:jc w:val="both"/>
        <w:rPr>
          <w:bCs/>
          <w:szCs w:val="20"/>
        </w:rPr>
      </w:pPr>
      <w:r w:rsidRPr="00876A64">
        <w:rPr>
          <w:szCs w:val="20"/>
        </w:rPr>
        <w:t xml:space="preserve">2. </w:t>
      </w:r>
      <w:r w:rsidRPr="00876A64">
        <w:rPr>
          <w:bCs/>
          <w:szCs w:val="20"/>
        </w:rPr>
        <w:t>Настоящее решение вступает в силу со дня его официального опубликования.</w:t>
      </w:r>
    </w:p>
    <w:p w:rsidR="00876A64" w:rsidRPr="00876A64" w:rsidRDefault="00876A64" w:rsidP="00D27F1B">
      <w:pPr>
        <w:ind w:firstLine="709"/>
        <w:jc w:val="both"/>
        <w:rPr>
          <w:szCs w:val="20"/>
        </w:rPr>
      </w:pPr>
      <w:r w:rsidRPr="00876A64">
        <w:rPr>
          <w:szCs w:val="20"/>
        </w:rPr>
        <w:t xml:space="preserve">3.Опубликовать настоящее решение в газете «Псковские Новости» </w:t>
      </w:r>
      <w:r w:rsidRPr="00876A64">
        <w:rPr>
          <w:szCs w:val="20"/>
        </w:rPr>
        <w:br/>
        <w:t>и разместить на официальном сайте муниципального о</w:t>
      </w:r>
      <w:r w:rsidR="00D27F1B">
        <w:rPr>
          <w:szCs w:val="20"/>
        </w:rPr>
        <w:t>бразования «Город Псков» в сети «</w:t>
      </w:r>
      <w:r w:rsidRPr="00876A64">
        <w:rPr>
          <w:szCs w:val="20"/>
        </w:rPr>
        <w:t>Интернет</w:t>
      </w:r>
      <w:r w:rsidR="00D27F1B">
        <w:rPr>
          <w:szCs w:val="20"/>
        </w:rPr>
        <w:t>»</w:t>
      </w:r>
      <w:r w:rsidRPr="00876A64">
        <w:rPr>
          <w:szCs w:val="20"/>
        </w:rPr>
        <w:t>.</w:t>
      </w:r>
    </w:p>
    <w:p w:rsidR="00876A64" w:rsidRPr="00876A64" w:rsidRDefault="00876A64" w:rsidP="00876A64">
      <w:pPr>
        <w:ind w:firstLine="709"/>
        <w:rPr>
          <w:szCs w:val="20"/>
        </w:rPr>
      </w:pPr>
    </w:p>
    <w:p w:rsidR="00876A64" w:rsidRPr="00876A64" w:rsidRDefault="00876A64" w:rsidP="00876A64">
      <w:pPr>
        <w:ind w:firstLine="709"/>
        <w:rPr>
          <w:szCs w:val="20"/>
        </w:rPr>
      </w:pPr>
      <w:r w:rsidRPr="00876A64">
        <w:rPr>
          <w:b/>
          <w:bCs/>
          <w:szCs w:val="20"/>
        </w:rPr>
        <w:tab/>
      </w:r>
    </w:p>
    <w:p w:rsidR="000B57AA" w:rsidRPr="005B78DC" w:rsidRDefault="000B57AA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149E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76A64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E60DB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27F1B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2023-09-05T13:22:00Z</dcterms:created>
  <dcterms:modified xsi:type="dcterms:W3CDTF">2023-09-14T06:24:00Z</dcterms:modified>
</cp:coreProperties>
</file>