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824967" w:rsidRPr="00F433E9" w:rsidRDefault="00824967" w:rsidP="00824967">
      <w:pPr>
        <w:pStyle w:val="ConsPlusTitle"/>
        <w:tabs>
          <w:tab w:val="left" w:pos="364"/>
        </w:tabs>
        <w:jc w:val="center"/>
        <w:rPr>
          <w:rFonts w:ascii="Times New Roman" w:hAnsi="Times New Roman" w:cs="Times New Roman"/>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3D0597" w:rsidRPr="003D0597" w:rsidRDefault="003D0597" w:rsidP="003D0597">
      <w:pPr>
        <w:pStyle w:val="ConsPlusTitle"/>
        <w:tabs>
          <w:tab w:val="left" w:pos="364"/>
        </w:tabs>
        <w:rPr>
          <w:rFonts w:ascii="Times New Roman" w:hAnsi="Times New Roman" w:cs="Times New Roman"/>
          <w:b w:val="0"/>
          <w:sz w:val="24"/>
          <w:szCs w:val="24"/>
        </w:rPr>
      </w:pPr>
    </w:p>
    <w:p w:rsidR="003D0597" w:rsidRPr="003D0597" w:rsidRDefault="003D0597" w:rsidP="003D0597">
      <w:pPr>
        <w:pStyle w:val="ConsPlusTitle"/>
        <w:tabs>
          <w:tab w:val="left" w:pos="364"/>
        </w:tabs>
        <w:rPr>
          <w:rFonts w:ascii="Times New Roman" w:hAnsi="Times New Roman" w:cs="Times New Roman"/>
          <w:b w:val="0"/>
          <w:sz w:val="24"/>
          <w:szCs w:val="24"/>
        </w:rPr>
      </w:pPr>
    </w:p>
    <w:p w:rsidR="003D0597" w:rsidRPr="003D0597" w:rsidRDefault="003D0597" w:rsidP="003D0597">
      <w:pPr>
        <w:pStyle w:val="ConsPlusTitle"/>
        <w:tabs>
          <w:tab w:val="left" w:pos="364"/>
        </w:tabs>
        <w:rPr>
          <w:rFonts w:ascii="Times New Roman" w:hAnsi="Times New Roman" w:cs="Times New Roman"/>
          <w:b w:val="0"/>
          <w:sz w:val="24"/>
          <w:szCs w:val="24"/>
        </w:rPr>
      </w:pPr>
    </w:p>
    <w:p w:rsidR="003D0597" w:rsidRPr="003D0597" w:rsidRDefault="003D0597" w:rsidP="003D0597">
      <w:pPr>
        <w:pStyle w:val="ConsPlusTitle"/>
        <w:tabs>
          <w:tab w:val="left" w:pos="364"/>
        </w:tabs>
        <w:jc w:val="center"/>
        <w:rPr>
          <w:rFonts w:ascii="Times New Roman" w:hAnsi="Times New Roman" w:cs="Times New Roman"/>
          <w:b w:val="0"/>
          <w:sz w:val="24"/>
          <w:szCs w:val="24"/>
        </w:rPr>
      </w:pPr>
      <w:r w:rsidRPr="003D0597">
        <w:rPr>
          <w:rFonts w:ascii="Times New Roman" w:hAnsi="Times New Roman" w:cs="Times New Roman"/>
          <w:b w:val="0"/>
          <w:sz w:val="24"/>
          <w:szCs w:val="24"/>
        </w:rPr>
        <w:t>РЕШЕНИЕ</w:t>
      </w:r>
    </w:p>
    <w:p w:rsidR="003D0597" w:rsidRPr="003D0597" w:rsidRDefault="003D0597" w:rsidP="003D0597">
      <w:pPr>
        <w:pStyle w:val="ConsPlusTitle"/>
        <w:tabs>
          <w:tab w:val="left" w:pos="364"/>
        </w:tabs>
        <w:rPr>
          <w:rFonts w:ascii="Times New Roman" w:hAnsi="Times New Roman" w:cs="Times New Roman"/>
          <w:b w:val="0"/>
          <w:sz w:val="24"/>
          <w:szCs w:val="24"/>
        </w:rPr>
      </w:pPr>
    </w:p>
    <w:p w:rsidR="003D0597" w:rsidRPr="003D0597" w:rsidRDefault="003D0597" w:rsidP="003D0597">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№202</w:t>
      </w:r>
      <w:bookmarkStart w:id="0" w:name="_GoBack"/>
      <w:bookmarkEnd w:id="0"/>
      <w:r w:rsidRPr="003D0597">
        <w:rPr>
          <w:rFonts w:ascii="Times New Roman" w:hAnsi="Times New Roman" w:cs="Times New Roman"/>
          <w:b w:val="0"/>
          <w:sz w:val="24"/>
          <w:szCs w:val="24"/>
        </w:rPr>
        <w:t xml:space="preserve"> от 31 марта 2023 года</w:t>
      </w:r>
    </w:p>
    <w:p w:rsidR="003D0597" w:rsidRPr="003D0597" w:rsidRDefault="003D0597" w:rsidP="003D0597">
      <w:pPr>
        <w:pStyle w:val="ConsPlusTitle"/>
        <w:tabs>
          <w:tab w:val="left" w:pos="364"/>
        </w:tabs>
        <w:rPr>
          <w:rFonts w:ascii="Times New Roman" w:hAnsi="Times New Roman" w:cs="Times New Roman"/>
          <w:b w:val="0"/>
          <w:sz w:val="24"/>
          <w:szCs w:val="24"/>
        </w:rPr>
      </w:pPr>
    </w:p>
    <w:p w:rsidR="003D0597" w:rsidRPr="003D0597" w:rsidRDefault="003D0597" w:rsidP="003D0597">
      <w:pPr>
        <w:pStyle w:val="ConsPlusTitle"/>
        <w:tabs>
          <w:tab w:val="left" w:pos="364"/>
        </w:tabs>
        <w:rPr>
          <w:rFonts w:ascii="Times New Roman" w:hAnsi="Times New Roman" w:cs="Times New Roman"/>
          <w:b w:val="0"/>
          <w:sz w:val="24"/>
          <w:szCs w:val="24"/>
        </w:rPr>
      </w:pPr>
      <w:r w:rsidRPr="003D0597">
        <w:rPr>
          <w:rFonts w:ascii="Times New Roman" w:hAnsi="Times New Roman" w:cs="Times New Roman"/>
          <w:b w:val="0"/>
          <w:sz w:val="24"/>
          <w:szCs w:val="24"/>
        </w:rPr>
        <w:t>Принято на 9-ой очередной сессии Псковской городской Думы седьмого созыва</w:t>
      </w:r>
    </w:p>
    <w:p w:rsidR="003D0597" w:rsidRPr="003D0597" w:rsidRDefault="003D0597" w:rsidP="003D059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B065F" w:rsidRPr="00F433E9" w:rsidRDefault="004B065F" w:rsidP="00824967">
      <w:pPr>
        <w:pStyle w:val="ConsPlusTitle"/>
        <w:tabs>
          <w:tab w:val="left" w:pos="364"/>
        </w:tabs>
        <w:rPr>
          <w:rFonts w:ascii="Times New Roman" w:hAnsi="Times New Roman" w:cs="Times New Roman"/>
          <w:b w:val="0"/>
          <w:sz w:val="24"/>
          <w:szCs w:val="24"/>
        </w:rPr>
      </w:pPr>
    </w:p>
    <w:p w:rsidR="00C4268D" w:rsidRDefault="00AF47F2" w:rsidP="00C4268D">
      <w:pPr>
        <w:jc w:val="both"/>
        <w:rPr>
          <w:rFonts w:eastAsia="Calibri"/>
          <w:bCs/>
          <w:lang w:eastAsia="en-US"/>
        </w:rPr>
      </w:pPr>
      <w:r w:rsidRPr="00AF47F2">
        <w:rPr>
          <w:rFonts w:eastAsia="Calibri"/>
          <w:bCs/>
          <w:lang w:eastAsia="en-US"/>
        </w:rPr>
        <w:t>Об утверждении Положения о порядке установки и эксплуатации рекламных конструкций на недвижимом имуществе муниципального образования «Город Псков»</w:t>
      </w:r>
    </w:p>
    <w:p w:rsidR="00AF47F2" w:rsidRPr="00CF0F82" w:rsidRDefault="00AF47F2" w:rsidP="00C4268D">
      <w:pPr>
        <w:jc w:val="both"/>
        <w:rPr>
          <w:rFonts w:eastAsia="Calibri"/>
          <w:bCs/>
          <w:lang w:eastAsia="en-US"/>
        </w:rPr>
      </w:pPr>
    </w:p>
    <w:p w:rsidR="008B3F2A" w:rsidRDefault="00AF47F2" w:rsidP="00AF47F2">
      <w:pPr>
        <w:tabs>
          <w:tab w:val="left" w:pos="364"/>
        </w:tabs>
        <w:ind w:firstLine="709"/>
        <w:jc w:val="both"/>
        <w:rPr>
          <w:bCs/>
        </w:rPr>
      </w:pPr>
      <w:proofErr w:type="gramStart"/>
      <w:r w:rsidRPr="00AF47F2">
        <w:rPr>
          <w:bCs/>
        </w:rPr>
        <w:t>В связи со структурным изменением Администрации города Пскова, в соответствии со статьями 16, 17 Федерального закона от 06.10.2003 № 131-ФЗ «Об общих принципах организации местного самоуправления в Российской Федерации», статьей 19 Федерального закона от 13.03.2006 № 38-ФЗ «О рекламе», решением Псковской городской Думы от 14.10.2008 № 552 «Об утверждении Порядка управления и распоряжения имуществом, находящимся в муниципальной собственности муниципального образования «Город Псков», и</w:t>
      </w:r>
      <w:proofErr w:type="gramEnd"/>
      <w:r w:rsidRPr="00AF47F2">
        <w:rPr>
          <w:bCs/>
        </w:rPr>
        <w:t xml:space="preserve"> о признании </w:t>
      </w:r>
      <w:proofErr w:type="gramStart"/>
      <w:r w:rsidRPr="00AF47F2">
        <w:rPr>
          <w:bCs/>
        </w:rPr>
        <w:t>утратившими</w:t>
      </w:r>
      <w:proofErr w:type="gramEnd"/>
      <w:r w:rsidRPr="00AF47F2">
        <w:rPr>
          <w:bCs/>
        </w:rPr>
        <w:t xml:space="preserve"> силу некоторых нормативных правовых актов Псковской городской Думы», руководствуясь подпунктом 5 пункта 1 статьи 23 Устава муниципального образования «Город Псков»,</w:t>
      </w:r>
    </w:p>
    <w:p w:rsidR="00AF47F2" w:rsidRDefault="00AF47F2" w:rsidP="00824967">
      <w:pPr>
        <w:tabs>
          <w:tab w:val="left" w:pos="364"/>
        </w:tabs>
        <w:jc w:val="center"/>
        <w:rPr>
          <w:rFonts w:eastAsia="Calibri"/>
          <w:b/>
          <w:lang w:eastAsia="en-US"/>
        </w:rPr>
      </w:pPr>
    </w:p>
    <w:p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rsidR="00A872D5" w:rsidRDefault="00824967" w:rsidP="00A872D5">
      <w:pPr>
        <w:tabs>
          <w:tab w:val="left" w:pos="364"/>
        </w:tabs>
        <w:spacing w:after="200" w:line="276" w:lineRule="auto"/>
        <w:jc w:val="center"/>
        <w:rPr>
          <w:rFonts w:eastAsia="Calibri"/>
          <w:b/>
          <w:lang w:eastAsia="en-US"/>
        </w:rPr>
      </w:pPr>
      <w:r w:rsidRPr="009A4E5A">
        <w:rPr>
          <w:rFonts w:eastAsia="Calibri"/>
          <w:b/>
          <w:lang w:eastAsia="en-US"/>
        </w:rPr>
        <w:t>РЕШИЛА</w:t>
      </w:r>
    </w:p>
    <w:p w:rsidR="00AF47F2" w:rsidRPr="00AF47F2" w:rsidRDefault="00AF47F2" w:rsidP="00AF47F2">
      <w:pPr>
        <w:tabs>
          <w:tab w:val="left" w:pos="364"/>
          <w:tab w:val="left" w:pos="993"/>
        </w:tabs>
        <w:ind w:firstLine="709"/>
        <w:contextualSpacing/>
        <w:jc w:val="both"/>
        <w:rPr>
          <w:rFonts w:eastAsia="Calibri"/>
          <w:lang w:eastAsia="en-US"/>
        </w:rPr>
      </w:pPr>
      <w:r w:rsidRPr="00AF47F2">
        <w:rPr>
          <w:rFonts w:eastAsia="Calibri"/>
          <w:lang w:eastAsia="en-US"/>
        </w:rPr>
        <w:t>1. Утвердить Положение о порядке установки и эксплуатации рекламных конструкций на недвижимом имуществе муниципального образования «Город Псков» согласно приложению к настоящему решению.</w:t>
      </w:r>
    </w:p>
    <w:p w:rsidR="00AF47F2" w:rsidRPr="00AF47F2" w:rsidRDefault="00AF47F2" w:rsidP="00AF47F2">
      <w:pPr>
        <w:tabs>
          <w:tab w:val="left" w:pos="364"/>
          <w:tab w:val="left" w:pos="993"/>
        </w:tabs>
        <w:ind w:firstLine="709"/>
        <w:contextualSpacing/>
        <w:jc w:val="both"/>
        <w:rPr>
          <w:rFonts w:eastAsia="Calibri"/>
          <w:lang w:eastAsia="en-US"/>
        </w:rPr>
      </w:pPr>
      <w:r w:rsidRPr="00AF47F2">
        <w:rPr>
          <w:rFonts w:eastAsia="Calibri"/>
          <w:lang w:eastAsia="en-US"/>
        </w:rPr>
        <w:t>2. Признать утратившим силу:</w:t>
      </w:r>
    </w:p>
    <w:p w:rsidR="00AF47F2" w:rsidRPr="00AF47F2" w:rsidRDefault="00AF47F2" w:rsidP="00AF47F2">
      <w:pPr>
        <w:tabs>
          <w:tab w:val="left" w:pos="364"/>
          <w:tab w:val="left" w:pos="993"/>
        </w:tabs>
        <w:ind w:firstLine="709"/>
        <w:contextualSpacing/>
        <w:jc w:val="both"/>
        <w:rPr>
          <w:rFonts w:eastAsia="Calibri"/>
          <w:lang w:eastAsia="en-US"/>
        </w:rPr>
      </w:pPr>
      <w:r w:rsidRPr="00AF47F2">
        <w:rPr>
          <w:rFonts w:eastAsia="Calibri"/>
          <w:lang w:eastAsia="en-US"/>
        </w:rPr>
        <w:t>1) решение Псковской горо</w:t>
      </w:r>
      <w:r>
        <w:rPr>
          <w:rFonts w:eastAsia="Calibri"/>
          <w:lang w:eastAsia="en-US"/>
        </w:rPr>
        <w:t>дской Думы от 15.07.2011 № 1830</w:t>
      </w:r>
      <w:r w:rsidRPr="00AF47F2">
        <w:rPr>
          <w:rFonts w:eastAsia="Calibri"/>
          <w:lang w:eastAsia="en-US"/>
        </w:rPr>
        <w:t xml:space="preserve"> «О порядке установки рекламных конструкций на недвижимом имуществе муниципального образования «Город Псков».</w:t>
      </w:r>
    </w:p>
    <w:p w:rsidR="00AF47F2" w:rsidRPr="00AF47F2" w:rsidRDefault="00AF47F2" w:rsidP="00AF47F2">
      <w:pPr>
        <w:tabs>
          <w:tab w:val="left" w:pos="364"/>
          <w:tab w:val="left" w:pos="993"/>
        </w:tabs>
        <w:ind w:firstLine="709"/>
        <w:contextualSpacing/>
        <w:jc w:val="both"/>
        <w:rPr>
          <w:rFonts w:eastAsia="Calibri"/>
          <w:lang w:eastAsia="en-US"/>
        </w:rPr>
      </w:pPr>
      <w:r w:rsidRPr="00AF47F2">
        <w:rPr>
          <w:rFonts w:eastAsia="Calibri"/>
          <w:lang w:eastAsia="en-US"/>
        </w:rPr>
        <w:t>3. Признать утратившими силу:</w:t>
      </w:r>
    </w:p>
    <w:p w:rsidR="00AF47F2" w:rsidRPr="00AF47F2" w:rsidRDefault="00AF47F2" w:rsidP="00AF47F2">
      <w:pPr>
        <w:tabs>
          <w:tab w:val="left" w:pos="364"/>
          <w:tab w:val="left" w:pos="993"/>
        </w:tabs>
        <w:ind w:firstLine="709"/>
        <w:contextualSpacing/>
        <w:jc w:val="both"/>
        <w:rPr>
          <w:rFonts w:eastAsia="Calibri"/>
          <w:lang w:eastAsia="en-US"/>
        </w:rPr>
      </w:pPr>
      <w:r w:rsidRPr="00AF47F2">
        <w:rPr>
          <w:rFonts w:eastAsia="Calibri"/>
          <w:lang w:eastAsia="en-US"/>
        </w:rPr>
        <w:lastRenderedPageBreak/>
        <w:t>1) решение Псковской городской Думы от 05.04.2013 № 482 «О внесении изменений в решение Псковской городской Думы от 15.07.2011 № 1830 «О порядке установки рекламных конструкций на недвижимом имуществе муниципального образования «Город Псков»;</w:t>
      </w:r>
    </w:p>
    <w:p w:rsidR="00AF47F2" w:rsidRPr="00AF47F2" w:rsidRDefault="00AF47F2" w:rsidP="00AF47F2">
      <w:pPr>
        <w:tabs>
          <w:tab w:val="left" w:pos="364"/>
          <w:tab w:val="left" w:pos="993"/>
        </w:tabs>
        <w:ind w:firstLine="709"/>
        <w:contextualSpacing/>
        <w:jc w:val="both"/>
        <w:rPr>
          <w:rFonts w:eastAsia="Calibri"/>
          <w:lang w:eastAsia="en-US"/>
        </w:rPr>
      </w:pPr>
      <w:r w:rsidRPr="00AF47F2">
        <w:rPr>
          <w:rFonts w:eastAsia="Calibri"/>
          <w:lang w:eastAsia="en-US"/>
        </w:rPr>
        <w:t xml:space="preserve">2) решение Псковской городской Думы от 05.04.2013 № 513 «О требовании прокурора города Пскова от 18.03.2013 об изменении нормативного правового акта с целью устранения выявленного </w:t>
      </w:r>
      <w:proofErr w:type="spellStart"/>
      <w:r w:rsidRPr="00AF47F2">
        <w:rPr>
          <w:rFonts w:eastAsia="Calibri"/>
          <w:lang w:eastAsia="en-US"/>
        </w:rPr>
        <w:t>коррупциогенного</w:t>
      </w:r>
      <w:proofErr w:type="spellEnd"/>
      <w:r w:rsidRPr="00AF47F2">
        <w:rPr>
          <w:rFonts w:eastAsia="Calibri"/>
          <w:lang w:eastAsia="en-US"/>
        </w:rPr>
        <w:t xml:space="preserve"> фактора»;</w:t>
      </w:r>
    </w:p>
    <w:p w:rsidR="00AF47F2" w:rsidRPr="00AF47F2" w:rsidRDefault="00AF47F2" w:rsidP="00AF47F2">
      <w:pPr>
        <w:tabs>
          <w:tab w:val="left" w:pos="364"/>
          <w:tab w:val="left" w:pos="993"/>
        </w:tabs>
        <w:ind w:firstLine="709"/>
        <w:contextualSpacing/>
        <w:jc w:val="both"/>
        <w:rPr>
          <w:rFonts w:eastAsia="Calibri"/>
          <w:lang w:eastAsia="en-US"/>
        </w:rPr>
      </w:pPr>
      <w:r w:rsidRPr="00AF47F2">
        <w:rPr>
          <w:rFonts w:eastAsia="Calibri"/>
          <w:lang w:eastAsia="en-US"/>
        </w:rPr>
        <w:t>3) решение Псковской городской Думы от 26.09.2014 № 1180 «О внесении изменений в решение Псковской городской Думы от 15.07.2011 № 1830 «О порядке установки рекламных конструкций на недвижимом имуществе муниципального образования «Город Псков»;</w:t>
      </w:r>
    </w:p>
    <w:p w:rsidR="00AF47F2" w:rsidRPr="00AF47F2" w:rsidRDefault="00AF47F2" w:rsidP="00AF47F2">
      <w:pPr>
        <w:tabs>
          <w:tab w:val="left" w:pos="364"/>
          <w:tab w:val="left" w:pos="993"/>
        </w:tabs>
        <w:ind w:firstLine="709"/>
        <w:contextualSpacing/>
        <w:jc w:val="both"/>
        <w:rPr>
          <w:rFonts w:eastAsia="Calibri"/>
          <w:lang w:eastAsia="en-US"/>
        </w:rPr>
      </w:pPr>
      <w:proofErr w:type="gramStart"/>
      <w:r w:rsidRPr="00AF47F2">
        <w:rPr>
          <w:rFonts w:eastAsia="Calibri"/>
          <w:lang w:eastAsia="en-US"/>
        </w:rPr>
        <w:t xml:space="preserve">4) решение Псковской городской Думы от 27.03.2020 № 1119  «О внесении изменений в решение Псковской городской Думы от 15.07.2011 № 1830 «О порядке установки рекламных конструкций на недвижимом имуществе муниципального образования «Город Псков» и о признании утратившим силу решения Псковской городской Думы от 15.07.2011 № 1831 </w:t>
      </w:r>
      <w:r>
        <w:rPr>
          <w:rFonts w:eastAsia="Calibri"/>
          <w:lang w:eastAsia="en-US"/>
        </w:rPr>
        <w:t xml:space="preserve">                   </w:t>
      </w:r>
      <w:r w:rsidRPr="00AF47F2">
        <w:rPr>
          <w:rFonts w:eastAsia="Calibri"/>
          <w:lang w:eastAsia="en-US"/>
        </w:rPr>
        <w:t>«О форме проведения торгов на право заключения договоров на установку и эксплуатацию рекламных конструкций на недвижимом имуществе</w:t>
      </w:r>
      <w:proofErr w:type="gramEnd"/>
      <w:r w:rsidRPr="00AF47F2">
        <w:rPr>
          <w:rFonts w:eastAsia="Calibri"/>
          <w:lang w:eastAsia="en-US"/>
        </w:rPr>
        <w:t xml:space="preserve"> муниципального образования «Город Псков».</w:t>
      </w:r>
    </w:p>
    <w:p w:rsidR="00AF47F2" w:rsidRPr="00AF47F2" w:rsidRDefault="00AF47F2" w:rsidP="00AF47F2">
      <w:pPr>
        <w:tabs>
          <w:tab w:val="left" w:pos="364"/>
          <w:tab w:val="left" w:pos="993"/>
        </w:tabs>
        <w:ind w:firstLine="709"/>
        <w:contextualSpacing/>
        <w:jc w:val="both"/>
        <w:rPr>
          <w:rFonts w:eastAsia="Calibri"/>
          <w:lang w:eastAsia="en-US"/>
        </w:rPr>
      </w:pPr>
      <w:r w:rsidRPr="00AF47F2">
        <w:rPr>
          <w:rFonts w:eastAsia="Calibri"/>
          <w:lang w:eastAsia="en-US"/>
        </w:rPr>
        <w:t>4. Настоящее решение вступает в силу с момента его официального опубликования.</w:t>
      </w:r>
    </w:p>
    <w:p w:rsidR="00AF47F2" w:rsidRPr="00AF47F2" w:rsidRDefault="00AF47F2" w:rsidP="00AF47F2">
      <w:pPr>
        <w:tabs>
          <w:tab w:val="left" w:pos="364"/>
          <w:tab w:val="left" w:pos="993"/>
        </w:tabs>
        <w:ind w:firstLine="709"/>
        <w:contextualSpacing/>
        <w:jc w:val="both"/>
        <w:rPr>
          <w:rFonts w:eastAsia="Calibri"/>
          <w:lang w:eastAsia="en-US"/>
        </w:rPr>
      </w:pPr>
      <w:r w:rsidRPr="00AF47F2">
        <w:rPr>
          <w:rFonts w:eastAsia="Calibri"/>
          <w:lang w:eastAsia="en-US"/>
        </w:rPr>
        <w:t>5. Опубликовать настоящее решение в газете «Псковские новости» и разместить на официальном сайте муниципального образования «Город Псков» в сети «Интернет».</w:t>
      </w:r>
    </w:p>
    <w:p w:rsidR="00C4268D" w:rsidRPr="00C4268D" w:rsidRDefault="00C4268D" w:rsidP="00AF47F2">
      <w:pPr>
        <w:tabs>
          <w:tab w:val="left" w:pos="364"/>
          <w:tab w:val="left" w:pos="993"/>
        </w:tabs>
        <w:ind w:firstLine="709"/>
        <w:contextualSpacing/>
        <w:jc w:val="both"/>
        <w:rPr>
          <w:rFonts w:eastAsia="Calibri"/>
          <w:lang w:eastAsia="en-US"/>
        </w:rPr>
      </w:pPr>
    </w:p>
    <w:p w:rsidR="00C4268D" w:rsidRPr="00C4268D" w:rsidRDefault="00C4268D" w:rsidP="00AF47F2">
      <w:pPr>
        <w:tabs>
          <w:tab w:val="left" w:pos="364"/>
          <w:tab w:val="left" w:pos="993"/>
        </w:tabs>
        <w:ind w:firstLine="709"/>
        <w:contextualSpacing/>
        <w:jc w:val="both"/>
        <w:rPr>
          <w:rFonts w:eastAsia="Calibri"/>
          <w:lang w:eastAsia="en-US"/>
        </w:rPr>
      </w:pPr>
    </w:p>
    <w:p w:rsidR="00C4268D" w:rsidRPr="00C4268D" w:rsidRDefault="00C4268D" w:rsidP="00C4268D">
      <w:pPr>
        <w:tabs>
          <w:tab w:val="left" w:pos="364"/>
          <w:tab w:val="left" w:pos="993"/>
        </w:tabs>
        <w:contextualSpacing/>
        <w:jc w:val="both"/>
        <w:rPr>
          <w:rFonts w:eastAsia="Calibri"/>
          <w:lang w:eastAsia="en-US"/>
        </w:rPr>
      </w:pPr>
    </w:p>
    <w:p w:rsidR="00C4268D" w:rsidRPr="00C4268D" w:rsidRDefault="008B3F2A" w:rsidP="00C4268D">
      <w:pPr>
        <w:tabs>
          <w:tab w:val="left" w:pos="364"/>
          <w:tab w:val="left" w:pos="993"/>
        </w:tabs>
        <w:contextualSpacing/>
        <w:jc w:val="both"/>
        <w:rPr>
          <w:rFonts w:eastAsia="Calibri"/>
          <w:lang w:eastAsia="en-US"/>
        </w:rPr>
      </w:pPr>
      <w:r>
        <w:rPr>
          <w:rFonts w:eastAsia="Calibri"/>
          <w:lang w:eastAsia="en-US"/>
        </w:rPr>
        <w:t xml:space="preserve">Председатель Псковской </w:t>
      </w:r>
      <w:r w:rsidR="00C4268D" w:rsidRPr="00C4268D">
        <w:rPr>
          <w:rFonts w:eastAsia="Calibri"/>
          <w:lang w:eastAsia="en-US"/>
        </w:rPr>
        <w:t>городской Думы</w:t>
      </w:r>
      <w:r>
        <w:rPr>
          <w:rFonts w:eastAsia="Calibri"/>
          <w:lang w:eastAsia="en-US"/>
        </w:rPr>
        <w:tab/>
      </w:r>
      <w:r w:rsidR="00C4268D" w:rsidRPr="00C4268D">
        <w:rPr>
          <w:rFonts w:eastAsia="Calibri"/>
          <w:lang w:eastAsia="en-US"/>
        </w:rPr>
        <w:tab/>
      </w:r>
      <w:r w:rsidR="00C4268D" w:rsidRPr="00C4268D">
        <w:rPr>
          <w:rFonts w:eastAsia="Calibri"/>
          <w:lang w:eastAsia="en-US"/>
        </w:rPr>
        <w:tab/>
      </w:r>
      <w:r w:rsidR="00C4268D" w:rsidRPr="00C4268D">
        <w:rPr>
          <w:rFonts w:eastAsia="Calibri"/>
          <w:lang w:eastAsia="en-US"/>
        </w:rPr>
        <w:tab/>
        <w:t xml:space="preserve">           </w:t>
      </w:r>
      <w:r>
        <w:rPr>
          <w:rFonts w:eastAsia="Calibri"/>
          <w:lang w:eastAsia="en-US"/>
        </w:rPr>
        <w:t xml:space="preserve">       </w:t>
      </w:r>
      <w:r w:rsidR="00C4268D" w:rsidRPr="00C4268D">
        <w:rPr>
          <w:rFonts w:eastAsia="Calibri"/>
          <w:lang w:eastAsia="en-US"/>
        </w:rPr>
        <w:t xml:space="preserve"> А.Г. Гончаренко</w:t>
      </w:r>
    </w:p>
    <w:p w:rsidR="00C4268D" w:rsidRPr="00C4268D" w:rsidRDefault="00C4268D" w:rsidP="00C4268D">
      <w:pPr>
        <w:tabs>
          <w:tab w:val="left" w:pos="364"/>
          <w:tab w:val="left" w:pos="993"/>
        </w:tabs>
        <w:contextualSpacing/>
        <w:jc w:val="both"/>
        <w:rPr>
          <w:rFonts w:eastAsia="Calibri"/>
          <w:lang w:eastAsia="en-US"/>
        </w:rPr>
      </w:pPr>
    </w:p>
    <w:p w:rsidR="00C4268D" w:rsidRPr="00C4268D" w:rsidRDefault="00C4268D" w:rsidP="00C4268D">
      <w:pPr>
        <w:tabs>
          <w:tab w:val="left" w:pos="364"/>
          <w:tab w:val="left" w:pos="993"/>
        </w:tabs>
        <w:contextualSpacing/>
        <w:jc w:val="both"/>
        <w:rPr>
          <w:rFonts w:eastAsia="Calibri"/>
          <w:lang w:eastAsia="en-US"/>
        </w:rPr>
      </w:pPr>
    </w:p>
    <w:p w:rsidR="00221C22" w:rsidRPr="00BD2B98" w:rsidRDefault="00C4268D" w:rsidP="00C4268D">
      <w:pPr>
        <w:tabs>
          <w:tab w:val="left" w:pos="364"/>
          <w:tab w:val="left" w:pos="993"/>
        </w:tabs>
        <w:contextualSpacing/>
        <w:jc w:val="both"/>
        <w:rPr>
          <w:rFonts w:eastAsia="Calibri"/>
          <w:lang w:eastAsia="en-US"/>
        </w:rPr>
      </w:pPr>
      <w:r w:rsidRPr="00C4268D">
        <w:rPr>
          <w:rFonts w:eastAsia="Calibri"/>
          <w:lang w:eastAsia="en-US"/>
        </w:rPr>
        <w:t>Глава города Пскова</w:t>
      </w:r>
      <w:r w:rsidRPr="00C4268D">
        <w:rPr>
          <w:rFonts w:eastAsia="Calibri"/>
          <w:lang w:eastAsia="en-US"/>
        </w:rPr>
        <w:tab/>
      </w:r>
      <w:r w:rsidRPr="00C4268D">
        <w:rPr>
          <w:rFonts w:eastAsia="Calibri"/>
          <w:lang w:eastAsia="en-US"/>
        </w:rPr>
        <w:tab/>
      </w:r>
      <w:r w:rsidRPr="00C4268D">
        <w:rPr>
          <w:rFonts w:eastAsia="Calibri"/>
          <w:lang w:eastAsia="en-US"/>
        </w:rPr>
        <w:tab/>
      </w:r>
      <w:r w:rsidRPr="00C4268D">
        <w:rPr>
          <w:rFonts w:eastAsia="Calibri"/>
          <w:lang w:eastAsia="en-US"/>
        </w:rPr>
        <w:tab/>
      </w:r>
      <w:r w:rsidRPr="00C4268D">
        <w:rPr>
          <w:rFonts w:eastAsia="Calibri"/>
          <w:lang w:eastAsia="en-US"/>
        </w:rPr>
        <w:tab/>
      </w:r>
      <w:r w:rsidRPr="00C4268D">
        <w:rPr>
          <w:rFonts w:eastAsia="Calibri"/>
          <w:lang w:eastAsia="en-US"/>
        </w:rPr>
        <w:tab/>
      </w:r>
      <w:r w:rsidRPr="00C4268D">
        <w:rPr>
          <w:rFonts w:eastAsia="Calibri"/>
          <w:lang w:eastAsia="en-US"/>
        </w:rPr>
        <w:tab/>
        <w:t xml:space="preserve">                  </w:t>
      </w:r>
      <w:r w:rsidR="008B3F2A">
        <w:rPr>
          <w:rFonts w:eastAsia="Calibri"/>
          <w:lang w:eastAsia="en-US"/>
        </w:rPr>
        <w:t xml:space="preserve">       </w:t>
      </w:r>
      <w:r w:rsidRPr="00C4268D">
        <w:rPr>
          <w:rFonts w:eastAsia="Calibri"/>
          <w:lang w:eastAsia="en-US"/>
        </w:rPr>
        <w:t xml:space="preserve">   Б.А. </w:t>
      </w:r>
      <w:proofErr w:type="spellStart"/>
      <w:r w:rsidRPr="00C4268D">
        <w:rPr>
          <w:rFonts w:eastAsia="Calibri"/>
          <w:lang w:eastAsia="en-US"/>
        </w:rPr>
        <w:t>Елкин</w:t>
      </w:r>
      <w:proofErr w:type="spellEnd"/>
      <w:r w:rsidRPr="00C4268D">
        <w:rPr>
          <w:rFonts w:eastAsia="Calibri"/>
          <w:lang w:eastAsia="en-US"/>
        </w:rPr>
        <w:tab/>
      </w:r>
    </w:p>
    <w:p w:rsidR="00BD2B98" w:rsidRPr="00BD2B98" w:rsidRDefault="00BD2B98" w:rsidP="00221C22">
      <w:pPr>
        <w:tabs>
          <w:tab w:val="left" w:pos="364"/>
          <w:tab w:val="left" w:pos="993"/>
        </w:tabs>
        <w:contextualSpacing/>
        <w:jc w:val="both"/>
        <w:rPr>
          <w:rFonts w:eastAsia="Calibri"/>
          <w:lang w:eastAsia="en-US"/>
        </w:rPr>
      </w:pPr>
    </w:p>
    <w:p w:rsidR="00174B93" w:rsidRDefault="00174B93" w:rsidP="00221C22">
      <w:pPr>
        <w:tabs>
          <w:tab w:val="left" w:pos="364"/>
          <w:tab w:val="left" w:pos="993"/>
        </w:tabs>
        <w:contextualSpacing/>
        <w:jc w:val="both"/>
        <w:rPr>
          <w:rFonts w:eastAsia="Calibri"/>
          <w:lang w:eastAsia="en-US"/>
        </w:rPr>
      </w:pPr>
    </w:p>
    <w:p w:rsidR="00AF47F2" w:rsidRDefault="00AF47F2" w:rsidP="00221C22">
      <w:pPr>
        <w:tabs>
          <w:tab w:val="left" w:pos="364"/>
          <w:tab w:val="left" w:pos="993"/>
        </w:tabs>
        <w:contextualSpacing/>
        <w:jc w:val="both"/>
        <w:rPr>
          <w:rFonts w:eastAsia="Calibri"/>
          <w:lang w:eastAsia="en-US"/>
        </w:rPr>
      </w:pPr>
    </w:p>
    <w:p w:rsidR="00AF47F2" w:rsidRDefault="00AF47F2" w:rsidP="00221C22">
      <w:pPr>
        <w:tabs>
          <w:tab w:val="left" w:pos="364"/>
          <w:tab w:val="left" w:pos="993"/>
        </w:tabs>
        <w:contextualSpacing/>
        <w:jc w:val="both"/>
        <w:rPr>
          <w:rFonts w:eastAsia="Calibri"/>
          <w:lang w:eastAsia="en-US"/>
        </w:rPr>
      </w:pPr>
    </w:p>
    <w:p w:rsidR="00AF47F2" w:rsidRDefault="00AF47F2" w:rsidP="00221C22">
      <w:pPr>
        <w:tabs>
          <w:tab w:val="left" w:pos="364"/>
          <w:tab w:val="left" w:pos="993"/>
        </w:tabs>
        <w:contextualSpacing/>
        <w:jc w:val="both"/>
        <w:rPr>
          <w:rFonts w:eastAsia="Calibri"/>
          <w:lang w:eastAsia="en-US"/>
        </w:rPr>
      </w:pPr>
    </w:p>
    <w:p w:rsidR="00AF47F2" w:rsidRDefault="00AF47F2" w:rsidP="00221C22">
      <w:pPr>
        <w:tabs>
          <w:tab w:val="left" w:pos="364"/>
          <w:tab w:val="left" w:pos="993"/>
        </w:tabs>
        <w:contextualSpacing/>
        <w:jc w:val="both"/>
        <w:rPr>
          <w:rFonts w:eastAsia="Calibri"/>
          <w:lang w:eastAsia="en-US"/>
        </w:rPr>
      </w:pPr>
    </w:p>
    <w:p w:rsidR="00AF47F2" w:rsidRDefault="00AF47F2" w:rsidP="00221C22">
      <w:pPr>
        <w:tabs>
          <w:tab w:val="left" w:pos="364"/>
          <w:tab w:val="left" w:pos="993"/>
        </w:tabs>
        <w:contextualSpacing/>
        <w:jc w:val="both"/>
        <w:rPr>
          <w:rFonts w:eastAsia="Calibri"/>
          <w:lang w:eastAsia="en-US"/>
        </w:rPr>
      </w:pPr>
    </w:p>
    <w:p w:rsidR="00AF47F2" w:rsidRDefault="00AF47F2" w:rsidP="00221C22">
      <w:pPr>
        <w:tabs>
          <w:tab w:val="left" w:pos="364"/>
          <w:tab w:val="left" w:pos="993"/>
        </w:tabs>
        <w:contextualSpacing/>
        <w:jc w:val="both"/>
        <w:rPr>
          <w:rFonts w:eastAsia="Calibri"/>
          <w:lang w:eastAsia="en-US"/>
        </w:rPr>
      </w:pPr>
    </w:p>
    <w:p w:rsidR="00AF47F2" w:rsidRDefault="00AF47F2" w:rsidP="00221C22">
      <w:pPr>
        <w:tabs>
          <w:tab w:val="left" w:pos="364"/>
          <w:tab w:val="left" w:pos="993"/>
        </w:tabs>
        <w:contextualSpacing/>
        <w:jc w:val="both"/>
        <w:rPr>
          <w:rFonts w:eastAsia="Calibri"/>
          <w:lang w:eastAsia="en-US"/>
        </w:rPr>
      </w:pPr>
    </w:p>
    <w:p w:rsidR="00AF47F2" w:rsidRDefault="00AF47F2" w:rsidP="00221C22">
      <w:pPr>
        <w:tabs>
          <w:tab w:val="left" w:pos="364"/>
          <w:tab w:val="left" w:pos="993"/>
        </w:tabs>
        <w:contextualSpacing/>
        <w:jc w:val="both"/>
        <w:rPr>
          <w:rFonts w:eastAsia="Calibri"/>
          <w:lang w:eastAsia="en-US"/>
        </w:rPr>
      </w:pPr>
    </w:p>
    <w:p w:rsidR="00AF47F2" w:rsidRDefault="00AF47F2" w:rsidP="00221C22">
      <w:pPr>
        <w:tabs>
          <w:tab w:val="left" w:pos="364"/>
          <w:tab w:val="left" w:pos="993"/>
        </w:tabs>
        <w:contextualSpacing/>
        <w:jc w:val="both"/>
        <w:rPr>
          <w:rFonts w:eastAsia="Calibri"/>
          <w:lang w:eastAsia="en-US"/>
        </w:rPr>
      </w:pPr>
    </w:p>
    <w:p w:rsidR="00AF47F2" w:rsidRDefault="00AF47F2" w:rsidP="00221C22">
      <w:pPr>
        <w:tabs>
          <w:tab w:val="left" w:pos="364"/>
          <w:tab w:val="left" w:pos="993"/>
        </w:tabs>
        <w:contextualSpacing/>
        <w:jc w:val="both"/>
        <w:rPr>
          <w:rFonts w:eastAsia="Calibri"/>
          <w:lang w:eastAsia="en-US"/>
        </w:rPr>
      </w:pPr>
    </w:p>
    <w:p w:rsidR="00AF47F2" w:rsidRDefault="00AF47F2" w:rsidP="00221C22">
      <w:pPr>
        <w:tabs>
          <w:tab w:val="left" w:pos="364"/>
          <w:tab w:val="left" w:pos="993"/>
        </w:tabs>
        <w:contextualSpacing/>
        <w:jc w:val="both"/>
        <w:rPr>
          <w:rFonts w:eastAsia="Calibri"/>
          <w:lang w:eastAsia="en-US"/>
        </w:rPr>
      </w:pPr>
    </w:p>
    <w:p w:rsidR="00AF47F2" w:rsidRDefault="00AF47F2" w:rsidP="00221C22">
      <w:pPr>
        <w:tabs>
          <w:tab w:val="left" w:pos="364"/>
          <w:tab w:val="left" w:pos="993"/>
        </w:tabs>
        <w:contextualSpacing/>
        <w:jc w:val="both"/>
        <w:rPr>
          <w:rFonts w:eastAsia="Calibri"/>
          <w:lang w:eastAsia="en-US"/>
        </w:rPr>
      </w:pPr>
    </w:p>
    <w:p w:rsidR="00AF47F2" w:rsidRDefault="00AF47F2" w:rsidP="00221C22">
      <w:pPr>
        <w:tabs>
          <w:tab w:val="left" w:pos="364"/>
          <w:tab w:val="left" w:pos="993"/>
        </w:tabs>
        <w:contextualSpacing/>
        <w:jc w:val="both"/>
        <w:rPr>
          <w:rFonts w:eastAsia="Calibri"/>
          <w:lang w:eastAsia="en-US"/>
        </w:rPr>
      </w:pPr>
    </w:p>
    <w:p w:rsidR="00AF47F2" w:rsidRDefault="00AF47F2" w:rsidP="00221C22">
      <w:pPr>
        <w:tabs>
          <w:tab w:val="left" w:pos="364"/>
          <w:tab w:val="left" w:pos="993"/>
        </w:tabs>
        <w:contextualSpacing/>
        <w:jc w:val="both"/>
        <w:rPr>
          <w:rFonts w:eastAsia="Calibri"/>
          <w:lang w:eastAsia="en-US"/>
        </w:rPr>
      </w:pPr>
    </w:p>
    <w:p w:rsidR="00AF47F2" w:rsidRDefault="00AF47F2" w:rsidP="00221C22">
      <w:pPr>
        <w:tabs>
          <w:tab w:val="left" w:pos="364"/>
          <w:tab w:val="left" w:pos="993"/>
        </w:tabs>
        <w:contextualSpacing/>
        <w:jc w:val="both"/>
        <w:rPr>
          <w:rFonts w:eastAsia="Calibri"/>
          <w:lang w:eastAsia="en-US"/>
        </w:rPr>
      </w:pPr>
    </w:p>
    <w:p w:rsidR="00AF47F2" w:rsidRDefault="00AF47F2" w:rsidP="00221C22">
      <w:pPr>
        <w:tabs>
          <w:tab w:val="left" w:pos="364"/>
          <w:tab w:val="left" w:pos="993"/>
        </w:tabs>
        <w:contextualSpacing/>
        <w:jc w:val="both"/>
        <w:rPr>
          <w:rFonts w:eastAsia="Calibri"/>
          <w:lang w:eastAsia="en-US"/>
        </w:rPr>
      </w:pPr>
    </w:p>
    <w:p w:rsidR="00AF47F2" w:rsidRDefault="00AF47F2" w:rsidP="00221C22">
      <w:pPr>
        <w:tabs>
          <w:tab w:val="left" w:pos="364"/>
          <w:tab w:val="left" w:pos="993"/>
        </w:tabs>
        <w:contextualSpacing/>
        <w:jc w:val="both"/>
        <w:rPr>
          <w:rFonts w:eastAsia="Calibri"/>
          <w:lang w:eastAsia="en-US"/>
        </w:rPr>
      </w:pPr>
    </w:p>
    <w:p w:rsidR="00AF47F2" w:rsidRDefault="00AF47F2" w:rsidP="00221C22">
      <w:pPr>
        <w:tabs>
          <w:tab w:val="left" w:pos="364"/>
          <w:tab w:val="left" w:pos="993"/>
        </w:tabs>
        <w:contextualSpacing/>
        <w:jc w:val="both"/>
        <w:rPr>
          <w:rFonts w:eastAsia="Calibri"/>
          <w:lang w:eastAsia="en-US"/>
        </w:rPr>
      </w:pPr>
    </w:p>
    <w:p w:rsidR="00AF47F2" w:rsidRDefault="00AF47F2" w:rsidP="00221C22">
      <w:pPr>
        <w:tabs>
          <w:tab w:val="left" w:pos="364"/>
          <w:tab w:val="left" w:pos="993"/>
        </w:tabs>
        <w:contextualSpacing/>
        <w:jc w:val="both"/>
        <w:rPr>
          <w:rFonts w:eastAsia="Calibri"/>
          <w:lang w:eastAsia="en-US"/>
        </w:rPr>
      </w:pPr>
    </w:p>
    <w:p w:rsidR="00AF47F2" w:rsidRDefault="00AF47F2" w:rsidP="00221C22">
      <w:pPr>
        <w:tabs>
          <w:tab w:val="left" w:pos="364"/>
          <w:tab w:val="left" w:pos="993"/>
        </w:tabs>
        <w:contextualSpacing/>
        <w:jc w:val="both"/>
        <w:rPr>
          <w:rFonts w:eastAsia="Calibri"/>
          <w:lang w:eastAsia="en-US"/>
        </w:rPr>
      </w:pPr>
    </w:p>
    <w:p w:rsidR="00AF47F2" w:rsidRDefault="00AF47F2" w:rsidP="00221C22">
      <w:pPr>
        <w:tabs>
          <w:tab w:val="left" w:pos="364"/>
          <w:tab w:val="left" w:pos="993"/>
        </w:tabs>
        <w:contextualSpacing/>
        <w:jc w:val="both"/>
        <w:rPr>
          <w:rFonts w:eastAsia="Calibri"/>
          <w:lang w:eastAsia="en-US"/>
        </w:rPr>
      </w:pPr>
    </w:p>
    <w:p w:rsidR="00AF47F2" w:rsidRDefault="00AF47F2" w:rsidP="00221C22">
      <w:pPr>
        <w:tabs>
          <w:tab w:val="left" w:pos="364"/>
          <w:tab w:val="left" w:pos="993"/>
        </w:tabs>
        <w:contextualSpacing/>
        <w:jc w:val="both"/>
        <w:rPr>
          <w:rFonts w:eastAsia="Calibri"/>
          <w:lang w:eastAsia="en-US"/>
        </w:rPr>
      </w:pPr>
    </w:p>
    <w:p w:rsidR="00AF47F2" w:rsidRDefault="00AF47F2" w:rsidP="00221C22">
      <w:pPr>
        <w:tabs>
          <w:tab w:val="left" w:pos="364"/>
          <w:tab w:val="left" w:pos="993"/>
        </w:tabs>
        <w:contextualSpacing/>
        <w:jc w:val="both"/>
        <w:rPr>
          <w:rFonts w:eastAsia="Calibri"/>
          <w:lang w:eastAsia="en-US"/>
        </w:rPr>
      </w:pPr>
    </w:p>
    <w:p w:rsidR="00AF47F2" w:rsidRDefault="00AF47F2" w:rsidP="00221C22">
      <w:pPr>
        <w:tabs>
          <w:tab w:val="left" w:pos="364"/>
          <w:tab w:val="left" w:pos="993"/>
        </w:tabs>
        <w:contextualSpacing/>
        <w:jc w:val="both"/>
        <w:rPr>
          <w:rFonts w:eastAsia="Calibri"/>
          <w:lang w:eastAsia="en-US"/>
        </w:rPr>
      </w:pPr>
    </w:p>
    <w:p w:rsidR="00AF47F2" w:rsidRDefault="00AF47F2" w:rsidP="00221C22">
      <w:pPr>
        <w:tabs>
          <w:tab w:val="left" w:pos="364"/>
          <w:tab w:val="left" w:pos="993"/>
        </w:tabs>
        <w:contextualSpacing/>
        <w:jc w:val="both"/>
        <w:rPr>
          <w:rFonts w:eastAsia="Calibri"/>
          <w:lang w:eastAsia="en-US"/>
        </w:rPr>
      </w:pPr>
    </w:p>
    <w:p w:rsidR="00AF47F2" w:rsidRDefault="00AF47F2" w:rsidP="00221C22">
      <w:pPr>
        <w:tabs>
          <w:tab w:val="left" w:pos="364"/>
          <w:tab w:val="left" w:pos="993"/>
        </w:tabs>
        <w:contextualSpacing/>
        <w:jc w:val="both"/>
        <w:rPr>
          <w:rFonts w:eastAsia="Calibri"/>
          <w:lang w:eastAsia="en-US"/>
        </w:rPr>
      </w:pPr>
    </w:p>
    <w:p w:rsidR="00AF47F2" w:rsidRDefault="00AF47F2" w:rsidP="00221C22">
      <w:pPr>
        <w:tabs>
          <w:tab w:val="left" w:pos="364"/>
          <w:tab w:val="left" w:pos="993"/>
        </w:tabs>
        <w:contextualSpacing/>
        <w:jc w:val="both"/>
        <w:rPr>
          <w:rFonts w:eastAsia="Calibri"/>
          <w:lang w:eastAsia="en-US"/>
        </w:rPr>
      </w:pPr>
    </w:p>
    <w:p w:rsidR="00AF47F2" w:rsidRDefault="00AF47F2" w:rsidP="00221C22">
      <w:pPr>
        <w:tabs>
          <w:tab w:val="left" w:pos="364"/>
          <w:tab w:val="left" w:pos="993"/>
        </w:tabs>
        <w:contextualSpacing/>
        <w:jc w:val="both"/>
        <w:rPr>
          <w:rFonts w:eastAsia="Calibri"/>
          <w:lang w:eastAsia="en-US"/>
        </w:rPr>
      </w:pPr>
    </w:p>
    <w:p w:rsidR="00AF47F2" w:rsidRDefault="00AF47F2" w:rsidP="00221C22">
      <w:pPr>
        <w:tabs>
          <w:tab w:val="left" w:pos="364"/>
          <w:tab w:val="left" w:pos="993"/>
        </w:tabs>
        <w:contextualSpacing/>
        <w:jc w:val="both"/>
        <w:rPr>
          <w:rFonts w:eastAsia="Calibri"/>
          <w:lang w:eastAsia="en-US"/>
        </w:rPr>
      </w:pPr>
    </w:p>
    <w:p w:rsidR="00AF47F2" w:rsidRDefault="00AF47F2" w:rsidP="00221C22">
      <w:pPr>
        <w:tabs>
          <w:tab w:val="left" w:pos="364"/>
          <w:tab w:val="left" w:pos="993"/>
        </w:tabs>
        <w:contextualSpacing/>
        <w:jc w:val="both"/>
        <w:rPr>
          <w:rFonts w:eastAsia="Calibri"/>
          <w:lang w:eastAsia="en-US"/>
        </w:rPr>
      </w:pPr>
    </w:p>
    <w:p w:rsidR="00AF47F2" w:rsidRDefault="00AF47F2" w:rsidP="00221C22">
      <w:pPr>
        <w:tabs>
          <w:tab w:val="left" w:pos="364"/>
          <w:tab w:val="left" w:pos="993"/>
        </w:tabs>
        <w:contextualSpacing/>
        <w:jc w:val="both"/>
        <w:rPr>
          <w:rFonts w:eastAsia="Calibri"/>
          <w:lang w:eastAsia="en-US"/>
        </w:rPr>
      </w:pPr>
    </w:p>
    <w:p w:rsidR="00AF47F2" w:rsidRDefault="00AF47F2" w:rsidP="00221C22">
      <w:pPr>
        <w:tabs>
          <w:tab w:val="left" w:pos="364"/>
          <w:tab w:val="left" w:pos="993"/>
        </w:tabs>
        <w:contextualSpacing/>
        <w:jc w:val="both"/>
        <w:rPr>
          <w:rFonts w:eastAsia="Calibri"/>
          <w:lang w:eastAsia="en-US"/>
        </w:rPr>
      </w:pPr>
    </w:p>
    <w:p w:rsidR="00AF47F2" w:rsidRDefault="00AF47F2" w:rsidP="00221C22">
      <w:pPr>
        <w:tabs>
          <w:tab w:val="left" w:pos="364"/>
          <w:tab w:val="left" w:pos="993"/>
        </w:tabs>
        <w:contextualSpacing/>
        <w:jc w:val="both"/>
        <w:rPr>
          <w:rFonts w:eastAsia="Calibri"/>
          <w:lang w:eastAsia="en-US"/>
        </w:rPr>
      </w:pPr>
    </w:p>
    <w:p w:rsidR="00AF47F2" w:rsidRPr="00AF47F2" w:rsidRDefault="00AF47F2" w:rsidP="00AF47F2">
      <w:pPr>
        <w:widowControl w:val="0"/>
        <w:autoSpaceDE w:val="0"/>
        <w:autoSpaceDN w:val="0"/>
        <w:adjustRightInd w:val="0"/>
        <w:jc w:val="right"/>
        <w:rPr>
          <w:rFonts w:eastAsiaTheme="minorEastAsia"/>
          <w:color w:val="000000" w:themeColor="text1"/>
        </w:rPr>
      </w:pPr>
      <w:bookmarkStart w:id="1" w:name="Par34"/>
      <w:bookmarkEnd w:id="1"/>
      <w:r w:rsidRPr="00AF47F2">
        <w:rPr>
          <w:rFonts w:eastAsiaTheme="minorEastAsia"/>
          <w:color w:val="000000" w:themeColor="text1"/>
        </w:rPr>
        <w:t>Приложение</w:t>
      </w:r>
    </w:p>
    <w:p w:rsidR="00AF47F2" w:rsidRDefault="00AF47F2" w:rsidP="00AF47F2">
      <w:pPr>
        <w:widowControl w:val="0"/>
        <w:autoSpaceDE w:val="0"/>
        <w:autoSpaceDN w:val="0"/>
        <w:adjustRightInd w:val="0"/>
        <w:jc w:val="right"/>
        <w:rPr>
          <w:rFonts w:eastAsiaTheme="minorEastAsia"/>
          <w:color w:val="000000" w:themeColor="text1"/>
        </w:rPr>
      </w:pPr>
      <w:r w:rsidRPr="00AF47F2">
        <w:rPr>
          <w:rFonts w:eastAsiaTheme="minorEastAsia"/>
          <w:color w:val="000000" w:themeColor="text1"/>
        </w:rPr>
        <w:t>к решению Псковской городской Думы</w:t>
      </w:r>
    </w:p>
    <w:p w:rsidR="00665036" w:rsidRPr="00AF47F2" w:rsidRDefault="00665036" w:rsidP="00AF47F2">
      <w:pPr>
        <w:widowControl w:val="0"/>
        <w:autoSpaceDE w:val="0"/>
        <w:autoSpaceDN w:val="0"/>
        <w:adjustRightInd w:val="0"/>
        <w:jc w:val="right"/>
        <w:rPr>
          <w:rFonts w:eastAsiaTheme="minorEastAsia"/>
          <w:color w:val="000000" w:themeColor="text1"/>
        </w:rPr>
      </w:pPr>
      <w:r w:rsidRPr="00665036">
        <w:rPr>
          <w:rFonts w:eastAsiaTheme="minorEastAsia"/>
          <w:color w:val="000000" w:themeColor="text1"/>
        </w:rPr>
        <w:t>от ____________</w:t>
      </w:r>
      <w:r>
        <w:rPr>
          <w:rFonts w:eastAsiaTheme="minorEastAsia"/>
          <w:color w:val="000000" w:themeColor="text1"/>
        </w:rPr>
        <w:t>____</w:t>
      </w:r>
      <w:r w:rsidRPr="00665036">
        <w:rPr>
          <w:rFonts w:eastAsiaTheme="minorEastAsia"/>
          <w:color w:val="000000" w:themeColor="text1"/>
        </w:rPr>
        <w:t>____ №_______</w:t>
      </w:r>
    </w:p>
    <w:p w:rsidR="00AF47F2" w:rsidRPr="00AF47F2" w:rsidRDefault="00AF47F2" w:rsidP="00AF47F2">
      <w:pPr>
        <w:widowControl w:val="0"/>
        <w:autoSpaceDE w:val="0"/>
        <w:autoSpaceDN w:val="0"/>
        <w:adjustRightInd w:val="0"/>
        <w:jc w:val="center"/>
        <w:rPr>
          <w:rFonts w:eastAsiaTheme="minorEastAsia"/>
          <w:b/>
          <w:bCs/>
          <w:color w:val="000000" w:themeColor="text1"/>
        </w:rPr>
      </w:pPr>
    </w:p>
    <w:p w:rsidR="00AF47F2" w:rsidRPr="00AF47F2" w:rsidRDefault="00AF47F2" w:rsidP="00AF47F2">
      <w:pPr>
        <w:widowControl w:val="0"/>
        <w:autoSpaceDE w:val="0"/>
        <w:autoSpaceDN w:val="0"/>
        <w:adjustRightInd w:val="0"/>
        <w:jc w:val="center"/>
        <w:rPr>
          <w:rFonts w:eastAsiaTheme="minorEastAsia"/>
          <w:b/>
          <w:bCs/>
          <w:color w:val="000000" w:themeColor="text1"/>
        </w:rPr>
      </w:pPr>
    </w:p>
    <w:p w:rsidR="00AF47F2" w:rsidRPr="00AF47F2" w:rsidRDefault="00AF47F2" w:rsidP="00AF47F2">
      <w:pPr>
        <w:widowControl w:val="0"/>
        <w:autoSpaceDE w:val="0"/>
        <w:autoSpaceDN w:val="0"/>
        <w:adjustRightInd w:val="0"/>
        <w:jc w:val="center"/>
        <w:rPr>
          <w:rFonts w:eastAsiaTheme="minorEastAsia"/>
          <w:b/>
          <w:bCs/>
          <w:color w:val="000000" w:themeColor="text1"/>
        </w:rPr>
      </w:pPr>
      <w:r w:rsidRPr="00AF47F2">
        <w:rPr>
          <w:rFonts w:eastAsiaTheme="minorEastAsia"/>
          <w:b/>
          <w:bCs/>
          <w:color w:val="000000" w:themeColor="text1"/>
        </w:rPr>
        <w:t>ПОЛОЖЕНИЕ</w:t>
      </w:r>
    </w:p>
    <w:p w:rsidR="00AF47F2" w:rsidRPr="00AF47F2" w:rsidRDefault="00AF47F2" w:rsidP="00AF47F2">
      <w:pPr>
        <w:widowControl w:val="0"/>
        <w:autoSpaceDE w:val="0"/>
        <w:autoSpaceDN w:val="0"/>
        <w:adjustRightInd w:val="0"/>
        <w:jc w:val="center"/>
        <w:rPr>
          <w:rFonts w:eastAsiaTheme="minorEastAsia"/>
          <w:b/>
          <w:bCs/>
          <w:color w:val="000000" w:themeColor="text1"/>
        </w:rPr>
      </w:pPr>
      <w:r w:rsidRPr="00AF47F2">
        <w:rPr>
          <w:rFonts w:eastAsiaTheme="minorEastAsia"/>
          <w:b/>
          <w:bCs/>
          <w:color w:val="000000" w:themeColor="text1"/>
        </w:rPr>
        <w:t>о порядке установки и эксплуатации рекламных конструкций</w:t>
      </w:r>
    </w:p>
    <w:p w:rsidR="00AF47F2" w:rsidRPr="00AF47F2" w:rsidRDefault="00AF47F2" w:rsidP="00AF47F2">
      <w:pPr>
        <w:widowControl w:val="0"/>
        <w:autoSpaceDE w:val="0"/>
        <w:autoSpaceDN w:val="0"/>
        <w:adjustRightInd w:val="0"/>
        <w:jc w:val="center"/>
        <w:rPr>
          <w:rFonts w:eastAsiaTheme="minorEastAsia"/>
          <w:b/>
          <w:bCs/>
          <w:color w:val="000000" w:themeColor="text1"/>
        </w:rPr>
      </w:pPr>
      <w:r w:rsidRPr="00AF47F2">
        <w:rPr>
          <w:rFonts w:eastAsiaTheme="minorEastAsia"/>
          <w:b/>
          <w:bCs/>
          <w:color w:val="000000" w:themeColor="text1"/>
        </w:rPr>
        <w:t>на недвижимом имуществе муниципального образования «Город Псков»</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p>
    <w:p w:rsidR="00AF47F2" w:rsidRPr="00AF47F2" w:rsidRDefault="00AF47F2" w:rsidP="00AF47F2">
      <w:pPr>
        <w:widowControl w:val="0"/>
        <w:autoSpaceDE w:val="0"/>
        <w:autoSpaceDN w:val="0"/>
        <w:adjustRightInd w:val="0"/>
        <w:ind w:firstLine="720"/>
        <w:jc w:val="center"/>
        <w:rPr>
          <w:rFonts w:eastAsiaTheme="minorEastAsia"/>
          <w:b/>
          <w:color w:val="000000" w:themeColor="text1"/>
        </w:rPr>
      </w:pPr>
      <w:r w:rsidRPr="00AF47F2">
        <w:rPr>
          <w:rFonts w:eastAsiaTheme="minorEastAsia"/>
          <w:b/>
          <w:color w:val="000000" w:themeColor="text1"/>
        </w:rPr>
        <w:t>I. Общие положения</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 xml:space="preserve">1. </w:t>
      </w:r>
      <w:proofErr w:type="gramStart"/>
      <w:r w:rsidRPr="00AF47F2">
        <w:rPr>
          <w:rFonts w:eastAsiaTheme="minorEastAsia"/>
          <w:color w:val="000000" w:themeColor="text1"/>
        </w:rPr>
        <w:t xml:space="preserve">Положение о порядке установки и эксплуатации рекламных конструкций на недвижимом имуществе муниципального образования «Город Псков» (далее – Положение) разработано в соответствии с Федеральным </w:t>
      </w:r>
      <w:hyperlink r:id="rId6" w:history="1">
        <w:r w:rsidRPr="00AF47F2">
          <w:rPr>
            <w:rFonts w:eastAsiaTheme="minorEastAsia"/>
            <w:color w:val="000000" w:themeColor="text1"/>
          </w:rPr>
          <w:t>законом</w:t>
        </w:r>
      </w:hyperlink>
      <w:r w:rsidRPr="00AF47F2">
        <w:rPr>
          <w:rFonts w:eastAsiaTheme="minorEastAsia"/>
          <w:color w:val="000000" w:themeColor="text1"/>
        </w:rPr>
        <w:t xml:space="preserve"> от 13.03.2006 № 38-ФЗ «О рекламе», Федеральным </w:t>
      </w:r>
      <w:hyperlink r:id="rId7" w:history="1">
        <w:r w:rsidRPr="00AF47F2">
          <w:rPr>
            <w:rFonts w:eastAsiaTheme="minorEastAsia"/>
            <w:color w:val="000000" w:themeColor="text1"/>
          </w:rPr>
          <w:t>законом</w:t>
        </w:r>
      </w:hyperlink>
      <w:r w:rsidRPr="00AF47F2">
        <w:rPr>
          <w:rFonts w:eastAsiaTheme="minorEastAsia"/>
          <w:color w:val="000000" w:themeColor="text1"/>
        </w:rPr>
        <w:t xml:space="preserve"> от 06.10.2003 № 131-ФЗ «Об общих принципах организации местного самоуправления в Российской Федерации», Гражданским </w:t>
      </w:r>
      <w:hyperlink r:id="rId8" w:history="1">
        <w:r w:rsidRPr="00AF47F2">
          <w:rPr>
            <w:rFonts w:eastAsiaTheme="minorEastAsia"/>
            <w:color w:val="000000" w:themeColor="text1"/>
          </w:rPr>
          <w:t>кодексом</w:t>
        </w:r>
      </w:hyperlink>
      <w:r w:rsidRPr="00AF47F2">
        <w:rPr>
          <w:rFonts w:eastAsiaTheme="minorEastAsia"/>
          <w:color w:val="000000" w:themeColor="text1"/>
        </w:rPr>
        <w:t xml:space="preserve"> Российской Федерации, </w:t>
      </w:r>
      <w:hyperlink r:id="rId9" w:history="1">
        <w:r w:rsidRPr="00AF47F2">
          <w:rPr>
            <w:rFonts w:eastAsiaTheme="minorEastAsia"/>
            <w:color w:val="000000" w:themeColor="text1"/>
          </w:rPr>
          <w:t>Приказом</w:t>
        </w:r>
      </w:hyperlink>
      <w:r w:rsidRPr="00AF47F2">
        <w:rPr>
          <w:rFonts w:eastAsiaTheme="minorEastAsia"/>
          <w:color w:val="000000" w:themeColor="text1"/>
        </w:rPr>
        <w:t xml:space="preserve"> ФАС России от 10.02.2010 № 67 «О порядке проведения конкурсов или аукционов на право</w:t>
      </w:r>
      <w:proofErr w:type="gramEnd"/>
      <w:r w:rsidRPr="00AF47F2">
        <w:rPr>
          <w:rFonts w:eastAsiaTheme="minorEastAsia"/>
          <w:color w:val="000000" w:themeColor="text1"/>
        </w:rPr>
        <w:t xml:space="preserve">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иными нормативными правовыми актами Российской Федерации.</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2. Основной целью Положения является определение порядка установки и эксплуатации рекламных конструкций на земельных участках, зданиях или ином недвижимом имуществе, находящемся в собственности муниципального образования «Город Псков», в соответствии с законодательством (далее совместно именуемых - муниципальное имущество).</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 xml:space="preserve">3. Используемые в Положении понятия соответствуют понятиям, используемым в Федеральном </w:t>
      </w:r>
      <w:hyperlink r:id="rId10" w:history="1">
        <w:r w:rsidRPr="00AF47F2">
          <w:rPr>
            <w:rFonts w:eastAsiaTheme="minorEastAsia"/>
            <w:color w:val="000000" w:themeColor="text1"/>
          </w:rPr>
          <w:t>законе</w:t>
        </w:r>
      </w:hyperlink>
      <w:r w:rsidRPr="00AF47F2">
        <w:rPr>
          <w:rFonts w:eastAsiaTheme="minorEastAsia"/>
          <w:color w:val="000000" w:themeColor="text1"/>
        </w:rPr>
        <w:t xml:space="preserve"> «О рекламе».</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 xml:space="preserve">4. Установка и эксплуатация рекламной конструкции, а также временной рекламной конструкции на муниципальном имуществе осуществляются ее владельцем на основании соответствующих договоров на установку и эксплуатацию рекламной конструкции, временной рекламной конструкции (далее совместно - договоры), которые заключаются в порядке, установленном настоящим Положением. По окончании </w:t>
      </w:r>
      <w:proofErr w:type="gramStart"/>
      <w:r w:rsidRPr="00AF47F2">
        <w:rPr>
          <w:rFonts w:eastAsiaTheme="minorEastAsia"/>
          <w:color w:val="000000" w:themeColor="text1"/>
        </w:rPr>
        <w:t>срока действия договоров обязательства сторон</w:t>
      </w:r>
      <w:proofErr w:type="gramEnd"/>
      <w:r w:rsidRPr="00AF47F2">
        <w:rPr>
          <w:rFonts w:eastAsiaTheme="minorEastAsia"/>
          <w:color w:val="000000" w:themeColor="text1"/>
        </w:rPr>
        <w:t xml:space="preserve"> по договорам прекращаются.</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proofErr w:type="gramStart"/>
      <w:r w:rsidRPr="00AF47F2">
        <w:rPr>
          <w:rFonts w:eastAsiaTheme="minorEastAsia"/>
          <w:color w:val="000000" w:themeColor="text1"/>
        </w:rPr>
        <w:t xml:space="preserve">Конкретные сроки договора на установку и эксплуатацию рекламной конструкции на муниципальном имуществе устанавливаются в зависимости от типа и вида рекламной конструкции, применяемых технологий демонстрации рекламы в границах соответствующих предельных сроков, установленных </w:t>
      </w:r>
      <w:hyperlink r:id="rId11" w:history="1">
        <w:r w:rsidRPr="00AF47F2">
          <w:rPr>
            <w:rFonts w:eastAsiaTheme="minorEastAsia"/>
            <w:color w:val="000000" w:themeColor="text1"/>
          </w:rPr>
          <w:t>постановлением</w:t>
        </w:r>
      </w:hyperlink>
      <w:r w:rsidRPr="00AF47F2">
        <w:rPr>
          <w:rFonts w:eastAsiaTheme="minorEastAsia"/>
          <w:color w:val="000000" w:themeColor="text1"/>
        </w:rPr>
        <w:t xml:space="preserve"> Администрации Псковской области от 26.12.2013 № 627 «О предельных сроках, на которые могут заключаться договоры на установку и эксплуатацию рекламных конструкций, в зависимости от типов и видов рекламных конструкций</w:t>
      </w:r>
      <w:proofErr w:type="gramEnd"/>
      <w:r w:rsidRPr="00AF47F2">
        <w:rPr>
          <w:rFonts w:eastAsiaTheme="minorEastAsia"/>
          <w:color w:val="000000" w:themeColor="text1"/>
        </w:rPr>
        <w:t xml:space="preserve"> и применяемых технологий демонстрации рекламы», согласно </w:t>
      </w:r>
      <w:hyperlink w:anchor="Par182" w:history="1">
        <w:r w:rsidRPr="00AF47F2">
          <w:rPr>
            <w:rFonts w:eastAsiaTheme="minorEastAsia"/>
            <w:color w:val="000000" w:themeColor="text1"/>
          </w:rPr>
          <w:t>приложению 1</w:t>
        </w:r>
      </w:hyperlink>
      <w:r w:rsidRPr="00AF47F2">
        <w:rPr>
          <w:rFonts w:eastAsiaTheme="minorEastAsia"/>
          <w:color w:val="000000" w:themeColor="text1"/>
        </w:rPr>
        <w:t xml:space="preserve"> к настоящему Положению.</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lastRenderedPageBreak/>
        <w:t>Договор на установку и эксплуатацию временной рекламной конструкции на муниципальном имуществе заключается на срок не более чем двенадцать месяцев.</w:t>
      </w:r>
    </w:p>
    <w:p w:rsid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 xml:space="preserve">5. Места размещения рекламных конструкций, а также временных рекламных конструкций на муниципальном имуществе (рекламные места) определяются </w:t>
      </w:r>
      <w:hyperlink r:id="rId12" w:history="1">
        <w:r w:rsidRPr="00AF47F2">
          <w:rPr>
            <w:rFonts w:eastAsiaTheme="minorEastAsia"/>
            <w:color w:val="000000" w:themeColor="text1"/>
          </w:rPr>
          <w:t>Схемой</w:t>
        </w:r>
      </w:hyperlink>
      <w:r w:rsidRPr="00AF47F2">
        <w:rPr>
          <w:rFonts w:eastAsiaTheme="minorEastAsia"/>
          <w:color w:val="000000" w:themeColor="text1"/>
        </w:rPr>
        <w:t xml:space="preserve"> размещения рекламных конструкций на территории муниципального образования «Город Псков» (далее - Схемой размещения рекламных конструкций), утвержденной Администрацией города Пскова в порядке, установленном Федеральным </w:t>
      </w:r>
      <w:hyperlink r:id="rId13" w:history="1">
        <w:r w:rsidRPr="00AF47F2">
          <w:rPr>
            <w:rFonts w:eastAsiaTheme="minorEastAsia"/>
            <w:color w:val="000000" w:themeColor="text1"/>
          </w:rPr>
          <w:t>законом</w:t>
        </w:r>
      </w:hyperlink>
      <w:r w:rsidRPr="00AF47F2">
        <w:rPr>
          <w:rFonts w:eastAsiaTheme="minorEastAsia"/>
          <w:color w:val="000000" w:themeColor="text1"/>
        </w:rPr>
        <w:t xml:space="preserve"> «О рекламе».</w:t>
      </w:r>
    </w:p>
    <w:p w:rsidR="00665036" w:rsidRPr="00AF47F2" w:rsidRDefault="00665036" w:rsidP="00AF47F2">
      <w:pPr>
        <w:widowControl w:val="0"/>
        <w:autoSpaceDE w:val="0"/>
        <w:autoSpaceDN w:val="0"/>
        <w:adjustRightInd w:val="0"/>
        <w:ind w:firstLine="720"/>
        <w:jc w:val="both"/>
        <w:rPr>
          <w:rFonts w:eastAsiaTheme="minorEastAsia"/>
          <w:color w:val="000000" w:themeColor="text1"/>
        </w:rPr>
      </w:pP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p>
    <w:p w:rsidR="00AF47F2" w:rsidRPr="00AF47F2" w:rsidRDefault="00AF47F2" w:rsidP="00AF47F2">
      <w:pPr>
        <w:widowControl w:val="0"/>
        <w:autoSpaceDE w:val="0"/>
        <w:autoSpaceDN w:val="0"/>
        <w:adjustRightInd w:val="0"/>
        <w:ind w:firstLine="720"/>
        <w:jc w:val="center"/>
        <w:rPr>
          <w:rFonts w:eastAsiaTheme="minorEastAsia"/>
          <w:b/>
          <w:color w:val="000000" w:themeColor="text1"/>
        </w:rPr>
      </w:pPr>
      <w:r w:rsidRPr="00AF47F2">
        <w:rPr>
          <w:rFonts w:eastAsiaTheme="minorEastAsia"/>
          <w:b/>
          <w:color w:val="000000" w:themeColor="text1"/>
        </w:rPr>
        <w:t>II. Уполномоченные органы по распоряжению муниципальным имуществом при установке и эксплуатации рекламных конструкций</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bookmarkStart w:id="2" w:name="Par57"/>
      <w:bookmarkEnd w:id="2"/>
      <w:r w:rsidRPr="00AF47F2">
        <w:rPr>
          <w:rFonts w:eastAsiaTheme="minorEastAsia"/>
          <w:color w:val="000000" w:themeColor="text1"/>
        </w:rPr>
        <w:t xml:space="preserve">1. Органом, </w:t>
      </w:r>
      <w:proofErr w:type="spellStart"/>
      <w:r w:rsidRPr="00AF47F2">
        <w:rPr>
          <w:rFonts w:eastAsiaTheme="minorEastAsia"/>
          <w:color w:val="000000" w:themeColor="text1"/>
        </w:rPr>
        <w:t>управомоченным</w:t>
      </w:r>
      <w:proofErr w:type="spellEnd"/>
      <w:r w:rsidRPr="00AF47F2">
        <w:rPr>
          <w:rFonts w:eastAsiaTheme="minorEastAsia"/>
          <w:color w:val="000000" w:themeColor="text1"/>
        </w:rPr>
        <w:t xml:space="preserve"> осуществлять полномочия собственника муниципального имущества в сфере отношений, возникающих при установке и эксплуатации рекламных конструкций на муниципальном имуществе, является Администрация города Пскова. В пределах возложенных полномочий Администрация города Пскова:</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 xml:space="preserve">1) заключает договоры, в том числе на муниципальном имуществе, находящемся в аренде, за исключением случаев, указанных </w:t>
      </w:r>
      <w:hyperlink w:anchor="Par71" w:history="1">
        <w:r w:rsidRPr="00AF47F2">
          <w:rPr>
            <w:rFonts w:eastAsiaTheme="minorEastAsia"/>
            <w:color w:val="000000" w:themeColor="text1"/>
          </w:rPr>
          <w:t xml:space="preserve">пунктами </w:t>
        </w:r>
      </w:hyperlink>
      <w:r w:rsidRPr="00AF47F2">
        <w:rPr>
          <w:rFonts w:eastAsiaTheme="minorEastAsia"/>
          <w:color w:val="000000" w:themeColor="text1"/>
        </w:rPr>
        <w:t xml:space="preserve">2, </w:t>
      </w:r>
      <w:hyperlink w:anchor="Par80" w:history="1">
        <w:r w:rsidRPr="00AF47F2">
          <w:rPr>
            <w:rFonts w:eastAsiaTheme="minorEastAsia"/>
            <w:color w:val="000000" w:themeColor="text1"/>
          </w:rPr>
          <w:t>3</w:t>
        </w:r>
      </w:hyperlink>
      <w:r w:rsidRPr="00AF47F2">
        <w:rPr>
          <w:rFonts w:eastAsiaTheme="minorEastAsia"/>
          <w:color w:val="000000" w:themeColor="text1"/>
        </w:rPr>
        <w:t xml:space="preserve"> настоящего раздела.</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 xml:space="preserve">2) принимает и рассматривает заявления о заключении договора на установку и эксплуатацию временной рекламной конструкции на муниципальном имуществе в порядке, установленном </w:t>
      </w:r>
      <w:hyperlink w:anchor="Par136" w:history="1">
        <w:r w:rsidRPr="00AF47F2">
          <w:rPr>
            <w:rFonts w:eastAsiaTheme="minorEastAsia"/>
            <w:color w:val="000000" w:themeColor="text1"/>
          </w:rPr>
          <w:t>разделом</w:t>
        </w:r>
      </w:hyperlink>
      <w:r w:rsidRPr="00AF47F2">
        <w:rPr>
          <w:rFonts w:eastAsiaTheme="minorEastAsia"/>
          <w:color w:val="000000" w:themeColor="text1"/>
        </w:rPr>
        <w:t xml:space="preserve"> </w:t>
      </w:r>
      <w:r w:rsidRPr="00AF47F2">
        <w:rPr>
          <w:rFonts w:eastAsiaTheme="minorEastAsia"/>
          <w:color w:val="000000" w:themeColor="text1"/>
          <w:lang w:val="en-US"/>
        </w:rPr>
        <w:t>IV</w:t>
      </w:r>
      <w:r w:rsidRPr="00AF47F2">
        <w:rPr>
          <w:rFonts w:eastAsiaTheme="minorEastAsia"/>
          <w:color w:val="000000" w:themeColor="text1"/>
        </w:rPr>
        <w:t xml:space="preserve"> настоящего Положения.</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 xml:space="preserve">3) дает согласие либо отказывает в даче согласия на заключение договора в случае, указанном </w:t>
      </w:r>
      <w:hyperlink w:anchor="Par71" w:history="1">
        <w:r w:rsidRPr="00AF47F2">
          <w:rPr>
            <w:rFonts w:eastAsiaTheme="minorEastAsia"/>
            <w:color w:val="000000" w:themeColor="text1"/>
          </w:rPr>
          <w:t xml:space="preserve">пунктом </w:t>
        </w:r>
      </w:hyperlink>
      <w:r w:rsidRPr="00AF47F2">
        <w:rPr>
          <w:rFonts w:eastAsiaTheme="minorEastAsia"/>
          <w:color w:val="000000" w:themeColor="text1"/>
        </w:rPr>
        <w:t>2 настоящего раздела.</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proofErr w:type="gramStart"/>
      <w:r w:rsidRPr="00AF47F2">
        <w:rPr>
          <w:rFonts w:eastAsiaTheme="minorEastAsia"/>
          <w:color w:val="000000" w:themeColor="text1"/>
        </w:rPr>
        <w:t>4) в случае, если для установки и эксплуатации рекламной конструкции необходимо использование общего имущества собственников помещений, расположенных в нежилом здании, помещения в котором принадлежат двум и более различным собственникам, в том числе муниципальному образованию «Город Псков», дает согласие либо отказывает в даче согласия от лица муниципального образования «Город Псков» на присоединение к этому имуществу рекламной конструкции.</w:t>
      </w:r>
      <w:proofErr w:type="gramEnd"/>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bookmarkStart w:id="3" w:name="Par71"/>
      <w:bookmarkEnd w:id="3"/>
      <w:r w:rsidRPr="00AF47F2">
        <w:rPr>
          <w:rFonts w:eastAsiaTheme="minorEastAsia"/>
          <w:color w:val="000000" w:themeColor="text1"/>
        </w:rPr>
        <w:t>2. В случае</w:t>
      </w:r>
      <w:proofErr w:type="gramStart"/>
      <w:r w:rsidRPr="00AF47F2">
        <w:rPr>
          <w:rFonts w:eastAsiaTheme="minorEastAsia"/>
          <w:color w:val="000000" w:themeColor="text1"/>
        </w:rPr>
        <w:t>,</w:t>
      </w:r>
      <w:proofErr w:type="gramEnd"/>
      <w:r w:rsidRPr="00AF47F2">
        <w:rPr>
          <w:rFonts w:eastAsiaTheme="minorEastAsia"/>
          <w:color w:val="000000" w:themeColor="text1"/>
        </w:rPr>
        <w:t xml:space="preserve"> если муниципальное имущество, к которому присоединяется рекламная конструкция или временная рекламная конструкция, закреплено собственником на праве хозяйственного ведения, праве оперативного управления или ином вещном праве соответствующие договоры заключаются лицом, обладающим правом хозяйственного ведения, правом оперативного управления или иным вещным правом на такое недвижимое имущество (далее - Правообладатели), в порядке, установленном настоящим Положением, и при наличии согласия Администрации города Пскова, для </w:t>
      </w:r>
      <w:proofErr w:type="gramStart"/>
      <w:r w:rsidRPr="00AF47F2">
        <w:rPr>
          <w:rFonts w:eastAsiaTheme="minorEastAsia"/>
          <w:color w:val="000000" w:themeColor="text1"/>
        </w:rPr>
        <w:t>получения</w:t>
      </w:r>
      <w:proofErr w:type="gramEnd"/>
      <w:r w:rsidRPr="00AF47F2">
        <w:rPr>
          <w:rFonts w:eastAsiaTheme="minorEastAsia"/>
          <w:color w:val="000000" w:themeColor="text1"/>
        </w:rPr>
        <w:t xml:space="preserve"> которого Правообладатели должны предоставить в Администрацию города Пскова документы и сведения, относящиеся к территориальному размещению, внешнему виду и техническим параметрам рекламной конструкции или временной рекламной конструкции, установка и эксплуатация которой являются предметом договора.</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Подтверждение о даче согласия на заключение договора либо отказ в даче такого согласия в письменной форме направляется Администрацией города Пскова Правообладателю в течение 14 (четырнадцати) рабочих дней со дня приема от него необходимых документов.</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 xml:space="preserve">Основанием для отказа в даче согласия на заключение договора является несоответствие установки рекламной конструкции или временной рекламной конструкции в заявленном месте </w:t>
      </w:r>
      <w:hyperlink r:id="rId14" w:history="1">
        <w:r w:rsidRPr="00AF47F2">
          <w:rPr>
            <w:rFonts w:eastAsiaTheme="minorEastAsia"/>
            <w:color w:val="000000" w:themeColor="text1"/>
          </w:rPr>
          <w:t>Схеме</w:t>
        </w:r>
      </w:hyperlink>
      <w:r w:rsidRPr="00AF47F2">
        <w:rPr>
          <w:rFonts w:eastAsiaTheme="minorEastAsia"/>
          <w:color w:val="000000" w:themeColor="text1"/>
        </w:rPr>
        <w:t xml:space="preserve"> размещения рекламных конструкций.</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bookmarkStart w:id="4" w:name="Par80"/>
      <w:bookmarkEnd w:id="4"/>
      <w:r w:rsidRPr="00AF47F2">
        <w:rPr>
          <w:rFonts w:eastAsiaTheme="minorEastAsia"/>
          <w:color w:val="000000" w:themeColor="text1"/>
        </w:rPr>
        <w:t>3. В случае если муниципальное имущество, к которому присоединяется рекламная конструкция, передано собственником в доверительное управление, соответствующие договоры заключаются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p>
    <w:p w:rsidR="00AF47F2" w:rsidRPr="00AF47F2" w:rsidRDefault="00AF47F2" w:rsidP="00AF47F2">
      <w:pPr>
        <w:widowControl w:val="0"/>
        <w:autoSpaceDE w:val="0"/>
        <w:autoSpaceDN w:val="0"/>
        <w:adjustRightInd w:val="0"/>
        <w:ind w:firstLine="720"/>
        <w:jc w:val="center"/>
        <w:rPr>
          <w:rFonts w:eastAsiaTheme="minorEastAsia"/>
          <w:b/>
          <w:color w:val="000000" w:themeColor="text1"/>
        </w:rPr>
      </w:pPr>
      <w:r w:rsidRPr="00AF47F2">
        <w:rPr>
          <w:rFonts w:eastAsiaTheme="minorEastAsia"/>
          <w:b/>
          <w:color w:val="000000" w:themeColor="text1"/>
        </w:rPr>
        <w:lastRenderedPageBreak/>
        <w:t>III. Договор на установку и эксплуатацию рекламной конструкции на муниципальном имуществе</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 xml:space="preserve">1. Заключение договора на установку и эксплуатацию рекламной конструкции на муниципальном имуществе (далее - Договора) за исключением случаев, предусмотренных </w:t>
      </w:r>
      <w:hyperlink w:anchor="Par80" w:history="1">
        <w:r w:rsidRPr="00AF47F2">
          <w:rPr>
            <w:rFonts w:eastAsiaTheme="minorEastAsia"/>
            <w:color w:val="000000" w:themeColor="text1"/>
          </w:rPr>
          <w:t xml:space="preserve">пунктом 3 </w:t>
        </w:r>
      </w:hyperlink>
      <w:r w:rsidRPr="00AF47F2">
        <w:rPr>
          <w:rFonts w:eastAsiaTheme="minorEastAsia"/>
          <w:color w:val="000000" w:themeColor="text1"/>
        </w:rPr>
        <w:t xml:space="preserve">раздела </w:t>
      </w:r>
      <w:r w:rsidRPr="00AF47F2">
        <w:rPr>
          <w:rFonts w:eastAsiaTheme="minorEastAsia"/>
          <w:color w:val="000000" w:themeColor="text1"/>
          <w:lang w:val="en-US"/>
        </w:rPr>
        <w:t>II</w:t>
      </w:r>
      <w:r w:rsidRPr="00AF47F2">
        <w:rPr>
          <w:rFonts w:eastAsiaTheme="minorEastAsia"/>
          <w:color w:val="000000" w:themeColor="text1"/>
        </w:rPr>
        <w:t xml:space="preserve">, разделом </w:t>
      </w:r>
      <w:r w:rsidRPr="00AF47F2">
        <w:rPr>
          <w:rFonts w:eastAsiaTheme="minorEastAsia"/>
          <w:color w:val="000000" w:themeColor="text1"/>
          <w:lang w:val="en-US"/>
        </w:rPr>
        <w:t>IV</w:t>
      </w:r>
      <w:r w:rsidRPr="00AF47F2">
        <w:rPr>
          <w:rFonts w:eastAsiaTheme="minorEastAsia"/>
          <w:color w:val="000000" w:themeColor="text1"/>
        </w:rPr>
        <w:t xml:space="preserve"> настоящего Положения, осуществляется на основе торгов в порядке, установленном настоящим разделом. Торги на право заключения Договора (далее также - торги) проводятся только в отношении рекламных конструкций, указанных в </w:t>
      </w:r>
      <w:hyperlink r:id="rId15" w:history="1">
        <w:r w:rsidRPr="00AF47F2">
          <w:rPr>
            <w:rFonts w:eastAsiaTheme="minorEastAsia"/>
            <w:color w:val="000000" w:themeColor="text1"/>
          </w:rPr>
          <w:t>Схеме</w:t>
        </w:r>
      </w:hyperlink>
      <w:r w:rsidRPr="00AF47F2">
        <w:rPr>
          <w:rFonts w:eastAsiaTheme="minorEastAsia"/>
          <w:color w:val="000000" w:themeColor="text1"/>
        </w:rPr>
        <w:t xml:space="preserve"> размещения рекламных конструкций.</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Проведение торгов осуществляется в форме открытого по составу участников аукциона в электронной форме (далее также – аукцион).</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2. Торги на право заключения Договора, в случае если на муниципальном имуществе ранее была установлена рекламная конструкция на основании Договора, проводятся по истечении срока действия такого Договора.</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3. Решение о проведен</w:t>
      </w:r>
      <w:proofErr w:type="gramStart"/>
      <w:r w:rsidRPr="00AF47F2">
        <w:rPr>
          <w:rFonts w:eastAsiaTheme="minorEastAsia"/>
          <w:color w:val="000000" w:themeColor="text1"/>
        </w:rPr>
        <w:t>ии ау</w:t>
      </w:r>
      <w:proofErr w:type="gramEnd"/>
      <w:r w:rsidRPr="00AF47F2">
        <w:rPr>
          <w:rFonts w:eastAsiaTheme="minorEastAsia"/>
          <w:color w:val="000000" w:themeColor="text1"/>
        </w:rPr>
        <w:t>кциона, в котором указываются сведения о проведении аукциона в электронной форме, принимается Администрацией города Пскова и оформляется в виде постановления Администрации города Пскова.</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4. Организатором аукциона является:</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1) в случае, если муниципальное имущество, к которому присоединяется рекламная конструкция, находится в казне муниципального образования «Город Псков» – Комитет по управлению муниципальным имуществом города Пскова;</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 xml:space="preserve">2) в случае, предусмотренном </w:t>
      </w:r>
      <w:hyperlink w:anchor="Par71" w:history="1">
        <w:r w:rsidRPr="00AF47F2">
          <w:rPr>
            <w:rFonts w:eastAsiaTheme="minorEastAsia"/>
            <w:color w:val="000000" w:themeColor="text1"/>
          </w:rPr>
          <w:t xml:space="preserve">пунктом 2 </w:t>
        </w:r>
      </w:hyperlink>
      <w:r w:rsidRPr="00AF47F2">
        <w:rPr>
          <w:rFonts w:eastAsiaTheme="minorEastAsia"/>
          <w:color w:val="000000" w:themeColor="text1"/>
        </w:rPr>
        <w:t xml:space="preserve">раздела </w:t>
      </w:r>
      <w:r w:rsidRPr="00AF47F2">
        <w:rPr>
          <w:rFonts w:eastAsiaTheme="minorEastAsia"/>
          <w:color w:val="000000" w:themeColor="text1"/>
          <w:lang w:val="en-US"/>
        </w:rPr>
        <w:t>II</w:t>
      </w:r>
      <w:r w:rsidRPr="00AF47F2">
        <w:rPr>
          <w:rFonts w:eastAsiaTheme="minorEastAsia"/>
          <w:color w:val="000000" w:themeColor="text1"/>
        </w:rPr>
        <w:t xml:space="preserve"> настоящего Положения – Правообладатель.</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 xml:space="preserve">5. </w:t>
      </w:r>
      <w:proofErr w:type="gramStart"/>
      <w:r w:rsidRPr="00AF47F2">
        <w:rPr>
          <w:rFonts w:eastAsiaTheme="minorEastAsia"/>
          <w:color w:val="000000" w:themeColor="text1"/>
        </w:rPr>
        <w:t xml:space="preserve">На основании решения Администрации города Пскова о проведении аукциона организатор аукциона осуществляет организацию и проведение аукциона в соответствии с </w:t>
      </w:r>
      <w:hyperlink r:id="rId16" w:history="1">
        <w:r w:rsidRPr="00AF47F2">
          <w:rPr>
            <w:rFonts w:eastAsiaTheme="minorEastAsia"/>
            <w:color w:val="000000" w:themeColor="text1"/>
          </w:rPr>
          <w:t>Правилами</w:t>
        </w:r>
      </w:hyperlink>
      <w:r w:rsidRPr="00AF47F2">
        <w:rPr>
          <w:rFonts w:eastAsiaTheme="minorEastAsia"/>
          <w:color w:val="000000" w:themeColor="text1"/>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ФАС России от 10.02.2010 № 67 (далее – Правила).</w:t>
      </w:r>
      <w:proofErr w:type="gramEnd"/>
      <w:r w:rsidRPr="00AF47F2">
        <w:rPr>
          <w:rFonts w:eastAsiaTheme="minorEastAsia"/>
          <w:color w:val="000000" w:themeColor="text1"/>
        </w:rPr>
        <w:t xml:space="preserve"> Положения Правил применяются с учетом особенностей, установленных настоящим разделом.</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 xml:space="preserve">6. Проведение аукциона в электронной форме осуществляется на электронной площадке оператором электронной площадки. Организатор аукциона привлекает оператора электронной площадки из числа операторов электронной площадки, перечень которых утвержден Правительством Российской Федерации в соответствии с Федеральным </w:t>
      </w:r>
      <w:hyperlink r:id="rId17" w:history="1">
        <w:r w:rsidRPr="00AF47F2">
          <w:rPr>
            <w:rFonts w:eastAsiaTheme="minorEastAsia"/>
            <w:color w:val="000000" w:themeColor="text1"/>
          </w:rPr>
          <w:t>законом</w:t>
        </w:r>
      </w:hyperlink>
      <w:r w:rsidRPr="00AF47F2">
        <w:rPr>
          <w:rFonts w:eastAsiaTheme="minorEastAsia"/>
          <w:color w:val="000000" w:themeColor="text1"/>
        </w:rPr>
        <w:t xml:space="preserve"> от 05.04.2013 № 44-ФЗ «О контрактной системе в сфере закупок товаров, работ, услуг для обеспечения государственных и муниципальных нужд».</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 xml:space="preserve">7. </w:t>
      </w:r>
      <w:proofErr w:type="gramStart"/>
      <w:r w:rsidRPr="00AF47F2">
        <w:rPr>
          <w:rFonts w:eastAsiaTheme="minorEastAsia"/>
          <w:color w:val="000000" w:themeColor="text1"/>
        </w:rPr>
        <w:t xml:space="preserve">В извещении о проведении аукциона в электронной форме, размещаемом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официальный сайт торгов), наряду со сведениями, предусмотренными </w:t>
      </w:r>
      <w:hyperlink r:id="rId18" w:history="1">
        <w:r w:rsidRPr="00AF47F2">
          <w:rPr>
            <w:rFonts w:eastAsiaTheme="minorEastAsia"/>
            <w:color w:val="000000" w:themeColor="text1"/>
          </w:rPr>
          <w:t>пунктом 105</w:t>
        </w:r>
      </w:hyperlink>
      <w:r w:rsidRPr="00AF47F2">
        <w:rPr>
          <w:rFonts w:eastAsiaTheme="minorEastAsia"/>
          <w:color w:val="000000" w:themeColor="text1"/>
        </w:rPr>
        <w:t xml:space="preserve"> Правил, указывается электронная площадка, на которой будет проводиться аукцион в электронной форме, дата и время его проведения.</w:t>
      </w:r>
      <w:proofErr w:type="gramEnd"/>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 xml:space="preserve">В документации об аукционе наряду со сведениями, предусмотренными </w:t>
      </w:r>
      <w:hyperlink r:id="rId19" w:history="1">
        <w:r w:rsidRPr="00AF47F2">
          <w:rPr>
            <w:rFonts w:eastAsiaTheme="minorEastAsia"/>
            <w:color w:val="000000" w:themeColor="text1"/>
          </w:rPr>
          <w:t>пунктом 114</w:t>
        </w:r>
      </w:hyperlink>
      <w:r w:rsidRPr="00AF47F2">
        <w:rPr>
          <w:rFonts w:eastAsiaTheme="minorEastAsia"/>
          <w:color w:val="000000" w:themeColor="text1"/>
        </w:rPr>
        <w:t xml:space="preserve"> Правил, указываются электронная площадка, на которой будет проводиться аукцион в электронной форме, порядок регистрации на электронной площадке, правила проведения аукциона в электронной форме, дата и время его проведения.</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8. Для участия в аукционе в электронной форме заявители должны зарегистрироваться на электронной площадке, указанной в извещении о проведен</w:t>
      </w:r>
      <w:proofErr w:type="gramStart"/>
      <w:r w:rsidRPr="00AF47F2">
        <w:rPr>
          <w:rFonts w:eastAsiaTheme="minorEastAsia"/>
          <w:color w:val="000000" w:themeColor="text1"/>
        </w:rPr>
        <w:t>ии ау</w:t>
      </w:r>
      <w:proofErr w:type="gramEnd"/>
      <w:r w:rsidRPr="00AF47F2">
        <w:rPr>
          <w:rFonts w:eastAsiaTheme="minorEastAsia"/>
          <w:color w:val="000000" w:themeColor="text1"/>
        </w:rPr>
        <w:t>кциона в электронной форме и в документации об аукционе, в порядке, предусмотренном регламентом электронной площадки.</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proofErr w:type="gramStart"/>
      <w:r w:rsidRPr="00AF47F2">
        <w:rPr>
          <w:rFonts w:eastAsiaTheme="minorEastAsia"/>
          <w:color w:val="000000" w:themeColor="text1"/>
        </w:rPr>
        <w:t xml:space="preserve">Заявка на участие в аукционе подается путем заполнения ее электронной формы, </w:t>
      </w:r>
      <w:r w:rsidRPr="00AF47F2">
        <w:rPr>
          <w:rFonts w:eastAsiaTheme="minorEastAsia"/>
          <w:color w:val="000000" w:themeColor="text1"/>
        </w:rPr>
        <w:lastRenderedPageBreak/>
        <w:t>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документацией об аукционе.</w:t>
      </w:r>
      <w:proofErr w:type="gramEnd"/>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proofErr w:type="gramStart"/>
      <w:r w:rsidRPr="00AF47F2">
        <w:rPr>
          <w:rFonts w:eastAsiaTheme="minorEastAsia"/>
          <w:color w:val="000000" w:themeColor="text1"/>
        </w:rPr>
        <w:t>Документооборот между заявителями, участниками аукциона, оператором электронной площадки и организатором аукциона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организатора аукциона, заявителя или участника аукциона либо лица, имеющего право действовать от имени соответственно организатора аукциона, заявителя или участника аукциона</w:t>
      </w:r>
      <w:proofErr w:type="gramEnd"/>
      <w:r w:rsidRPr="00AF47F2">
        <w:rPr>
          <w:rFonts w:eastAsiaTheme="minorEastAsia"/>
          <w:color w:val="000000" w:themeColor="text1"/>
        </w:rPr>
        <w:t>. Данное правило не применяется для Договора, который заключается сторонами в простой письменной форме.</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9. Для участия в аукционе в электронной форме организатором аукциона устанавливается требование о внесении задатка. Задаток вносится заявителем на счет оператора электронной площадки.</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 xml:space="preserve">Задаток, внесенный лицом, признанным победителем аукциона, задаток, внесенный лицом, сделавшим предпоследнее предложение о цене Договора, с которым Договор заключается в соответствии с </w:t>
      </w:r>
      <w:hyperlink r:id="rId20" w:history="1">
        <w:r w:rsidRPr="00AF47F2">
          <w:rPr>
            <w:rFonts w:eastAsiaTheme="minorEastAsia"/>
            <w:color w:val="000000" w:themeColor="text1"/>
          </w:rPr>
          <w:t>пунктом 97</w:t>
        </w:r>
      </w:hyperlink>
      <w:r w:rsidRPr="00AF47F2">
        <w:rPr>
          <w:rFonts w:eastAsiaTheme="minorEastAsia"/>
          <w:color w:val="000000" w:themeColor="text1"/>
        </w:rPr>
        <w:t xml:space="preserve"> Правил, засчитываются в счет исполнения обязательств по заключенному Договору.</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 xml:space="preserve">10. Решение о признании заявителей участниками аукциона в электронной форме или об отказе в допуске к участию в таком аукционе принимается аукционной комиссией, созданной организатором аукциона, и оформляется протоколом рассмотрения заявок на участие в аукционе. Организатор аукциона посредством штатного интерфейса в установленный срок формирует на электронной площадке и подписывает электронной подписью протокол рассмотрения заявок на участие в аукционе. Оператор электронной площадки не позднее следующего рабочего дня после дня подписания протокола рассмотрения заявок на участие в аукционе направляет в личные кабинеты заявителей уведомления о признании их участниками аукциона или </w:t>
      </w:r>
      <w:proofErr w:type="gramStart"/>
      <w:r w:rsidRPr="00AF47F2">
        <w:rPr>
          <w:rFonts w:eastAsiaTheme="minorEastAsia"/>
          <w:color w:val="000000" w:themeColor="text1"/>
        </w:rPr>
        <w:t>об отказе в допуске к участию в аукционе с указанием</w:t>
      </w:r>
      <w:proofErr w:type="gramEnd"/>
      <w:r w:rsidRPr="00AF47F2">
        <w:rPr>
          <w:rFonts w:eastAsiaTheme="minorEastAsia"/>
          <w:color w:val="000000" w:themeColor="text1"/>
        </w:rPr>
        <w:t xml:space="preserve"> оснований отказа.</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В случае</w:t>
      </w:r>
      <w:proofErr w:type="gramStart"/>
      <w:r w:rsidRPr="00AF47F2">
        <w:rPr>
          <w:rFonts w:eastAsiaTheme="minorEastAsia"/>
          <w:color w:val="000000" w:themeColor="text1"/>
        </w:rPr>
        <w:t>,</w:t>
      </w:r>
      <w:proofErr w:type="gramEnd"/>
      <w:r w:rsidRPr="00AF47F2">
        <w:rPr>
          <w:rFonts w:eastAsiaTheme="minorEastAsia"/>
          <w:color w:val="000000" w:themeColor="text1"/>
        </w:rPr>
        <w:t xml:space="preserve"> если не было подано ни одной заявки на участие в аукционе либо ни один из заявителей не признан участником аукциона, а также принято решение о признании только одного заявителя участником аукциона (далее - единственный участник), организатор аукциона посредством штатного интерфейса в установленный срок формирует и подписывает электронной подписью протокол рассмотрения заявок на участие в аукционе с указанием в нем информации о признании аукциона </w:t>
      </w:r>
      <w:proofErr w:type="gramStart"/>
      <w:r w:rsidRPr="00AF47F2">
        <w:rPr>
          <w:rFonts w:eastAsiaTheme="minorEastAsia"/>
          <w:color w:val="000000" w:themeColor="text1"/>
        </w:rPr>
        <w:t>несостоявшимся</w:t>
      </w:r>
      <w:proofErr w:type="gramEnd"/>
      <w:r w:rsidRPr="00AF47F2">
        <w:rPr>
          <w:rFonts w:eastAsiaTheme="minorEastAsia"/>
          <w:color w:val="000000" w:themeColor="text1"/>
        </w:rPr>
        <w:t>. Оператор электронной площадки в течение одного часа со времени подписания электронной подписью организатором аукциона протокола рассмотрения заявок на участие в аукционе направляет единственному участнику уведомление с приложением указанного протокола и размещает такой протокол в открытой части электронной площадки.</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proofErr w:type="gramStart"/>
      <w:r w:rsidRPr="00AF47F2">
        <w:rPr>
          <w:rFonts w:eastAsiaTheme="minorEastAsia"/>
          <w:color w:val="000000" w:themeColor="text1"/>
        </w:rPr>
        <w:t>На официальном сайте торгов протокол рассмотрения заявок на участие в аукционе размещается организатором аукциона одновременно с протоколом аукциона - не позднее одного рабочего дня, следующего за днем подписания протокола аукциона, а в случае, если не было подано ни одной заявки на участие в аукционе либо ни один из заявителей не признан участником аукциона, а также принято решение о признании только одного</w:t>
      </w:r>
      <w:proofErr w:type="gramEnd"/>
      <w:r w:rsidRPr="00AF47F2">
        <w:rPr>
          <w:rFonts w:eastAsiaTheme="minorEastAsia"/>
          <w:color w:val="000000" w:themeColor="text1"/>
        </w:rPr>
        <w:t xml:space="preserve"> заявителя участником аукциона - не позднее одного рабочего дня, следующего за днем подписания протокола рассмотрения заявок на участие в аукционе.</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11. Во время проведения процедуры аукциона оператор электронной площадки обеспечивает доступ участников аукциона к закрытой части электронной площадки и возможность представления ими предложений о цене Договора. Победителем аукциона признается участник аукциона, предложивший наиболее высокую цену Договора.</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Подведение итогов осуществляется организатором аукциона. Оператор электронной площадки в течение одного часа со времени подписания электронной подписью организатором аукциона протокола аукциона направляет победителю аукциона уведомление с протоколом аукциона и размещает такой протокол в открытой части электронной площадки.</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lastRenderedPageBreak/>
        <w:t>12. Плата по Договору устанавливается в соответствии с Протоколом аукциона, и в течение срока действия Договора изменению не подлежит.</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 xml:space="preserve">Начальная цена предмета аукциона устанавливается равной размеру годовой платы по договору, рассчитанному на основании </w:t>
      </w:r>
      <w:hyperlink w:anchor="Par297" w:history="1">
        <w:r w:rsidRPr="00AF47F2">
          <w:rPr>
            <w:rFonts w:eastAsiaTheme="minorEastAsia"/>
            <w:color w:val="000000" w:themeColor="text1"/>
          </w:rPr>
          <w:t>Методики</w:t>
        </w:r>
      </w:hyperlink>
      <w:r w:rsidRPr="00AF47F2">
        <w:rPr>
          <w:rFonts w:eastAsiaTheme="minorEastAsia"/>
          <w:color w:val="000000" w:themeColor="text1"/>
        </w:rPr>
        <w:t xml:space="preserve"> определения платы по договору на установку и эксплуатацию рекламных конструкций, являющейся приложением 2 к настоящему Положению.</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13. В случае заключения договора на установку и эксплуатацию рекламной конструкции на муниципальном имуществе, находящемся в казне муниципального образования «Город Псков», плата по Договору производится путем перечисления 100% платы в бюджет города Пскова.</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Датой оплаты считается дата поступления денежных средств на счет получателя.</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Контроль поступления платы по Договору осуществляется Администрацией города Пскова.</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 xml:space="preserve">14. В случаях, указанных </w:t>
      </w:r>
      <w:hyperlink w:anchor="Par71" w:history="1">
        <w:r w:rsidRPr="00AF47F2">
          <w:rPr>
            <w:rFonts w:eastAsiaTheme="minorEastAsia"/>
            <w:color w:val="000000" w:themeColor="text1"/>
          </w:rPr>
          <w:t xml:space="preserve">пунктами </w:t>
        </w:r>
      </w:hyperlink>
      <w:r w:rsidRPr="00AF47F2">
        <w:rPr>
          <w:rFonts w:eastAsiaTheme="minorEastAsia"/>
          <w:color w:val="000000" w:themeColor="text1"/>
        </w:rPr>
        <w:t xml:space="preserve">2, </w:t>
      </w:r>
      <w:hyperlink w:anchor="Par80" w:history="1">
        <w:r w:rsidRPr="00AF47F2">
          <w:rPr>
            <w:rFonts w:eastAsiaTheme="minorEastAsia"/>
            <w:color w:val="000000" w:themeColor="text1"/>
          </w:rPr>
          <w:t>3 раздела</w:t>
        </w:r>
      </w:hyperlink>
      <w:r w:rsidRPr="00AF47F2">
        <w:rPr>
          <w:rFonts w:eastAsiaTheme="minorEastAsia"/>
          <w:color w:val="000000" w:themeColor="text1"/>
        </w:rPr>
        <w:t xml:space="preserve"> </w:t>
      </w:r>
      <w:r w:rsidRPr="00AF47F2">
        <w:rPr>
          <w:rFonts w:eastAsiaTheme="minorEastAsia"/>
          <w:color w:val="000000" w:themeColor="text1"/>
          <w:lang w:val="en-US"/>
        </w:rPr>
        <w:t>II</w:t>
      </w:r>
      <w:r w:rsidRPr="00AF47F2">
        <w:rPr>
          <w:rFonts w:eastAsiaTheme="minorEastAsia"/>
          <w:color w:val="000000" w:themeColor="text1"/>
        </w:rPr>
        <w:t xml:space="preserve"> настоящего Положения, плата по Договору производится путем перечисления 100% платы на счет Правообладателя муниципального имущества, доверительного управляющего муниципальным имуществом.</w:t>
      </w:r>
    </w:p>
    <w:p w:rsidR="00AF47F2" w:rsidRPr="00AF47F2" w:rsidRDefault="00AF47F2" w:rsidP="00AF47F2">
      <w:pPr>
        <w:widowControl w:val="0"/>
        <w:autoSpaceDE w:val="0"/>
        <w:autoSpaceDN w:val="0"/>
        <w:adjustRightInd w:val="0"/>
        <w:ind w:firstLine="720"/>
        <w:jc w:val="both"/>
        <w:rPr>
          <w:rFonts w:eastAsiaTheme="minorEastAsia"/>
          <w:bCs/>
          <w:color w:val="000000" w:themeColor="text1"/>
        </w:rPr>
      </w:pPr>
      <w:bookmarkStart w:id="5" w:name="Par136"/>
      <w:bookmarkEnd w:id="5"/>
    </w:p>
    <w:p w:rsidR="00AF47F2" w:rsidRPr="00AF47F2" w:rsidRDefault="00AF47F2" w:rsidP="00AF47F2">
      <w:pPr>
        <w:widowControl w:val="0"/>
        <w:autoSpaceDE w:val="0"/>
        <w:autoSpaceDN w:val="0"/>
        <w:adjustRightInd w:val="0"/>
        <w:ind w:firstLine="720"/>
        <w:jc w:val="both"/>
        <w:rPr>
          <w:rFonts w:eastAsiaTheme="minorEastAsia"/>
          <w:b/>
          <w:color w:val="000000" w:themeColor="text1"/>
        </w:rPr>
      </w:pPr>
      <w:r w:rsidRPr="00AF47F2">
        <w:rPr>
          <w:rFonts w:eastAsiaTheme="minorEastAsia"/>
          <w:b/>
          <w:bCs/>
          <w:color w:val="000000" w:themeColor="text1"/>
        </w:rPr>
        <w:t>I</w:t>
      </w:r>
      <w:r w:rsidRPr="00AF47F2">
        <w:rPr>
          <w:rFonts w:eastAsiaTheme="minorEastAsia"/>
          <w:b/>
          <w:bCs/>
          <w:color w:val="000000" w:themeColor="text1"/>
          <w:lang w:val="en-US"/>
        </w:rPr>
        <w:t>V</w:t>
      </w:r>
      <w:r w:rsidRPr="00AF47F2">
        <w:rPr>
          <w:rFonts w:eastAsiaTheme="minorEastAsia"/>
          <w:b/>
          <w:color w:val="000000" w:themeColor="text1"/>
        </w:rPr>
        <w:t>. Договор на установку и эксплуатацию временной рекламной конструкции на муниципальном имуществе</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bookmarkStart w:id="6" w:name="Par139"/>
      <w:bookmarkEnd w:id="6"/>
      <w:r w:rsidRPr="00AF47F2">
        <w:rPr>
          <w:rFonts w:eastAsiaTheme="minorEastAsia"/>
          <w:color w:val="000000" w:themeColor="text1"/>
        </w:rPr>
        <w:t>1. Заключение договора на установку и эксплуатацию временной рекламной конструкции на муниципальном имуществе осуществляется с соблюдением требований, установленных настоящим Положением, на основании заявления владельца рекламной конструкции, поданного:</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1) в Администрацию города Пскова в случае, если муниципальное имущество находится в казне муниципального образования «Город Псков»;</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2) Правообладателю в случае, если муниципальное имущество закреплено собственником за Правообладателем.</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bookmarkStart w:id="7" w:name="Par142"/>
      <w:bookmarkEnd w:id="7"/>
      <w:r w:rsidRPr="00AF47F2">
        <w:rPr>
          <w:rFonts w:eastAsiaTheme="minorEastAsia"/>
          <w:color w:val="000000" w:themeColor="text1"/>
        </w:rPr>
        <w:t xml:space="preserve">2. К указанному в </w:t>
      </w:r>
      <w:hyperlink w:anchor="Par139" w:history="1">
        <w:r w:rsidRPr="00AF47F2">
          <w:rPr>
            <w:rFonts w:eastAsiaTheme="minorEastAsia"/>
            <w:color w:val="000000" w:themeColor="text1"/>
          </w:rPr>
          <w:t>пункте 1</w:t>
        </w:r>
      </w:hyperlink>
      <w:r w:rsidRPr="00AF47F2">
        <w:rPr>
          <w:rFonts w:eastAsiaTheme="minorEastAsia"/>
          <w:color w:val="000000" w:themeColor="text1"/>
        </w:rPr>
        <w:t xml:space="preserve"> настоящего раздела заявлению прилагаются:</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1) данные о заявителе:</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а) для физического лица - копия паспорта гражданина Российской Федерации или иного документа, удостоверяющего личность;</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б) для юридического лица - копия выписки из Единого государственного реестра юридических лиц;</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в) для физического лица, зарегистрированного в качестве индивидуального предпринимателя, - копия выписки из Единого государственного реестра индивидуальных предпринимателей.</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2) сведения о технических параметрах временной рекламной конструкции.</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3) сведения о территориальном размещении временной рекламной конструкции.</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4) сведения о внешнем виде временной рекламной конструкции.</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 xml:space="preserve">3. </w:t>
      </w:r>
      <w:proofErr w:type="gramStart"/>
      <w:r w:rsidRPr="00AF47F2">
        <w:rPr>
          <w:rFonts w:eastAsiaTheme="minorEastAsia"/>
          <w:color w:val="000000" w:themeColor="text1"/>
        </w:rPr>
        <w:t>Заявление о заключении договора на установку и эксплуатацию временной рекламной конструкции должно быть подписано заявителем или лицом, уполномоченным таким заявителем (для юридических и физических лиц), скреплено печатью заявителя (для юридических лиц) и содержать опись прилагаемых к нему документов с указанием наименования каждого документа, его реквизитов (номер и дата) и количества листов.</w:t>
      </w:r>
      <w:proofErr w:type="gramEnd"/>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Соблюдение заявителем указанных в настоящем пункте требований означает, что все документы и сведения, прилагаемые к заявлению, поданы от имени заявителя, а также подтверждает подлинность и достоверность представленных документов и сведений.</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 xml:space="preserve">4. В случае если документы, указанные в </w:t>
      </w:r>
      <w:hyperlink w:anchor="Par142" w:history="1">
        <w:r w:rsidRPr="00AF47F2">
          <w:rPr>
            <w:rFonts w:eastAsiaTheme="minorEastAsia"/>
            <w:color w:val="000000" w:themeColor="text1"/>
          </w:rPr>
          <w:t>пункте 2</w:t>
        </w:r>
      </w:hyperlink>
      <w:r w:rsidRPr="00AF47F2">
        <w:rPr>
          <w:rFonts w:eastAsiaTheme="minorEastAsia"/>
          <w:color w:val="000000" w:themeColor="text1"/>
        </w:rPr>
        <w:t xml:space="preserve"> настоящего раздела, к заявлению не представлены, лицо, которому подано такое заявление, приостанавливает его рассмотрение до момента предоставления заявителем необходимых документов, о чем письменно уведомляет заявителя в течение 14 (четырнадцати) рабочих дней со дня приема от него заявления.</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lastRenderedPageBreak/>
        <w:t xml:space="preserve">5. </w:t>
      </w:r>
      <w:proofErr w:type="gramStart"/>
      <w:r w:rsidRPr="00AF47F2">
        <w:rPr>
          <w:rFonts w:eastAsiaTheme="minorEastAsia"/>
          <w:color w:val="000000" w:themeColor="text1"/>
        </w:rPr>
        <w:t xml:space="preserve">На основании полученного заявления с документами, указанными в </w:t>
      </w:r>
      <w:hyperlink w:anchor="Par142" w:history="1">
        <w:r w:rsidRPr="00AF47F2">
          <w:rPr>
            <w:rFonts w:eastAsiaTheme="minorEastAsia"/>
            <w:color w:val="000000" w:themeColor="text1"/>
          </w:rPr>
          <w:t>пункте 2</w:t>
        </w:r>
      </w:hyperlink>
      <w:r w:rsidRPr="00AF47F2">
        <w:rPr>
          <w:rFonts w:eastAsiaTheme="minorEastAsia"/>
          <w:color w:val="000000" w:themeColor="text1"/>
        </w:rPr>
        <w:t xml:space="preserve"> настоящего раздела, в случае, если установка временной рекламной конструкции в заявленном месте соответствует </w:t>
      </w:r>
      <w:hyperlink r:id="rId21" w:history="1">
        <w:r w:rsidRPr="00AF47F2">
          <w:rPr>
            <w:rFonts w:eastAsiaTheme="minorEastAsia"/>
            <w:color w:val="000000" w:themeColor="text1"/>
          </w:rPr>
          <w:t>Схеме</w:t>
        </w:r>
      </w:hyperlink>
      <w:r w:rsidRPr="00AF47F2">
        <w:rPr>
          <w:rFonts w:eastAsiaTheme="minorEastAsia"/>
          <w:color w:val="000000" w:themeColor="text1"/>
        </w:rPr>
        <w:t xml:space="preserve"> размещения рекламных конструкций, лицо, которому подано такое заявление, заключает с заявителем договор на установку и эксплуатацию временной рекламной конструкции на муниципальном имуществе на срок, указанный в заявлении, но не более чем на двенадцать месяцев.</w:t>
      </w:r>
      <w:proofErr w:type="gramEnd"/>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Проект такого договора или уведомление об отказе в его заключении в письменной форме направляются лицом, которому подано такое заявление, заявителю в течение месяца со дня приема от него необходимых документов.</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Основанием для отказа в заключени</w:t>
      </w:r>
      <w:proofErr w:type="gramStart"/>
      <w:r w:rsidRPr="00AF47F2">
        <w:rPr>
          <w:rFonts w:eastAsiaTheme="minorEastAsia"/>
          <w:color w:val="000000" w:themeColor="text1"/>
        </w:rPr>
        <w:t>и</w:t>
      </w:r>
      <w:proofErr w:type="gramEnd"/>
      <w:r w:rsidRPr="00AF47F2">
        <w:rPr>
          <w:rFonts w:eastAsiaTheme="minorEastAsia"/>
          <w:color w:val="000000" w:themeColor="text1"/>
        </w:rPr>
        <w:t xml:space="preserve"> договора является несоответствие установки временной рекламной конструкции в заявленном месте </w:t>
      </w:r>
      <w:hyperlink r:id="rId22" w:history="1">
        <w:r w:rsidRPr="00AF47F2">
          <w:rPr>
            <w:rFonts w:eastAsiaTheme="minorEastAsia"/>
            <w:color w:val="000000" w:themeColor="text1"/>
          </w:rPr>
          <w:t>Схеме</w:t>
        </w:r>
      </w:hyperlink>
      <w:r w:rsidRPr="00AF47F2">
        <w:rPr>
          <w:rFonts w:eastAsiaTheme="minorEastAsia"/>
          <w:color w:val="000000" w:themeColor="text1"/>
        </w:rPr>
        <w:t xml:space="preserve"> размещения рекламных конструкций.</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 xml:space="preserve">6. Плата по договору на установку и эксплуатацию временной рекламной конструкции на муниципальном имуществе устанавливается в соответствии с </w:t>
      </w:r>
      <w:hyperlink w:anchor="Par297" w:history="1">
        <w:r w:rsidRPr="00AF47F2">
          <w:rPr>
            <w:rFonts w:eastAsiaTheme="minorEastAsia"/>
            <w:color w:val="000000" w:themeColor="text1"/>
          </w:rPr>
          <w:t>методикой</w:t>
        </w:r>
      </w:hyperlink>
      <w:r w:rsidRPr="00AF47F2">
        <w:rPr>
          <w:rFonts w:eastAsiaTheme="minorEastAsia"/>
          <w:color w:val="000000" w:themeColor="text1"/>
        </w:rPr>
        <w:t xml:space="preserve"> определения платы по договору на установку и эксплуатацию рекламных конструкций на муниципальном имуществе и производится путем перечисления 100% платы:</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1) в бюджет города Пскова в случае, если муниципальное имущество находится в казне муниципального образования «Город Псков». Контроль поступления платы осуществляется Администрацией города Пскова;</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2) на счет Правообладателя в случае, если муниципальное имущество закреплено собственником за Правообладателем.</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Датой оплаты считается дата поступления денежных средств на счет получателя.</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p>
    <w:p w:rsidR="00AF47F2" w:rsidRPr="00AF47F2" w:rsidRDefault="00AF47F2" w:rsidP="00AF47F2">
      <w:pPr>
        <w:widowControl w:val="0"/>
        <w:autoSpaceDE w:val="0"/>
        <w:autoSpaceDN w:val="0"/>
        <w:adjustRightInd w:val="0"/>
        <w:ind w:firstLine="720"/>
        <w:jc w:val="both"/>
        <w:rPr>
          <w:rFonts w:eastAsiaTheme="minorEastAsia"/>
          <w:b/>
          <w:color w:val="000000" w:themeColor="text1"/>
        </w:rPr>
      </w:pPr>
      <w:r w:rsidRPr="00AF47F2">
        <w:rPr>
          <w:rFonts w:eastAsiaTheme="minorEastAsia"/>
          <w:b/>
          <w:color w:val="000000" w:themeColor="text1"/>
          <w:lang w:val="en-US"/>
        </w:rPr>
        <w:t>V</w:t>
      </w:r>
      <w:r w:rsidRPr="00AF47F2">
        <w:rPr>
          <w:rFonts w:eastAsiaTheme="minorEastAsia"/>
          <w:b/>
          <w:color w:val="000000" w:themeColor="text1"/>
        </w:rPr>
        <w:t>. Ответственность за нарушение настоящего Положения</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r w:rsidRPr="00AF47F2">
        <w:rPr>
          <w:rFonts w:eastAsiaTheme="minorEastAsia"/>
          <w:color w:val="000000" w:themeColor="text1"/>
        </w:rPr>
        <w:t>Лица, допустившие нарушение настоящего Положения, несут ответственность в соответствии с законодательством Российской Федерации.</w:t>
      </w: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p>
    <w:p w:rsidR="00AF47F2" w:rsidRDefault="00AF47F2" w:rsidP="00AF47F2">
      <w:pPr>
        <w:widowControl w:val="0"/>
        <w:autoSpaceDE w:val="0"/>
        <w:autoSpaceDN w:val="0"/>
        <w:adjustRightInd w:val="0"/>
        <w:ind w:firstLine="720"/>
        <w:jc w:val="both"/>
        <w:rPr>
          <w:rFonts w:eastAsiaTheme="minorEastAsia"/>
          <w:color w:val="000000" w:themeColor="text1"/>
        </w:rPr>
      </w:pPr>
    </w:p>
    <w:p w:rsidR="00665036" w:rsidRPr="00AF47F2" w:rsidRDefault="00665036" w:rsidP="00AF47F2">
      <w:pPr>
        <w:widowControl w:val="0"/>
        <w:autoSpaceDE w:val="0"/>
        <w:autoSpaceDN w:val="0"/>
        <w:adjustRightInd w:val="0"/>
        <w:ind w:firstLine="720"/>
        <w:jc w:val="both"/>
        <w:rPr>
          <w:rFonts w:eastAsiaTheme="minorEastAsia"/>
          <w:color w:val="000000" w:themeColor="text1"/>
        </w:rPr>
      </w:pPr>
    </w:p>
    <w:p w:rsidR="00AF47F2" w:rsidRPr="00AF47F2" w:rsidRDefault="00AF47F2" w:rsidP="00AF47F2">
      <w:pPr>
        <w:widowControl w:val="0"/>
        <w:autoSpaceDE w:val="0"/>
        <w:autoSpaceDN w:val="0"/>
        <w:adjustRightInd w:val="0"/>
        <w:ind w:firstLine="720"/>
        <w:jc w:val="both"/>
        <w:rPr>
          <w:rFonts w:eastAsiaTheme="minorEastAsia"/>
          <w:color w:val="000000" w:themeColor="text1"/>
        </w:rPr>
      </w:pPr>
    </w:p>
    <w:p w:rsidR="00AF47F2" w:rsidRDefault="00AF47F2" w:rsidP="00AF47F2">
      <w:pPr>
        <w:widowControl w:val="0"/>
        <w:autoSpaceDE w:val="0"/>
        <w:autoSpaceDN w:val="0"/>
        <w:adjustRightInd w:val="0"/>
        <w:jc w:val="both"/>
        <w:rPr>
          <w:rFonts w:eastAsiaTheme="minorEastAsia"/>
          <w:color w:val="000000" w:themeColor="text1"/>
        </w:rPr>
      </w:pPr>
      <w:r w:rsidRPr="00AF47F2">
        <w:rPr>
          <w:rFonts w:eastAsiaTheme="minorEastAsia"/>
          <w:color w:val="000000" w:themeColor="text1"/>
        </w:rPr>
        <w:t xml:space="preserve">Председатель Псковской городской Думы                  </w:t>
      </w:r>
      <w:r w:rsidR="00665036">
        <w:rPr>
          <w:rFonts w:eastAsiaTheme="minorEastAsia"/>
          <w:color w:val="000000" w:themeColor="text1"/>
        </w:rPr>
        <w:t xml:space="preserve">                                            </w:t>
      </w:r>
      <w:r w:rsidRPr="00AF47F2">
        <w:rPr>
          <w:rFonts w:eastAsiaTheme="minorEastAsia"/>
          <w:color w:val="000000" w:themeColor="text1"/>
        </w:rPr>
        <w:t xml:space="preserve">  А.Г. Гончаренко</w:t>
      </w:r>
    </w:p>
    <w:p w:rsidR="00665036" w:rsidRDefault="00665036" w:rsidP="00AF47F2">
      <w:pPr>
        <w:widowControl w:val="0"/>
        <w:autoSpaceDE w:val="0"/>
        <w:autoSpaceDN w:val="0"/>
        <w:adjustRightInd w:val="0"/>
        <w:jc w:val="both"/>
        <w:rPr>
          <w:rFonts w:eastAsiaTheme="minorEastAsia"/>
          <w:color w:val="000000" w:themeColor="text1"/>
        </w:rPr>
      </w:pPr>
    </w:p>
    <w:p w:rsidR="00665036" w:rsidRDefault="00665036" w:rsidP="00AF47F2">
      <w:pPr>
        <w:widowControl w:val="0"/>
        <w:autoSpaceDE w:val="0"/>
        <w:autoSpaceDN w:val="0"/>
        <w:adjustRightInd w:val="0"/>
        <w:jc w:val="both"/>
        <w:rPr>
          <w:rFonts w:eastAsiaTheme="minorEastAsia"/>
          <w:color w:val="000000" w:themeColor="text1"/>
        </w:rPr>
      </w:pPr>
    </w:p>
    <w:p w:rsidR="00665036" w:rsidRDefault="00665036" w:rsidP="00AF47F2">
      <w:pPr>
        <w:widowControl w:val="0"/>
        <w:autoSpaceDE w:val="0"/>
        <w:autoSpaceDN w:val="0"/>
        <w:adjustRightInd w:val="0"/>
        <w:jc w:val="both"/>
        <w:rPr>
          <w:rFonts w:eastAsiaTheme="minorEastAsia"/>
          <w:color w:val="000000" w:themeColor="text1"/>
        </w:rPr>
      </w:pPr>
    </w:p>
    <w:p w:rsidR="00665036" w:rsidRPr="00BD2B98" w:rsidRDefault="00665036" w:rsidP="00665036">
      <w:pPr>
        <w:tabs>
          <w:tab w:val="left" w:pos="364"/>
          <w:tab w:val="left" w:pos="993"/>
        </w:tabs>
        <w:contextualSpacing/>
        <w:jc w:val="both"/>
        <w:rPr>
          <w:rFonts w:eastAsia="Calibri"/>
          <w:lang w:eastAsia="en-US"/>
        </w:rPr>
      </w:pPr>
      <w:r w:rsidRPr="00C4268D">
        <w:rPr>
          <w:rFonts w:eastAsia="Calibri"/>
          <w:lang w:eastAsia="en-US"/>
        </w:rPr>
        <w:t>Глава города Пскова</w:t>
      </w:r>
      <w:r w:rsidRPr="00C4268D">
        <w:rPr>
          <w:rFonts w:eastAsia="Calibri"/>
          <w:lang w:eastAsia="en-US"/>
        </w:rPr>
        <w:tab/>
      </w:r>
      <w:r w:rsidRPr="00C4268D">
        <w:rPr>
          <w:rFonts w:eastAsia="Calibri"/>
          <w:lang w:eastAsia="en-US"/>
        </w:rPr>
        <w:tab/>
      </w:r>
      <w:r w:rsidRPr="00C4268D">
        <w:rPr>
          <w:rFonts w:eastAsia="Calibri"/>
          <w:lang w:eastAsia="en-US"/>
        </w:rPr>
        <w:tab/>
      </w:r>
      <w:r w:rsidRPr="00C4268D">
        <w:rPr>
          <w:rFonts w:eastAsia="Calibri"/>
          <w:lang w:eastAsia="en-US"/>
        </w:rPr>
        <w:tab/>
      </w:r>
      <w:r w:rsidRPr="00C4268D">
        <w:rPr>
          <w:rFonts w:eastAsia="Calibri"/>
          <w:lang w:eastAsia="en-US"/>
        </w:rPr>
        <w:tab/>
      </w:r>
      <w:r w:rsidRPr="00C4268D">
        <w:rPr>
          <w:rFonts w:eastAsia="Calibri"/>
          <w:lang w:eastAsia="en-US"/>
        </w:rPr>
        <w:tab/>
      </w:r>
      <w:r w:rsidRPr="00C4268D">
        <w:rPr>
          <w:rFonts w:eastAsia="Calibri"/>
          <w:lang w:eastAsia="en-US"/>
        </w:rPr>
        <w:tab/>
        <w:t xml:space="preserve">                  </w:t>
      </w:r>
      <w:r>
        <w:rPr>
          <w:rFonts w:eastAsia="Calibri"/>
          <w:lang w:eastAsia="en-US"/>
        </w:rPr>
        <w:t xml:space="preserve">       </w:t>
      </w:r>
      <w:r w:rsidRPr="00C4268D">
        <w:rPr>
          <w:rFonts w:eastAsia="Calibri"/>
          <w:lang w:eastAsia="en-US"/>
        </w:rPr>
        <w:t xml:space="preserve">   Б.А. </w:t>
      </w:r>
      <w:proofErr w:type="spellStart"/>
      <w:r w:rsidRPr="00C4268D">
        <w:rPr>
          <w:rFonts w:eastAsia="Calibri"/>
          <w:lang w:eastAsia="en-US"/>
        </w:rPr>
        <w:t>Елкин</w:t>
      </w:r>
      <w:proofErr w:type="spellEnd"/>
      <w:r w:rsidRPr="00C4268D">
        <w:rPr>
          <w:rFonts w:eastAsia="Calibri"/>
          <w:lang w:eastAsia="en-US"/>
        </w:rPr>
        <w:tab/>
      </w:r>
    </w:p>
    <w:p w:rsidR="00665036" w:rsidRPr="00AF47F2" w:rsidRDefault="00665036" w:rsidP="00AF47F2">
      <w:pPr>
        <w:widowControl w:val="0"/>
        <w:autoSpaceDE w:val="0"/>
        <w:autoSpaceDN w:val="0"/>
        <w:adjustRightInd w:val="0"/>
        <w:jc w:val="both"/>
        <w:rPr>
          <w:rFonts w:eastAsiaTheme="minorEastAsia"/>
          <w:color w:val="000000" w:themeColor="text1"/>
        </w:rPr>
      </w:pPr>
    </w:p>
    <w:p w:rsidR="00AF47F2" w:rsidRPr="00AF47F2" w:rsidRDefault="00AF47F2" w:rsidP="00AF47F2">
      <w:pPr>
        <w:widowControl w:val="0"/>
        <w:autoSpaceDE w:val="0"/>
        <w:autoSpaceDN w:val="0"/>
        <w:adjustRightInd w:val="0"/>
        <w:jc w:val="both"/>
        <w:rPr>
          <w:rFonts w:eastAsiaTheme="minorEastAsia"/>
          <w:color w:val="000000" w:themeColor="text1"/>
        </w:rPr>
      </w:pPr>
    </w:p>
    <w:p w:rsidR="00AF47F2" w:rsidRPr="00AF47F2" w:rsidRDefault="00AF47F2" w:rsidP="00AF47F2">
      <w:pPr>
        <w:widowControl w:val="0"/>
        <w:autoSpaceDE w:val="0"/>
        <w:autoSpaceDN w:val="0"/>
        <w:adjustRightInd w:val="0"/>
        <w:jc w:val="right"/>
        <w:rPr>
          <w:rFonts w:eastAsiaTheme="minorEastAsia"/>
          <w:color w:val="000000" w:themeColor="text1"/>
        </w:rPr>
      </w:pPr>
    </w:p>
    <w:p w:rsidR="00AF47F2" w:rsidRPr="00AF47F2" w:rsidRDefault="00AF47F2" w:rsidP="00AF47F2">
      <w:pPr>
        <w:widowControl w:val="0"/>
        <w:autoSpaceDE w:val="0"/>
        <w:autoSpaceDN w:val="0"/>
        <w:adjustRightInd w:val="0"/>
        <w:jc w:val="right"/>
        <w:rPr>
          <w:rFonts w:eastAsiaTheme="minorEastAsia"/>
          <w:color w:val="000000" w:themeColor="text1"/>
        </w:rPr>
      </w:pPr>
    </w:p>
    <w:p w:rsidR="00AF47F2" w:rsidRPr="00AF47F2" w:rsidRDefault="00AF47F2" w:rsidP="00AF47F2">
      <w:pPr>
        <w:widowControl w:val="0"/>
        <w:autoSpaceDE w:val="0"/>
        <w:autoSpaceDN w:val="0"/>
        <w:adjustRightInd w:val="0"/>
        <w:jc w:val="right"/>
        <w:rPr>
          <w:rFonts w:eastAsiaTheme="minorEastAsia"/>
          <w:color w:val="000000" w:themeColor="text1"/>
        </w:rPr>
      </w:pPr>
    </w:p>
    <w:p w:rsidR="00AF47F2" w:rsidRPr="00AF47F2" w:rsidRDefault="00AF47F2" w:rsidP="00AF47F2">
      <w:pPr>
        <w:widowControl w:val="0"/>
        <w:autoSpaceDE w:val="0"/>
        <w:autoSpaceDN w:val="0"/>
        <w:adjustRightInd w:val="0"/>
        <w:jc w:val="right"/>
        <w:rPr>
          <w:rFonts w:eastAsiaTheme="minorEastAsia"/>
          <w:color w:val="000000" w:themeColor="text1"/>
        </w:rPr>
      </w:pPr>
    </w:p>
    <w:p w:rsidR="00AF47F2" w:rsidRPr="00AF47F2" w:rsidRDefault="00AF47F2" w:rsidP="00AF47F2">
      <w:pPr>
        <w:widowControl w:val="0"/>
        <w:autoSpaceDE w:val="0"/>
        <w:autoSpaceDN w:val="0"/>
        <w:adjustRightInd w:val="0"/>
        <w:jc w:val="right"/>
        <w:rPr>
          <w:rFonts w:eastAsiaTheme="minorEastAsia"/>
          <w:color w:val="000000" w:themeColor="text1"/>
        </w:rPr>
      </w:pPr>
    </w:p>
    <w:p w:rsidR="00AF47F2" w:rsidRPr="00AF47F2" w:rsidRDefault="00AF47F2" w:rsidP="00AF47F2">
      <w:pPr>
        <w:widowControl w:val="0"/>
        <w:autoSpaceDE w:val="0"/>
        <w:autoSpaceDN w:val="0"/>
        <w:adjustRightInd w:val="0"/>
        <w:jc w:val="right"/>
        <w:rPr>
          <w:rFonts w:eastAsiaTheme="minorEastAsia"/>
          <w:color w:val="000000" w:themeColor="text1"/>
        </w:rPr>
      </w:pPr>
    </w:p>
    <w:p w:rsidR="00AF47F2" w:rsidRPr="00AF47F2" w:rsidRDefault="00AF47F2" w:rsidP="00AF47F2">
      <w:pPr>
        <w:widowControl w:val="0"/>
        <w:autoSpaceDE w:val="0"/>
        <w:autoSpaceDN w:val="0"/>
        <w:adjustRightInd w:val="0"/>
        <w:jc w:val="right"/>
        <w:rPr>
          <w:rFonts w:eastAsiaTheme="minorEastAsia"/>
          <w:color w:val="000000" w:themeColor="text1"/>
        </w:rPr>
      </w:pPr>
    </w:p>
    <w:p w:rsidR="00AF47F2" w:rsidRPr="00AF47F2" w:rsidRDefault="00AF47F2" w:rsidP="00AF47F2">
      <w:pPr>
        <w:widowControl w:val="0"/>
        <w:autoSpaceDE w:val="0"/>
        <w:autoSpaceDN w:val="0"/>
        <w:adjustRightInd w:val="0"/>
        <w:jc w:val="right"/>
        <w:rPr>
          <w:rFonts w:eastAsiaTheme="minorEastAsia"/>
          <w:color w:val="000000" w:themeColor="text1"/>
        </w:rPr>
      </w:pPr>
    </w:p>
    <w:p w:rsidR="00AF47F2" w:rsidRPr="00AF47F2" w:rsidRDefault="00AF47F2" w:rsidP="00AF47F2">
      <w:pPr>
        <w:widowControl w:val="0"/>
        <w:autoSpaceDE w:val="0"/>
        <w:autoSpaceDN w:val="0"/>
        <w:adjustRightInd w:val="0"/>
        <w:jc w:val="right"/>
        <w:rPr>
          <w:rFonts w:eastAsiaTheme="minorEastAsia"/>
          <w:color w:val="000000" w:themeColor="text1"/>
        </w:rPr>
      </w:pPr>
    </w:p>
    <w:p w:rsidR="00AF47F2" w:rsidRPr="00AF47F2" w:rsidRDefault="00AF47F2" w:rsidP="00AF47F2">
      <w:pPr>
        <w:widowControl w:val="0"/>
        <w:autoSpaceDE w:val="0"/>
        <w:autoSpaceDN w:val="0"/>
        <w:adjustRightInd w:val="0"/>
        <w:jc w:val="right"/>
        <w:rPr>
          <w:rFonts w:eastAsiaTheme="minorEastAsia"/>
          <w:color w:val="000000" w:themeColor="text1"/>
        </w:rPr>
      </w:pPr>
    </w:p>
    <w:p w:rsidR="00AF47F2" w:rsidRPr="00AF47F2" w:rsidRDefault="00AF47F2" w:rsidP="00AF47F2">
      <w:pPr>
        <w:widowControl w:val="0"/>
        <w:autoSpaceDE w:val="0"/>
        <w:autoSpaceDN w:val="0"/>
        <w:adjustRightInd w:val="0"/>
        <w:jc w:val="right"/>
        <w:rPr>
          <w:rFonts w:eastAsiaTheme="minorEastAsia"/>
          <w:color w:val="000000" w:themeColor="text1"/>
        </w:rPr>
      </w:pPr>
    </w:p>
    <w:p w:rsidR="00AF47F2" w:rsidRPr="00AF47F2" w:rsidRDefault="00AF47F2" w:rsidP="00AF47F2">
      <w:pPr>
        <w:widowControl w:val="0"/>
        <w:autoSpaceDE w:val="0"/>
        <w:autoSpaceDN w:val="0"/>
        <w:adjustRightInd w:val="0"/>
        <w:jc w:val="right"/>
        <w:rPr>
          <w:rFonts w:eastAsiaTheme="minorEastAsia"/>
          <w:color w:val="000000" w:themeColor="text1"/>
        </w:rPr>
      </w:pPr>
    </w:p>
    <w:p w:rsidR="00AF47F2" w:rsidRPr="00AF47F2" w:rsidRDefault="00AF47F2" w:rsidP="00AF47F2">
      <w:pPr>
        <w:widowControl w:val="0"/>
        <w:autoSpaceDE w:val="0"/>
        <w:autoSpaceDN w:val="0"/>
        <w:adjustRightInd w:val="0"/>
        <w:jc w:val="right"/>
        <w:rPr>
          <w:rFonts w:eastAsiaTheme="minorEastAsia"/>
          <w:color w:val="000000" w:themeColor="text1"/>
        </w:rPr>
      </w:pPr>
    </w:p>
    <w:p w:rsidR="00AF47F2" w:rsidRPr="00AF47F2" w:rsidRDefault="00AF47F2" w:rsidP="00AF47F2">
      <w:pPr>
        <w:widowControl w:val="0"/>
        <w:autoSpaceDE w:val="0"/>
        <w:autoSpaceDN w:val="0"/>
        <w:adjustRightInd w:val="0"/>
        <w:jc w:val="right"/>
        <w:rPr>
          <w:rFonts w:eastAsiaTheme="minorEastAsia"/>
          <w:color w:val="000000" w:themeColor="text1"/>
        </w:rPr>
      </w:pPr>
    </w:p>
    <w:p w:rsidR="00AF47F2" w:rsidRPr="00AF47F2" w:rsidRDefault="00AF47F2" w:rsidP="00AF47F2">
      <w:pPr>
        <w:widowControl w:val="0"/>
        <w:autoSpaceDE w:val="0"/>
        <w:autoSpaceDN w:val="0"/>
        <w:adjustRightInd w:val="0"/>
        <w:jc w:val="right"/>
        <w:rPr>
          <w:rFonts w:eastAsiaTheme="minorEastAsia"/>
          <w:color w:val="000000" w:themeColor="text1"/>
        </w:rPr>
      </w:pPr>
    </w:p>
    <w:p w:rsidR="00AF47F2" w:rsidRPr="00AF47F2" w:rsidRDefault="00AF47F2" w:rsidP="00AF47F2">
      <w:pPr>
        <w:widowControl w:val="0"/>
        <w:autoSpaceDE w:val="0"/>
        <w:autoSpaceDN w:val="0"/>
        <w:adjustRightInd w:val="0"/>
        <w:jc w:val="right"/>
        <w:rPr>
          <w:rFonts w:eastAsiaTheme="minorEastAsia"/>
          <w:color w:val="000000" w:themeColor="text1"/>
        </w:rPr>
      </w:pPr>
    </w:p>
    <w:p w:rsidR="00AF47F2" w:rsidRPr="00AF47F2" w:rsidRDefault="00AF47F2" w:rsidP="00AF47F2">
      <w:pPr>
        <w:widowControl w:val="0"/>
        <w:autoSpaceDE w:val="0"/>
        <w:autoSpaceDN w:val="0"/>
        <w:adjustRightInd w:val="0"/>
        <w:jc w:val="right"/>
        <w:rPr>
          <w:rFonts w:eastAsiaTheme="minorEastAsia"/>
          <w:color w:val="000000" w:themeColor="text1"/>
        </w:rPr>
      </w:pPr>
    </w:p>
    <w:p w:rsidR="00AF47F2" w:rsidRPr="00AF47F2" w:rsidRDefault="00AF47F2" w:rsidP="00AF47F2">
      <w:pPr>
        <w:widowControl w:val="0"/>
        <w:autoSpaceDE w:val="0"/>
        <w:autoSpaceDN w:val="0"/>
        <w:adjustRightInd w:val="0"/>
        <w:jc w:val="right"/>
        <w:rPr>
          <w:rFonts w:eastAsiaTheme="minorEastAsia"/>
          <w:color w:val="000000" w:themeColor="text1"/>
        </w:rPr>
      </w:pPr>
    </w:p>
    <w:p w:rsidR="00AF47F2" w:rsidRPr="00AF47F2" w:rsidRDefault="00AF47F2" w:rsidP="00AF47F2">
      <w:pPr>
        <w:widowControl w:val="0"/>
        <w:autoSpaceDE w:val="0"/>
        <w:autoSpaceDN w:val="0"/>
        <w:adjustRightInd w:val="0"/>
        <w:jc w:val="right"/>
        <w:rPr>
          <w:rFonts w:eastAsiaTheme="minorEastAsia"/>
          <w:color w:val="000000" w:themeColor="text1"/>
        </w:rPr>
      </w:pPr>
    </w:p>
    <w:p w:rsidR="00AF47F2" w:rsidRPr="00AF47F2" w:rsidRDefault="00AF47F2" w:rsidP="00AF47F2">
      <w:pPr>
        <w:widowControl w:val="0"/>
        <w:autoSpaceDE w:val="0"/>
        <w:autoSpaceDN w:val="0"/>
        <w:adjustRightInd w:val="0"/>
        <w:jc w:val="right"/>
        <w:rPr>
          <w:rFonts w:eastAsiaTheme="minorEastAsia"/>
          <w:color w:val="000000" w:themeColor="text1"/>
        </w:rPr>
      </w:pPr>
    </w:p>
    <w:p w:rsidR="00AF47F2" w:rsidRPr="00AF47F2" w:rsidRDefault="00AF47F2" w:rsidP="00AF47F2">
      <w:pPr>
        <w:widowControl w:val="0"/>
        <w:autoSpaceDE w:val="0"/>
        <w:autoSpaceDN w:val="0"/>
        <w:adjustRightInd w:val="0"/>
        <w:jc w:val="right"/>
        <w:rPr>
          <w:rFonts w:eastAsiaTheme="minorEastAsia"/>
          <w:color w:val="000000" w:themeColor="text1"/>
        </w:rPr>
      </w:pPr>
    </w:p>
    <w:p w:rsidR="00AF47F2" w:rsidRPr="00AF47F2" w:rsidRDefault="00AF47F2" w:rsidP="00AF47F2">
      <w:pPr>
        <w:widowControl w:val="0"/>
        <w:autoSpaceDE w:val="0"/>
        <w:autoSpaceDN w:val="0"/>
        <w:adjustRightInd w:val="0"/>
        <w:jc w:val="right"/>
        <w:rPr>
          <w:rFonts w:eastAsiaTheme="minorEastAsia"/>
          <w:color w:val="000000" w:themeColor="text1"/>
        </w:rPr>
      </w:pPr>
    </w:p>
    <w:p w:rsidR="00AF47F2" w:rsidRPr="00AF47F2" w:rsidRDefault="00AF47F2" w:rsidP="00AF47F2">
      <w:pPr>
        <w:widowControl w:val="0"/>
        <w:autoSpaceDE w:val="0"/>
        <w:autoSpaceDN w:val="0"/>
        <w:adjustRightInd w:val="0"/>
        <w:jc w:val="right"/>
        <w:rPr>
          <w:rFonts w:eastAsiaTheme="minorEastAsia"/>
          <w:color w:val="000000" w:themeColor="text1"/>
        </w:rPr>
      </w:pPr>
    </w:p>
    <w:p w:rsidR="00AF47F2" w:rsidRPr="00AF47F2" w:rsidRDefault="00AF47F2" w:rsidP="00AF47F2">
      <w:pPr>
        <w:widowControl w:val="0"/>
        <w:autoSpaceDE w:val="0"/>
        <w:autoSpaceDN w:val="0"/>
        <w:adjustRightInd w:val="0"/>
        <w:jc w:val="right"/>
        <w:rPr>
          <w:rFonts w:eastAsiaTheme="minorEastAsia"/>
          <w:color w:val="000000" w:themeColor="text1"/>
        </w:rPr>
      </w:pPr>
      <w:r w:rsidRPr="00AF47F2">
        <w:rPr>
          <w:rFonts w:eastAsiaTheme="minorEastAsia"/>
          <w:color w:val="000000" w:themeColor="text1"/>
        </w:rPr>
        <w:t>Приложение 1</w:t>
      </w:r>
    </w:p>
    <w:p w:rsidR="00AF47F2" w:rsidRPr="00AF47F2" w:rsidRDefault="00AF47F2" w:rsidP="00AF47F2">
      <w:pPr>
        <w:widowControl w:val="0"/>
        <w:autoSpaceDE w:val="0"/>
        <w:autoSpaceDN w:val="0"/>
        <w:adjustRightInd w:val="0"/>
        <w:jc w:val="right"/>
        <w:rPr>
          <w:rFonts w:eastAsiaTheme="minorEastAsia"/>
          <w:color w:val="000000" w:themeColor="text1"/>
        </w:rPr>
      </w:pPr>
      <w:r w:rsidRPr="00AF47F2">
        <w:rPr>
          <w:rFonts w:eastAsiaTheme="minorEastAsia"/>
          <w:color w:val="000000" w:themeColor="text1"/>
        </w:rPr>
        <w:t>к Положению о порядке установки и эксплуатации</w:t>
      </w:r>
    </w:p>
    <w:p w:rsidR="00AF47F2" w:rsidRPr="00AF47F2" w:rsidRDefault="00AF47F2" w:rsidP="00AF47F2">
      <w:pPr>
        <w:widowControl w:val="0"/>
        <w:autoSpaceDE w:val="0"/>
        <w:autoSpaceDN w:val="0"/>
        <w:adjustRightInd w:val="0"/>
        <w:jc w:val="right"/>
        <w:rPr>
          <w:rFonts w:eastAsiaTheme="minorEastAsia"/>
          <w:color w:val="000000" w:themeColor="text1"/>
        </w:rPr>
      </w:pPr>
      <w:r w:rsidRPr="00AF47F2">
        <w:rPr>
          <w:rFonts w:eastAsiaTheme="minorEastAsia"/>
          <w:color w:val="000000" w:themeColor="text1"/>
        </w:rPr>
        <w:t>рекламных конструкций на недвижимом имуществе</w:t>
      </w:r>
    </w:p>
    <w:p w:rsidR="00AF47F2" w:rsidRPr="00AF47F2" w:rsidRDefault="00AF47F2" w:rsidP="00AF47F2">
      <w:pPr>
        <w:widowControl w:val="0"/>
        <w:autoSpaceDE w:val="0"/>
        <w:autoSpaceDN w:val="0"/>
        <w:adjustRightInd w:val="0"/>
        <w:jc w:val="right"/>
        <w:rPr>
          <w:rFonts w:eastAsiaTheme="minorEastAsia"/>
          <w:color w:val="000000" w:themeColor="text1"/>
        </w:rPr>
      </w:pPr>
      <w:r w:rsidRPr="00AF47F2">
        <w:rPr>
          <w:rFonts w:eastAsiaTheme="minorEastAsia"/>
          <w:color w:val="000000" w:themeColor="text1"/>
        </w:rPr>
        <w:t>муниципального образования «Город Псков»</w:t>
      </w:r>
    </w:p>
    <w:p w:rsidR="00AF47F2" w:rsidRPr="00AF47F2" w:rsidRDefault="00AF47F2" w:rsidP="00AF47F2">
      <w:pPr>
        <w:widowControl w:val="0"/>
        <w:autoSpaceDE w:val="0"/>
        <w:autoSpaceDN w:val="0"/>
        <w:adjustRightInd w:val="0"/>
        <w:jc w:val="right"/>
        <w:rPr>
          <w:rFonts w:eastAsiaTheme="minorEastAsia"/>
          <w:color w:val="000000" w:themeColor="text1"/>
        </w:rPr>
      </w:pPr>
    </w:p>
    <w:p w:rsidR="00AF47F2" w:rsidRPr="00AF47F2" w:rsidRDefault="00AF47F2" w:rsidP="00AF47F2">
      <w:pPr>
        <w:widowControl w:val="0"/>
        <w:autoSpaceDE w:val="0"/>
        <w:autoSpaceDN w:val="0"/>
        <w:adjustRightInd w:val="0"/>
        <w:jc w:val="both"/>
        <w:rPr>
          <w:rFonts w:eastAsiaTheme="minorEastAsia"/>
          <w:color w:val="000000" w:themeColor="text1"/>
        </w:rPr>
      </w:pPr>
    </w:p>
    <w:p w:rsidR="00AF47F2" w:rsidRPr="00AF47F2" w:rsidRDefault="00AF47F2" w:rsidP="00AF47F2">
      <w:pPr>
        <w:widowControl w:val="0"/>
        <w:autoSpaceDE w:val="0"/>
        <w:autoSpaceDN w:val="0"/>
        <w:adjustRightInd w:val="0"/>
        <w:jc w:val="center"/>
        <w:rPr>
          <w:rFonts w:eastAsiaTheme="minorEastAsia"/>
          <w:b/>
          <w:bCs/>
          <w:color w:val="000000" w:themeColor="text1"/>
        </w:rPr>
      </w:pPr>
      <w:bookmarkStart w:id="8" w:name="Par182"/>
      <w:bookmarkEnd w:id="8"/>
      <w:r w:rsidRPr="00AF47F2">
        <w:rPr>
          <w:rFonts w:eastAsiaTheme="minorEastAsia"/>
          <w:b/>
          <w:bCs/>
          <w:color w:val="000000" w:themeColor="text1"/>
        </w:rPr>
        <w:t>Конкретные сроки договоров на установку и эксплуатацию</w:t>
      </w:r>
    </w:p>
    <w:p w:rsidR="00AF47F2" w:rsidRPr="00AF47F2" w:rsidRDefault="00AF47F2" w:rsidP="00AF47F2">
      <w:pPr>
        <w:widowControl w:val="0"/>
        <w:autoSpaceDE w:val="0"/>
        <w:autoSpaceDN w:val="0"/>
        <w:adjustRightInd w:val="0"/>
        <w:jc w:val="center"/>
        <w:rPr>
          <w:rFonts w:eastAsiaTheme="minorEastAsia"/>
          <w:b/>
          <w:bCs/>
          <w:color w:val="000000" w:themeColor="text1"/>
        </w:rPr>
      </w:pPr>
      <w:r w:rsidRPr="00AF47F2">
        <w:rPr>
          <w:rFonts w:eastAsiaTheme="minorEastAsia"/>
          <w:b/>
          <w:bCs/>
          <w:color w:val="000000" w:themeColor="text1"/>
        </w:rPr>
        <w:t>рекламных конструкций на недвижимом имуществе</w:t>
      </w:r>
    </w:p>
    <w:p w:rsidR="00AF47F2" w:rsidRPr="00AF47F2" w:rsidRDefault="00AF47F2" w:rsidP="00AF47F2">
      <w:pPr>
        <w:widowControl w:val="0"/>
        <w:autoSpaceDE w:val="0"/>
        <w:autoSpaceDN w:val="0"/>
        <w:adjustRightInd w:val="0"/>
        <w:jc w:val="center"/>
        <w:rPr>
          <w:rFonts w:eastAsiaTheme="minorEastAsia"/>
          <w:b/>
          <w:bCs/>
          <w:color w:val="000000" w:themeColor="text1"/>
        </w:rPr>
      </w:pPr>
      <w:r w:rsidRPr="00AF47F2">
        <w:rPr>
          <w:rFonts w:eastAsiaTheme="minorEastAsia"/>
          <w:b/>
          <w:bCs/>
          <w:color w:val="000000" w:themeColor="text1"/>
        </w:rPr>
        <w:t>муниципального образования «Город Псков»</w:t>
      </w:r>
    </w:p>
    <w:p w:rsidR="00AF47F2" w:rsidRPr="00AF47F2" w:rsidRDefault="00AF47F2" w:rsidP="00AF47F2">
      <w:pPr>
        <w:widowControl w:val="0"/>
        <w:autoSpaceDE w:val="0"/>
        <w:autoSpaceDN w:val="0"/>
        <w:adjustRightInd w:val="0"/>
        <w:rPr>
          <w:rFonts w:eastAsiaTheme="minorEastAsia"/>
          <w:color w:val="000000" w:themeColor="text1"/>
        </w:rPr>
      </w:pPr>
    </w:p>
    <w:p w:rsidR="00AF47F2" w:rsidRPr="00AF47F2" w:rsidRDefault="00AF47F2" w:rsidP="00AF47F2">
      <w:pPr>
        <w:widowControl w:val="0"/>
        <w:autoSpaceDE w:val="0"/>
        <w:autoSpaceDN w:val="0"/>
        <w:adjustRightInd w:val="0"/>
        <w:jc w:val="both"/>
        <w:rPr>
          <w:rFonts w:eastAsiaTheme="minorEastAsia"/>
          <w:color w:val="000000" w:themeColor="text1"/>
        </w:rPr>
      </w:pPr>
    </w:p>
    <w:p w:rsidR="00AF47F2" w:rsidRPr="00AF47F2" w:rsidRDefault="00AF47F2" w:rsidP="00665036">
      <w:pPr>
        <w:widowControl w:val="0"/>
        <w:autoSpaceDE w:val="0"/>
        <w:autoSpaceDN w:val="0"/>
        <w:adjustRightInd w:val="0"/>
        <w:ind w:firstLine="709"/>
        <w:jc w:val="both"/>
        <w:rPr>
          <w:rFonts w:eastAsiaTheme="minorEastAsia"/>
          <w:color w:val="000000" w:themeColor="text1"/>
        </w:rPr>
      </w:pPr>
      <w:r w:rsidRPr="00AF47F2">
        <w:rPr>
          <w:rFonts w:eastAsiaTheme="minorEastAsia"/>
          <w:color w:val="000000" w:themeColor="text1"/>
        </w:rPr>
        <w:t>Значения конкретных сроков договоров на установку и эксплуатацию рекламных конструкций на муниципальном имуществе в зависимости от типов и видов рекламных конструкций, применяемых технологий демонстрации рекламы приведены в таблице:</w:t>
      </w:r>
    </w:p>
    <w:p w:rsidR="00AF47F2" w:rsidRPr="00AF47F2" w:rsidRDefault="00AF47F2" w:rsidP="00AF47F2">
      <w:pPr>
        <w:widowControl w:val="0"/>
        <w:autoSpaceDE w:val="0"/>
        <w:autoSpaceDN w:val="0"/>
        <w:adjustRightInd w:val="0"/>
        <w:jc w:val="both"/>
        <w:rPr>
          <w:rFonts w:eastAsiaTheme="minorEastAsia"/>
          <w:color w:val="000000" w:themeColor="text1"/>
        </w:rPr>
      </w:pPr>
    </w:p>
    <w:p w:rsidR="00AF47F2" w:rsidRPr="00665036" w:rsidRDefault="00AF47F2" w:rsidP="00AF47F2">
      <w:pPr>
        <w:widowControl w:val="0"/>
        <w:autoSpaceDE w:val="0"/>
        <w:autoSpaceDN w:val="0"/>
        <w:adjustRightInd w:val="0"/>
        <w:rPr>
          <w:rFonts w:eastAsiaTheme="minorEastAsia"/>
          <w:color w:val="000000" w:themeColor="text1"/>
        </w:rPr>
        <w:sectPr w:rsidR="00AF47F2" w:rsidRPr="00665036" w:rsidSect="00665036">
          <w:pgSz w:w="11906" w:h="16838"/>
          <w:pgMar w:top="1134" w:right="850" w:bottom="1134" w:left="1134" w:header="0" w:footer="0" w:gutter="0"/>
          <w:cols w:space="720"/>
          <w:noEndnote/>
        </w:sectPr>
      </w:pPr>
    </w:p>
    <w:tbl>
      <w:tblPr>
        <w:tblW w:w="15371" w:type="dxa"/>
        <w:jc w:val="center"/>
        <w:tblInd w:w="401" w:type="dxa"/>
        <w:tblLayout w:type="fixed"/>
        <w:tblCellMar>
          <w:top w:w="102" w:type="dxa"/>
          <w:left w:w="62" w:type="dxa"/>
          <w:bottom w:w="102" w:type="dxa"/>
          <w:right w:w="62" w:type="dxa"/>
        </w:tblCellMar>
        <w:tblLook w:val="0000" w:firstRow="0" w:lastRow="0" w:firstColumn="0" w:lastColumn="0" w:noHBand="0" w:noVBand="0"/>
      </w:tblPr>
      <w:tblGrid>
        <w:gridCol w:w="4025"/>
        <w:gridCol w:w="2841"/>
        <w:gridCol w:w="2127"/>
        <w:gridCol w:w="2126"/>
        <w:gridCol w:w="4252"/>
      </w:tblGrid>
      <w:tr w:rsidR="00AF47F2" w:rsidRPr="00AF47F2" w:rsidTr="00665036">
        <w:trPr>
          <w:tblHeader/>
          <w:jc w:val="center"/>
        </w:trPr>
        <w:tc>
          <w:tcPr>
            <w:tcW w:w="4025" w:type="dxa"/>
            <w:vMerge w:val="restart"/>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r w:rsidRPr="00AF47F2">
              <w:rPr>
                <w:rFonts w:eastAsiaTheme="minorEastAsia"/>
                <w:color w:val="000000" w:themeColor="text1"/>
              </w:rPr>
              <w:lastRenderedPageBreak/>
              <w:t>Типы и виды</w:t>
            </w:r>
          </w:p>
          <w:p w:rsidR="00AF47F2" w:rsidRPr="00AF47F2" w:rsidRDefault="00AF47F2" w:rsidP="00AF47F2">
            <w:pPr>
              <w:widowControl w:val="0"/>
              <w:autoSpaceDE w:val="0"/>
              <w:autoSpaceDN w:val="0"/>
              <w:adjustRightInd w:val="0"/>
              <w:jc w:val="center"/>
              <w:rPr>
                <w:rFonts w:eastAsiaTheme="minorEastAsia"/>
                <w:color w:val="000000" w:themeColor="text1"/>
              </w:rPr>
            </w:pPr>
            <w:r w:rsidRPr="00AF47F2">
              <w:rPr>
                <w:rFonts w:eastAsiaTheme="minorEastAsia"/>
                <w:color w:val="000000" w:themeColor="text1"/>
              </w:rPr>
              <w:t>рекламных конструкций</w:t>
            </w:r>
          </w:p>
        </w:tc>
        <w:tc>
          <w:tcPr>
            <w:tcW w:w="2841" w:type="dxa"/>
            <w:vMerge w:val="restart"/>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r w:rsidRPr="00AF47F2">
              <w:rPr>
                <w:rFonts w:eastAsiaTheme="minorEastAsia"/>
                <w:color w:val="000000" w:themeColor="text1"/>
              </w:rPr>
              <w:t>Формат рекламной конструкции</w:t>
            </w:r>
          </w:p>
        </w:tc>
        <w:tc>
          <w:tcPr>
            <w:tcW w:w="8505" w:type="dxa"/>
            <w:gridSpan w:val="3"/>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r w:rsidRPr="00AF47F2">
              <w:rPr>
                <w:rFonts w:eastAsiaTheme="minorEastAsia"/>
                <w:color w:val="000000" w:themeColor="text1"/>
              </w:rPr>
              <w:t>Конкретные сроки договора (в годах)</w:t>
            </w:r>
          </w:p>
          <w:p w:rsidR="00AF47F2" w:rsidRPr="00AF47F2" w:rsidRDefault="00AF47F2" w:rsidP="00AF47F2">
            <w:pPr>
              <w:widowControl w:val="0"/>
              <w:autoSpaceDE w:val="0"/>
              <w:autoSpaceDN w:val="0"/>
              <w:adjustRightInd w:val="0"/>
              <w:jc w:val="center"/>
              <w:rPr>
                <w:rFonts w:eastAsiaTheme="minorEastAsia"/>
                <w:color w:val="000000" w:themeColor="text1"/>
              </w:rPr>
            </w:pPr>
            <w:r w:rsidRPr="00AF47F2">
              <w:rPr>
                <w:rFonts w:eastAsiaTheme="minorEastAsia"/>
                <w:color w:val="000000" w:themeColor="text1"/>
              </w:rPr>
              <w:t>в зависимости от применяемых технологий демонстрации рекламы</w:t>
            </w:r>
          </w:p>
        </w:tc>
      </w:tr>
      <w:tr w:rsidR="00AF47F2" w:rsidRPr="00AF47F2" w:rsidTr="00665036">
        <w:trPr>
          <w:tblHeader/>
          <w:jc w:val="center"/>
        </w:trPr>
        <w:tc>
          <w:tcPr>
            <w:tcW w:w="4025" w:type="dxa"/>
            <w:vMerge/>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c>
          <w:tcPr>
            <w:tcW w:w="2841" w:type="dxa"/>
            <w:vMerge/>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r w:rsidRPr="00AF47F2">
              <w:rPr>
                <w:rFonts w:eastAsiaTheme="minorEastAsia"/>
                <w:color w:val="000000" w:themeColor="text1"/>
              </w:rPr>
              <w:t>Рекламная конструкция со статичными рекламными полями с внешним подсветом или без него</w:t>
            </w:r>
          </w:p>
        </w:tc>
        <w:tc>
          <w:tcPr>
            <w:tcW w:w="2126"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r w:rsidRPr="00AF47F2">
              <w:rPr>
                <w:rFonts w:eastAsiaTheme="minorEastAsia"/>
                <w:color w:val="000000" w:themeColor="text1"/>
              </w:rPr>
              <w:t>Рекламная конструкция со статичными рекламными полями с внутренним подсветом</w:t>
            </w:r>
          </w:p>
        </w:tc>
        <w:tc>
          <w:tcPr>
            <w:tcW w:w="4252"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r w:rsidRPr="00AF47F2">
              <w:rPr>
                <w:rFonts w:eastAsiaTheme="minorEastAsia"/>
                <w:color w:val="000000" w:themeColor="text1"/>
              </w:rPr>
              <w:t>Рекламная конструкция</w:t>
            </w:r>
          </w:p>
          <w:p w:rsidR="00AF47F2" w:rsidRPr="00AF47F2" w:rsidRDefault="00AF47F2" w:rsidP="00AF47F2">
            <w:pPr>
              <w:widowControl w:val="0"/>
              <w:autoSpaceDE w:val="0"/>
              <w:autoSpaceDN w:val="0"/>
              <w:adjustRightInd w:val="0"/>
              <w:jc w:val="center"/>
              <w:rPr>
                <w:rFonts w:eastAsiaTheme="minorEastAsia"/>
                <w:color w:val="000000" w:themeColor="text1"/>
              </w:rPr>
            </w:pPr>
            <w:r w:rsidRPr="00AF47F2">
              <w:rPr>
                <w:rFonts w:eastAsiaTheme="minorEastAsia"/>
                <w:color w:val="000000" w:themeColor="text1"/>
              </w:rPr>
              <w:t>с автоматической сменой изображения,</w:t>
            </w:r>
          </w:p>
          <w:p w:rsidR="00AF47F2" w:rsidRPr="00AF47F2" w:rsidRDefault="00AF47F2" w:rsidP="00AF47F2">
            <w:pPr>
              <w:widowControl w:val="0"/>
              <w:autoSpaceDE w:val="0"/>
              <w:autoSpaceDN w:val="0"/>
              <w:adjustRightInd w:val="0"/>
              <w:jc w:val="center"/>
              <w:rPr>
                <w:rFonts w:eastAsiaTheme="minorEastAsia"/>
                <w:color w:val="000000" w:themeColor="text1"/>
              </w:rPr>
            </w:pPr>
            <w:r w:rsidRPr="00AF47F2">
              <w:rPr>
                <w:rFonts w:eastAsiaTheme="minorEastAsia"/>
                <w:color w:val="000000" w:themeColor="text1"/>
              </w:rPr>
              <w:t xml:space="preserve">динамической ротацией </w:t>
            </w:r>
            <w:proofErr w:type="gramStart"/>
            <w:r w:rsidRPr="00AF47F2">
              <w:rPr>
                <w:rFonts w:eastAsiaTheme="minorEastAsia"/>
                <w:color w:val="000000" w:themeColor="text1"/>
              </w:rPr>
              <w:t>рекламных</w:t>
            </w:r>
            <w:proofErr w:type="gramEnd"/>
          </w:p>
          <w:p w:rsidR="00AF47F2" w:rsidRPr="00AF47F2" w:rsidRDefault="00AF47F2" w:rsidP="00AF47F2">
            <w:pPr>
              <w:widowControl w:val="0"/>
              <w:autoSpaceDE w:val="0"/>
              <w:autoSpaceDN w:val="0"/>
              <w:adjustRightInd w:val="0"/>
              <w:jc w:val="center"/>
              <w:rPr>
                <w:rFonts w:eastAsiaTheme="minorEastAsia"/>
                <w:color w:val="000000" w:themeColor="text1"/>
              </w:rPr>
            </w:pPr>
            <w:r w:rsidRPr="00AF47F2">
              <w:rPr>
                <w:rFonts w:eastAsiaTheme="minorEastAsia"/>
                <w:color w:val="000000" w:themeColor="text1"/>
              </w:rPr>
              <w:t>полей (системы поворотных панелей-</w:t>
            </w:r>
            <w:proofErr w:type="spellStart"/>
            <w:r w:rsidRPr="00AF47F2">
              <w:rPr>
                <w:rFonts w:eastAsiaTheme="minorEastAsia"/>
                <w:color w:val="000000" w:themeColor="text1"/>
              </w:rPr>
              <w:t>призматронов</w:t>
            </w:r>
            <w:proofErr w:type="spellEnd"/>
            <w:r w:rsidRPr="00AF47F2">
              <w:rPr>
                <w:rFonts w:eastAsiaTheme="minorEastAsia"/>
                <w:color w:val="000000" w:themeColor="text1"/>
              </w:rPr>
              <w:t>, роллерных дисплеев и т.п.)</w:t>
            </w:r>
          </w:p>
        </w:tc>
      </w:tr>
      <w:tr w:rsidR="00AF47F2" w:rsidRPr="00AF47F2" w:rsidTr="00665036">
        <w:trPr>
          <w:jc w:val="center"/>
        </w:trPr>
        <w:tc>
          <w:tcPr>
            <w:tcW w:w="4025" w:type="dxa"/>
            <w:vMerge w:val="restart"/>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Щитовые установки</w:t>
            </w:r>
          </w:p>
        </w:tc>
        <w:tc>
          <w:tcPr>
            <w:tcW w:w="2841" w:type="dxa"/>
            <w:tcBorders>
              <w:top w:val="single" w:sz="4" w:space="0" w:color="auto"/>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городской</w:t>
            </w:r>
          </w:p>
        </w:tc>
        <w:tc>
          <w:tcPr>
            <w:tcW w:w="2127" w:type="dxa"/>
            <w:tcBorders>
              <w:top w:val="single" w:sz="4" w:space="0" w:color="auto"/>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- 5</w:t>
            </w:r>
          </w:p>
        </w:tc>
        <w:tc>
          <w:tcPr>
            <w:tcW w:w="2126" w:type="dxa"/>
            <w:tcBorders>
              <w:top w:val="single" w:sz="4" w:space="0" w:color="auto"/>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- 7</w:t>
            </w:r>
          </w:p>
        </w:tc>
        <w:tc>
          <w:tcPr>
            <w:tcW w:w="4252" w:type="dxa"/>
            <w:tcBorders>
              <w:top w:val="single" w:sz="4" w:space="0" w:color="auto"/>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- 8</w:t>
            </w:r>
          </w:p>
        </w:tc>
      </w:tr>
      <w:tr w:rsidR="00AF47F2" w:rsidRPr="00AF47F2" w:rsidTr="00665036">
        <w:trPr>
          <w:jc w:val="center"/>
        </w:trPr>
        <w:tc>
          <w:tcPr>
            <w:tcW w:w="4025" w:type="dxa"/>
            <w:vMerge/>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p>
        </w:tc>
        <w:tc>
          <w:tcPr>
            <w:tcW w:w="2841"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малый</w:t>
            </w:r>
          </w:p>
        </w:tc>
        <w:tc>
          <w:tcPr>
            <w:tcW w:w="2127"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- 7</w:t>
            </w:r>
          </w:p>
        </w:tc>
        <w:tc>
          <w:tcPr>
            <w:tcW w:w="2126"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- 8</w:t>
            </w:r>
          </w:p>
        </w:tc>
        <w:tc>
          <w:tcPr>
            <w:tcW w:w="4252"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- 10</w:t>
            </w:r>
          </w:p>
        </w:tc>
      </w:tr>
      <w:tr w:rsidR="00AF47F2" w:rsidRPr="00AF47F2" w:rsidTr="00665036">
        <w:trPr>
          <w:jc w:val="center"/>
        </w:trPr>
        <w:tc>
          <w:tcPr>
            <w:tcW w:w="4025" w:type="dxa"/>
            <w:vMerge/>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p>
        </w:tc>
        <w:tc>
          <w:tcPr>
            <w:tcW w:w="2841"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средний</w:t>
            </w:r>
          </w:p>
        </w:tc>
        <w:tc>
          <w:tcPr>
            <w:tcW w:w="2127"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- 7</w:t>
            </w:r>
          </w:p>
        </w:tc>
        <w:tc>
          <w:tcPr>
            <w:tcW w:w="2126"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- 8</w:t>
            </w:r>
          </w:p>
        </w:tc>
        <w:tc>
          <w:tcPr>
            <w:tcW w:w="4252"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- 10</w:t>
            </w:r>
          </w:p>
        </w:tc>
      </w:tr>
      <w:tr w:rsidR="00AF47F2" w:rsidRPr="00AF47F2" w:rsidTr="00665036">
        <w:trPr>
          <w:jc w:val="center"/>
        </w:trPr>
        <w:tc>
          <w:tcPr>
            <w:tcW w:w="4025" w:type="dxa"/>
            <w:vMerge/>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p>
        </w:tc>
        <w:tc>
          <w:tcPr>
            <w:tcW w:w="2841"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большой</w:t>
            </w:r>
          </w:p>
        </w:tc>
        <w:tc>
          <w:tcPr>
            <w:tcW w:w="2127"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- 7</w:t>
            </w:r>
          </w:p>
        </w:tc>
        <w:tc>
          <w:tcPr>
            <w:tcW w:w="2126"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- 8</w:t>
            </w:r>
          </w:p>
        </w:tc>
        <w:tc>
          <w:tcPr>
            <w:tcW w:w="4252"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- 10</w:t>
            </w:r>
          </w:p>
        </w:tc>
      </w:tr>
      <w:tr w:rsidR="00AF47F2" w:rsidRPr="00AF47F2" w:rsidTr="00665036">
        <w:trPr>
          <w:jc w:val="center"/>
        </w:trPr>
        <w:tc>
          <w:tcPr>
            <w:tcW w:w="4025" w:type="dxa"/>
            <w:vMerge/>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p>
        </w:tc>
        <w:tc>
          <w:tcPr>
            <w:tcW w:w="2841" w:type="dxa"/>
            <w:tcBorders>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сверхбольшой</w:t>
            </w:r>
          </w:p>
        </w:tc>
        <w:tc>
          <w:tcPr>
            <w:tcW w:w="2127" w:type="dxa"/>
            <w:tcBorders>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- 7</w:t>
            </w:r>
          </w:p>
        </w:tc>
        <w:tc>
          <w:tcPr>
            <w:tcW w:w="2126" w:type="dxa"/>
            <w:tcBorders>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- 8</w:t>
            </w:r>
          </w:p>
        </w:tc>
        <w:tc>
          <w:tcPr>
            <w:tcW w:w="4252" w:type="dxa"/>
            <w:tcBorders>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- 10</w:t>
            </w:r>
          </w:p>
        </w:tc>
      </w:tr>
      <w:tr w:rsidR="00AF47F2" w:rsidRPr="00AF47F2" w:rsidTr="00665036">
        <w:trPr>
          <w:jc w:val="center"/>
        </w:trPr>
        <w:tc>
          <w:tcPr>
            <w:tcW w:w="4025"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Светодиодные экраны</w:t>
            </w:r>
          </w:p>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на отдельно стоящих опорах</w:t>
            </w:r>
          </w:p>
        </w:tc>
        <w:tc>
          <w:tcPr>
            <w:tcW w:w="2841"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любой</w:t>
            </w:r>
          </w:p>
        </w:tc>
        <w:tc>
          <w:tcPr>
            <w:tcW w:w="2127"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10</w:t>
            </w:r>
          </w:p>
        </w:tc>
        <w:tc>
          <w:tcPr>
            <w:tcW w:w="2126"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10</w:t>
            </w:r>
          </w:p>
        </w:tc>
        <w:tc>
          <w:tcPr>
            <w:tcW w:w="4252"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10</w:t>
            </w:r>
          </w:p>
        </w:tc>
      </w:tr>
      <w:tr w:rsidR="00AF47F2" w:rsidRPr="00AF47F2" w:rsidTr="00665036">
        <w:trPr>
          <w:jc w:val="center"/>
        </w:trPr>
        <w:tc>
          <w:tcPr>
            <w:tcW w:w="4025"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proofErr w:type="gramStart"/>
            <w:r w:rsidRPr="00AF47F2">
              <w:rPr>
                <w:rFonts w:eastAsiaTheme="minorEastAsia"/>
                <w:color w:val="000000" w:themeColor="text1"/>
              </w:rPr>
              <w:t>Панель-кронштейны</w:t>
            </w:r>
            <w:proofErr w:type="gramEnd"/>
          </w:p>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на отдельно стоящих опорах</w:t>
            </w:r>
          </w:p>
        </w:tc>
        <w:tc>
          <w:tcPr>
            <w:tcW w:w="2841"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любой</w:t>
            </w:r>
          </w:p>
        </w:tc>
        <w:tc>
          <w:tcPr>
            <w:tcW w:w="2127"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5</w:t>
            </w:r>
          </w:p>
        </w:tc>
        <w:tc>
          <w:tcPr>
            <w:tcW w:w="2126"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7</w:t>
            </w:r>
          </w:p>
        </w:tc>
        <w:tc>
          <w:tcPr>
            <w:tcW w:w="4252"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8</w:t>
            </w:r>
          </w:p>
        </w:tc>
      </w:tr>
      <w:tr w:rsidR="00AF47F2" w:rsidRPr="00AF47F2" w:rsidTr="00665036">
        <w:trPr>
          <w:jc w:val="center"/>
        </w:trPr>
        <w:tc>
          <w:tcPr>
            <w:tcW w:w="4025"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Стелы</w:t>
            </w:r>
          </w:p>
        </w:tc>
        <w:tc>
          <w:tcPr>
            <w:tcW w:w="2841"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любой</w:t>
            </w:r>
          </w:p>
        </w:tc>
        <w:tc>
          <w:tcPr>
            <w:tcW w:w="2127"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5</w:t>
            </w:r>
          </w:p>
        </w:tc>
        <w:tc>
          <w:tcPr>
            <w:tcW w:w="2126"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7</w:t>
            </w:r>
          </w:p>
        </w:tc>
        <w:tc>
          <w:tcPr>
            <w:tcW w:w="4252"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8</w:t>
            </w:r>
          </w:p>
        </w:tc>
      </w:tr>
      <w:tr w:rsidR="00AF47F2" w:rsidRPr="00AF47F2" w:rsidTr="00665036">
        <w:trPr>
          <w:jc w:val="center"/>
        </w:trPr>
        <w:tc>
          <w:tcPr>
            <w:tcW w:w="4025"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Тумбы</w:t>
            </w:r>
          </w:p>
        </w:tc>
        <w:tc>
          <w:tcPr>
            <w:tcW w:w="2841"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любой</w:t>
            </w:r>
          </w:p>
        </w:tc>
        <w:tc>
          <w:tcPr>
            <w:tcW w:w="2127"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5</w:t>
            </w:r>
          </w:p>
        </w:tc>
        <w:tc>
          <w:tcPr>
            <w:tcW w:w="2126"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7</w:t>
            </w:r>
          </w:p>
        </w:tc>
        <w:tc>
          <w:tcPr>
            <w:tcW w:w="4252"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8</w:t>
            </w:r>
          </w:p>
        </w:tc>
      </w:tr>
      <w:tr w:rsidR="00AF47F2" w:rsidRPr="00AF47F2" w:rsidTr="00665036">
        <w:trPr>
          <w:jc w:val="center"/>
        </w:trPr>
        <w:tc>
          <w:tcPr>
            <w:tcW w:w="4025"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Крышные установки</w:t>
            </w:r>
          </w:p>
        </w:tc>
        <w:tc>
          <w:tcPr>
            <w:tcW w:w="2841"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любой</w:t>
            </w:r>
          </w:p>
        </w:tc>
        <w:tc>
          <w:tcPr>
            <w:tcW w:w="2127"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5</w:t>
            </w:r>
          </w:p>
        </w:tc>
        <w:tc>
          <w:tcPr>
            <w:tcW w:w="2126"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8</w:t>
            </w:r>
          </w:p>
        </w:tc>
        <w:tc>
          <w:tcPr>
            <w:tcW w:w="4252"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8</w:t>
            </w:r>
          </w:p>
        </w:tc>
      </w:tr>
      <w:tr w:rsidR="00AF47F2" w:rsidRPr="00AF47F2" w:rsidTr="00665036">
        <w:trPr>
          <w:jc w:val="center"/>
        </w:trPr>
        <w:tc>
          <w:tcPr>
            <w:tcW w:w="4025" w:type="dxa"/>
            <w:vMerge w:val="restart"/>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Настенные панно</w:t>
            </w:r>
          </w:p>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Светодиодные экраны</w:t>
            </w:r>
          </w:p>
          <w:p w:rsidR="00AF47F2" w:rsidRPr="00AF47F2" w:rsidRDefault="00AF47F2" w:rsidP="00AF47F2">
            <w:pPr>
              <w:widowControl w:val="0"/>
              <w:autoSpaceDE w:val="0"/>
              <w:autoSpaceDN w:val="0"/>
              <w:adjustRightInd w:val="0"/>
              <w:rPr>
                <w:rFonts w:eastAsiaTheme="minorEastAsia"/>
                <w:color w:val="000000" w:themeColor="text1"/>
              </w:rPr>
            </w:pPr>
            <w:proofErr w:type="spellStart"/>
            <w:r w:rsidRPr="00AF47F2">
              <w:rPr>
                <w:rFonts w:eastAsiaTheme="minorEastAsia"/>
                <w:color w:val="000000" w:themeColor="text1"/>
              </w:rPr>
              <w:lastRenderedPageBreak/>
              <w:t>Медиафасады</w:t>
            </w:r>
            <w:proofErr w:type="spellEnd"/>
          </w:p>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Щитовые конструкции</w:t>
            </w:r>
          </w:p>
        </w:tc>
        <w:tc>
          <w:tcPr>
            <w:tcW w:w="2841" w:type="dxa"/>
            <w:tcBorders>
              <w:top w:val="single" w:sz="4" w:space="0" w:color="auto"/>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lastRenderedPageBreak/>
              <w:t>- до 5,0 кв. м</w:t>
            </w:r>
          </w:p>
        </w:tc>
        <w:tc>
          <w:tcPr>
            <w:tcW w:w="2127" w:type="dxa"/>
            <w:tcBorders>
              <w:top w:val="single" w:sz="4" w:space="0" w:color="auto"/>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- 5</w:t>
            </w:r>
          </w:p>
        </w:tc>
        <w:tc>
          <w:tcPr>
            <w:tcW w:w="2126" w:type="dxa"/>
            <w:tcBorders>
              <w:top w:val="single" w:sz="4" w:space="0" w:color="auto"/>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- 7</w:t>
            </w:r>
          </w:p>
        </w:tc>
        <w:tc>
          <w:tcPr>
            <w:tcW w:w="4252" w:type="dxa"/>
            <w:tcBorders>
              <w:top w:val="single" w:sz="4" w:space="0" w:color="auto"/>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- 8</w:t>
            </w:r>
          </w:p>
        </w:tc>
      </w:tr>
      <w:tr w:rsidR="00AF47F2" w:rsidRPr="00AF47F2" w:rsidTr="00665036">
        <w:trPr>
          <w:jc w:val="center"/>
        </w:trPr>
        <w:tc>
          <w:tcPr>
            <w:tcW w:w="4025" w:type="dxa"/>
            <w:vMerge/>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p>
        </w:tc>
        <w:tc>
          <w:tcPr>
            <w:tcW w:w="2841"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от 5,0 кв. м до 18,0 кв. м</w:t>
            </w:r>
          </w:p>
        </w:tc>
        <w:tc>
          <w:tcPr>
            <w:tcW w:w="2127"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- 10</w:t>
            </w:r>
          </w:p>
        </w:tc>
        <w:tc>
          <w:tcPr>
            <w:tcW w:w="2126"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- 10</w:t>
            </w:r>
          </w:p>
        </w:tc>
        <w:tc>
          <w:tcPr>
            <w:tcW w:w="4252"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- 10</w:t>
            </w:r>
          </w:p>
        </w:tc>
      </w:tr>
      <w:tr w:rsidR="00AF47F2" w:rsidRPr="00AF47F2" w:rsidTr="00665036">
        <w:trPr>
          <w:jc w:val="center"/>
        </w:trPr>
        <w:tc>
          <w:tcPr>
            <w:tcW w:w="4025" w:type="dxa"/>
            <w:vMerge/>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p>
        </w:tc>
        <w:tc>
          <w:tcPr>
            <w:tcW w:w="2841" w:type="dxa"/>
            <w:tcBorders>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от 18,0 кв. м и более</w:t>
            </w:r>
          </w:p>
        </w:tc>
        <w:tc>
          <w:tcPr>
            <w:tcW w:w="2127" w:type="dxa"/>
            <w:tcBorders>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- 7</w:t>
            </w:r>
          </w:p>
        </w:tc>
        <w:tc>
          <w:tcPr>
            <w:tcW w:w="2126" w:type="dxa"/>
            <w:tcBorders>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- 8</w:t>
            </w:r>
          </w:p>
        </w:tc>
        <w:tc>
          <w:tcPr>
            <w:tcW w:w="4252" w:type="dxa"/>
            <w:tcBorders>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- 10</w:t>
            </w:r>
          </w:p>
        </w:tc>
      </w:tr>
      <w:tr w:rsidR="00AF47F2" w:rsidRPr="00AF47F2" w:rsidTr="00665036">
        <w:trPr>
          <w:jc w:val="center"/>
        </w:trPr>
        <w:tc>
          <w:tcPr>
            <w:tcW w:w="4025"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proofErr w:type="gramStart"/>
            <w:r w:rsidRPr="00AF47F2">
              <w:rPr>
                <w:rFonts w:eastAsiaTheme="minorEastAsia"/>
                <w:color w:val="000000" w:themeColor="text1"/>
              </w:rPr>
              <w:lastRenderedPageBreak/>
              <w:t>Панель-кронштейны</w:t>
            </w:r>
            <w:proofErr w:type="gramEnd"/>
          </w:p>
        </w:tc>
        <w:tc>
          <w:tcPr>
            <w:tcW w:w="2841"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любой</w:t>
            </w:r>
          </w:p>
        </w:tc>
        <w:tc>
          <w:tcPr>
            <w:tcW w:w="2127"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5</w:t>
            </w:r>
          </w:p>
        </w:tc>
        <w:tc>
          <w:tcPr>
            <w:tcW w:w="2126"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7</w:t>
            </w:r>
          </w:p>
        </w:tc>
        <w:tc>
          <w:tcPr>
            <w:tcW w:w="4252"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8</w:t>
            </w:r>
          </w:p>
        </w:tc>
      </w:tr>
      <w:tr w:rsidR="00AF47F2" w:rsidRPr="00AF47F2" w:rsidTr="00665036">
        <w:trPr>
          <w:jc w:val="center"/>
        </w:trPr>
        <w:tc>
          <w:tcPr>
            <w:tcW w:w="4025"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Объемно-пространственные конструкции</w:t>
            </w:r>
          </w:p>
        </w:tc>
        <w:tc>
          <w:tcPr>
            <w:tcW w:w="2841"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любой</w:t>
            </w:r>
          </w:p>
        </w:tc>
        <w:tc>
          <w:tcPr>
            <w:tcW w:w="2127"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5</w:t>
            </w:r>
          </w:p>
        </w:tc>
        <w:tc>
          <w:tcPr>
            <w:tcW w:w="2126"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7</w:t>
            </w:r>
          </w:p>
        </w:tc>
        <w:tc>
          <w:tcPr>
            <w:tcW w:w="4252"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8</w:t>
            </w:r>
          </w:p>
        </w:tc>
      </w:tr>
      <w:tr w:rsidR="00AF47F2" w:rsidRPr="00AF47F2" w:rsidTr="00665036">
        <w:trPr>
          <w:jc w:val="center"/>
        </w:trPr>
        <w:tc>
          <w:tcPr>
            <w:tcW w:w="4025"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Каркасные панно на склонах (откосах) трасс и дорог</w:t>
            </w:r>
          </w:p>
        </w:tc>
        <w:tc>
          <w:tcPr>
            <w:tcW w:w="2841"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любой</w:t>
            </w:r>
          </w:p>
        </w:tc>
        <w:tc>
          <w:tcPr>
            <w:tcW w:w="2127"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5</w:t>
            </w:r>
          </w:p>
        </w:tc>
        <w:tc>
          <w:tcPr>
            <w:tcW w:w="2126"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8</w:t>
            </w:r>
          </w:p>
        </w:tc>
        <w:tc>
          <w:tcPr>
            <w:tcW w:w="4252"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10</w:t>
            </w:r>
          </w:p>
        </w:tc>
      </w:tr>
      <w:tr w:rsidR="00AF47F2" w:rsidRPr="00AF47F2" w:rsidTr="00665036">
        <w:trPr>
          <w:jc w:val="center"/>
        </w:trPr>
        <w:tc>
          <w:tcPr>
            <w:tcW w:w="4025"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Проекционные установки</w:t>
            </w:r>
          </w:p>
        </w:tc>
        <w:tc>
          <w:tcPr>
            <w:tcW w:w="2841"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любой</w:t>
            </w:r>
          </w:p>
        </w:tc>
        <w:tc>
          <w:tcPr>
            <w:tcW w:w="2127"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8</w:t>
            </w:r>
          </w:p>
        </w:tc>
        <w:tc>
          <w:tcPr>
            <w:tcW w:w="2126"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8</w:t>
            </w:r>
          </w:p>
        </w:tc>
        <w:tc>
          <w:tcPr>
            <w:tcW w:w="4252"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8</w:t>
            </w:r>
          </w:p>
        </w:tc>
      </w:tr>
    </w:tbl>
    <w:p w:rsidR="00AF47F2" w:rsidRPr="00AF47F2" w:rsidRDefault="00AF47F2" w:rsidP="00AF47F2">
      <w:pPr>
        <w:widowControl w:val="0"/>
        <w:autoSpaceDE w:val="0"/>
        <w:autoSpaceDN w:val="0"/>
        <w:adjustRightInd w:val="0"/>
        <w:rPr>
          <w:rFonts w:ascii="Arial" w:eastAsiaTheme="minorEastAsia" w:hAnsi="Arial" w:cs="Arial"/>
          <w:color w:val="000000" w:themeColor="text1"/>
          <w:sz w:val="16"/>
          <w:szCs w:val="16"/>
        </w:rPr>
        <w:sectPr w:rsidR="00AF47F2" w:rsidRPr="00AF47F2" w:rsidSect="00AF47F2">
          <w:pgSz w:w="16838" w:h="11906" w:orient="landscape"/>
          <w:pgMar w:top="1701" w:right="1134" w:bottom="850" w:left="1134" w:header="0" w:footer="0" w:gutter="0"/>
          <w:cols w:space="720"/>
          <w:noEndnote/>
          <w:docGrid w:linePitch="326"/>
        </w:sectPr>
      </w:pPr>
    </w:p>
    <w:p w:rsidR="00AF47F2" w:rsidRPr="00AF47F2" w:rsidRDefault="00AF47F2" w:rsidP="00AF47F2">
      <w:pPr>
        <w:widowControl w:val="0"/>
        <w:autoSpaceDE w:val="0"/>
        <w:autoSpaceDN w:val="0"/>
        <w:adjustRightInd w:val="0"/>
        <w:ind w:firstLine="540"/>
        <w:jc w:val="both"/>
        <w:rPr>
          <w:rFonts w:eastAsiaTheme="minorEastAsia"/>
          <w:color w:val="000000" w:themeColor="text1"/>
          <w:szCs w:val="28"/>
        </w:rPr>
      </w:pPr>
      <w:proofErr w:type="gramStart"/>
      <w:r w:rsidRPr="00AF47F2">
        <w:rPr>
          <w:rFonts w:eastAsiaTheme="minorEastAsia"/>
          <w:color w:val="000000" w:themeColor="text1"/>
          <w:szCs w:val="28"/>
        </w:rPr>
        <w:lastRenderedPageBreak/>
        <w:t xml:space="preserve">Примечание: указанные в таблице типы, виды и форматы рекламных конструкций приведены в соответствии с классификацией рекламных конструкций стабильного территориального размещения, предусмотренной </w:t>
      </w:r>
      <w:hyperlink r:id="rId23" w:history="1">
        <w:r w:rsidRPr="00AF47F2">
          <w:rPr>
            <w:rFonts w:eastAsiaTheme="minorEastAsia"/>
            <w:color w:val="000000" w:themeColor="text1"/>
            <w:szCs w:val="28"/>
          </w:rPr>
          <w:t>приложением</w:t>
        </w:r>
      </w:hyperlink>
      <w:r w:rsidRPr="00AF47F2">
        <w:rPr>
          <w:rFonts w:eastAsiaTheme="minorEastAsia"/>
          <w:color w:val="000000" w:themeColor="text1"/>
          <w:szCs w:val="28"/>
        </w:rPr>
        <w:t xml:space="preserve"> «Архитектурные требования к проектированию и территориальному размещению рекламных конструкций» к Положению о порядке выдачи разрешений на установку и эксплуатацию рекламных конструкций на территории муниципального образования «Город Псков», аннулирования таких разрешений и выдачи предписаний о демонтаже рекламных конструкций, утвержденному</w:t>
      </w:r>
      <w:proofErr w:type="gramEnd"/>
      <w:r w:rsidRPr="00AF47F2">
        <w:rPr>
          <w:rFonts w:eastAsiaTheme="minorEastAsia"/>
          <w:color w:val="000000" w:themeColor="text1"/>
          <w:szCs w:val="28"/>
        </w:rPr>
        <w:t xml:space="preserve"> Псковской городской Думой.</w:t>
      </w:r>
    </w:p>
    <w:p w:rsidR="00AF47F2" w:rsidRPr="00AF47F2" w:rsidRDefault="00AF47F2" w:rsidP="00AF47F2">
      <w:pPr>
        <w:widowControl w:val="0"/>
        <w:autoSpaceDE w:val="0"/>
        <w:autoSpaceDN w:val="0"/>
        <w:adjustRightInd w:val="0"/>
        <w:ind w:firstLine="540"/>
        <w:jc w:val="both"/>
        <w:rPr>
          <w:rFonts w:eastAsiaTheme="minorEastAsia"/>
          <w:color w:val="000000" w:themeColor="text1"/>
          <w:szCs w:val="28"/>
        </w:rPr>
      </w:pPr>
    </w:p>
    <w:p w:rsidR="00AF47F2" w:rsidRPr="00AF47F2" w:rsidRDefault="00AF47F2" w:rsidP="00AF47F2">
      <w:pPr>
        <w:widowControl w:val="0"/>
        <w:autoSpaceDE w:val="0"/>
        <w:autoSpaceDN w:val="0"/>
        <w:adjustRightInd w:val="0"/>
        <w:ind w:firstLine="540"/>
        <w:jc w:val="both"/>
        <w:rPr>
          <w:rFonts w:eastAsiaTheme="minorEastAsia"/>
          <w:color w:val="000000" w:themeColor="text1"/>
          <w:szCs w:val="28"/>
        </w:rPr>
      </w:pPr>
    </w:p>
    <w:p w:rsidR="00AF47F2" w:rsidRPr="00AF47F2" w:rsidRDefault="00AF47F2" w:rsidP="00AF47F2">
      <w:pPr>
        <w:widowControl w:val="0"/>
        <w:autoSpaceDE w:val="0"/>
        <w:autoSpaceDN w:val="0"/>
        <w:adjustRightInd w:val="0"/>
        <w:ind w:firstLine="540"/>
        <w:jc w:val="both"/>
        <w:rPr>
          <w:rFonts w:eastAsiaTheme="minorEastAsia"/>
          <w:color w:val="000000" w:themeColor="text1"/>
          <w:szCs w:val="28"/>
        </w:rPr>
      </w:pPr>
    </w:p>
    <w:p w:rsidR="00AF47F2" w:rsidRPr="00AF47F2" w:rsidRDefault="00AF47F2" w:rsidP="00AF47F2">
      <w:pPr>
        <w:widowControl w:val="0"/>
        <w:autoSpaceDE w:val="0"/>
        <w:autoSpaceDN w:val="0"/>
        <w:adjustRightInd w:val="0"/>
        <w:jc w:val="both"/>
        <w:rPr>
          <w:rFonts w:eastAsiaTheme="minorEastAsia"/>
          <w:color w:val="000000" w:themeColor="text1"/>
          <w:szCs w:val="28"/>
        </w:rPr>
      </w:pPr>
      <w:r w:rsidRPr="00AF47F2">
        <w:rPr>
          <w:rFonts w:eastAsiaTheme="minorEastAsia"/>
          <w:color w:val="000000" w:themeColor="text1"/>
          <w:szCs w:val="28"/>
        </w:rPr>
        <w:t xml:space="preserve">Председатель Псковской городской Думы                   </w:t>
      </w:r>
      <w:r w:rsidR="00665036">
        <w:rPr>
          <w:rFonts w:eastAsiaTheme="minorEastAsia"/>
          <w:color w:val="000000" w:themeColor="text1"/>
          <w:szCs w:val="28"/>
        </w:rPr>
        <w:t xml:space="preserve">                                            </w:t>
      </w:r>
      <w:r w:rsidRPr="00AF47F2">
        <w:rPr>
          <w:rFonts w:eastAsiaTheme="minorEastAsia"/>
          <w:color w:val="000000" w:themeColor="text1"/>
          <w:szCs w:val="28"/>
        </w:rPr>
        <w:t xml:space="preserve"> А.Г. Гончаренко</w:t>
      </w:r>
    </w:p>
    <w:p w:rsidR="00665036" w:rsidRDefault="00665036" w:rsidP="00AF47F2">
      <w:pPr>
        <w:widowControl w:val="0"/>
        <w:autoSpaceDE w:val="0"/>
        <w:autoSpaceDN w:val="0"/>
        <w:adjustRightInd w:val="0"/>
        <w:jc w:val="right"/>
        <w:rPr>
          <w:rFonts w:eastAsiaTheme="minorEastAsia"/>
          <w:color w:val="000000" w:themeColor="text1"/>
          <w:szCs w:val="28"/>
        </w:rPr>
      </w:pPr>
    </w:p>
    <w:p w:rsidR="00665036" w:rsidRDefault="00665036" w:rsidP="00AF47F2">
      <w:pPr>
        <w:widowControl w:val="0"/>
        <w:autoSpaceDE w:val="0"/>
        <w:autoSpaceDN w:val="0"/>
        <w:adjustRightInd w:val="0"/>
        <w:jc w:val="right"/>
        <w:rPr>
          <w:rFonts w:eastAsiaTheme="minorEastAsia"/>
          <w:color w:val="000000" w:themeColor="text1"/>
          <w:szCs w:val="28"/>
        </w:rPr>
      </w:pPr>
    </w:p>
    <w:p w:rsidR="00AF47F2" w:rsidRPr="00AF47F2" w:rsidRDefault="00665036" w:rsidP="00AF47F2">
      <w:pPr>
        <w:widowControl w:val="0"/>
        <w:autoSpaceDE w:val="0"/>
        <w:autoSpaceDN w:val="0"/>
        <w:adjustRightInd w:val="0"/>
        <w:jc w:val="right"/>
        <w:rPr>
          <w:rFonts w:eastAsiaTheme="minorEastAsia"/>
          <w:color w:val="000000" w:themeColor="text1"/>
          <w:szCs w:val="28"/>
        </w:rPr>
      </w:pPr>
      <w:r w:rsidRPr="00665036">
        <w:rPr>
          <w:rFonts w:eastAsiaTheme="minorEastAsia"/>
          <w:color w:val="000000" w:themeColor="text1"/>
          <w:szCs w:val="28"/>
        </w:rPr>
        <w:t>Глава города Пскова</w:t>
      </w:r>
      <w:r w:rsidRPr="00665036">
        <w:rPr>
          <w:rFonts w:eastAsiaTheme="minorEastAsia"/>
          <w:color w:val="000000" w:themeColor="text1"/>
          <w:szCs w:val="28"/>
        </w:rPr>
        <w:tab/>
      </w:r>
      <w:r w:rsidRPr="00665036">
        <w:rPr>
          <w:rFonts w:eastAsiaTheme="minorEastAsia"/>
          <w:color w:val="000000" w:themeColor="text1"/>
          <w:szCs w:val="28"/>
        </w:rPr>
        <w:tab/>
      </w:r>
      <w:r w:rsidRPr="00665036">
        <w:rPr>
          <w:rFonts w:eastAsiaTheme="minorEastAsia"/>
          <w:color w:val="000000" w:themeColor="text1"/>
          <w:szCs w:val="28"/>
        </w:rPr>
        <w:tab/>
      </w:r>
      <w:r w:rsidRPr="00665036">
        <w:rPr>
          <w:rFonts w:eastAsiaTheme="minorEastAsia"/>
          <w:color w:val="000000" w:themeColor="text1"/>
          <w:szCs w:val="28"/>
        </w:rPr>
        <w:tab/>
      </w:r>
      <w:r w:rsidRPr="00665036">
        <w:rPr>
          <w:rFonts w:eastAsiaTheme="minorEastAsia"/>
          <w:color w:val="000000" w:themeColor="text1"/>
          <w:szCs w:val="28"/>
        </w:rPr>
        <w:tab/>
      </w:r>
      <w:r w:rsidRPr="00665036">
        <w:rPr>
          <w:rFonts w:eastAsiaTheme="minorEastAsia"/>
          <w:color w:val="000000" w:themeColor="text1"/>
          <w:szCs w:val="28"/>
        </w:rPr>
        <w:tab/>
      </w:r>
      <w:r w:rsidRPr="00665036">
        <w:rPr>
          <w:rFonts w:eastAsiaTheme="minorEastAsia"/>
          <w:color w:val="000000" w:themeColor="text1"/>
          <w:szCs w:val="28"/>
        </w:rPr>
        <w:tab/>
        <w:t xml:space="preserve">                            Б.А. </w:t>
      </w:r>
      <w:proofErr w:type="spellStart"/>
      <w:r w:rsidRPr="00665036">
        <w:rPr>
          <w:rFonts w:eastAsiaTheme="minorEastAsia"/>
          <w:color w:val="000000" w:themeColor="text1"/>
          <w:szCs w:val="28"/>
        </w:rPr>
        <w:t>Елкин</w:t>
      </w:r>
      <w:proofErr w:type="spellEnd"/>
      <w:r w:rsidRPr="00665036">
        <w:rPr>
          <w:rFonts w:eastAsiaTheme="minorEastAsia"/>
          <w:color w:val="000000" w:themeColor="text1"/>
          <w:szCs w:val="28"/>
        </w:rPr>
        <w:tab/>
      </w:r>
      <w:r w:rsidR="00AF47F2" w:rsidRPr="00AF47F2">
        <w:rPr>
          <w:rFonts w:eastAsiaTheme="minorEastAsia"/>
          <w:color w:val="000000" w:themeColor="text1"/>
          <w:szCs w:val="28"/>
        </w:rPr>
        <w:br w:type="page"/>
      </w:r>
      <w:r w:rsidR="00AF47F2" w:rsidRPr="00AF47F2">
        <w:rPr>
          <w:rFonts w:eastAsiaTheme="minorEastAsia"/>
          <w:color w:val="000000" w:themeColor="text1"/>
          <w:szCs w:val="28"/>
        </w:rPr>
        <w:lastRenderedPageBreak/>
        <w:t>Приложение 2</w:t>
      </w:r>
    </w:p>
    <w:p w:rsidR="00AF47F2" w:rsidRPr="00AF47F2" w:rsidRDefault="00AF47F2" w:rsidP="00AF47F2">
      <w:pPr>
        <w:widowControl w:val="0"/>
        <w:autoSpaceDE w:val="0"/>
        <w:autoSpaceDN w:val="0"/>
        <w:adjustRightInd w:val="0"/>
        <w:jc w:val="right"/>
        <w:rPr>
          <w:rFonts w:eastAsiaTheme="minorEastAsia"/>
          <w:color w:val="000000" w:themeColor="text1"/>
          <w:szCs w:val="28"/>
        </w:rPr>
      </w:pPr>
      <w:r w:rsidRPr="00AF47F2">
        <w:rPr>
          <w:rFonts w:eastAsiaTheme="minorEastAsia"/>
          <w:color w:val="000000" w:themeColor="text1"/>
          <w:szCs w:val="28"/>
        </w:rPr>
        <w:t>к Положению о порядке установки и эксплуатации</w:t>
      </w:r>
    </w:p>
    <w:p w:rsidR="00AF47F2" w:rsidRPr="00AF47F2" w:rsidRDefault="00AF47F2" w:rsidP="00AF47F2">
      <w:pPr>
        <w:widowControl w:val="0"/>
        <w:autoSpaceDE w:val="0"/>
        <w:autoSpaceDN w:val="0"/>
        <w:adjustRightInd w:val="0"/>
        <w:jc w:val="right"/>
        <w:rPr>
          <w:rFonts w:eastAsiaTheme="minorEastAsia"/>
          <w:color w:val="000000" w:themeColor="text1"/>
          <w:szCs w:val="28"/>
        </w:rPr>
      </w:pPr>
      <w:r w:rsidRPr="00AF47F2">
        <w:rPr>
          <w:rFonts w:eastAsiaTheme="minorEastAsia"/>
          <w:color w:val="000000" w:themeColor="text1"/>
          <w:szCs w:val="28"/>
        </w:rPr>
        <w:t>рекламных конструкций на недвижимом имуществе</w:t>
      </w:r>
    </w:p>
    <w:p w:rsidR="00AF47F2" w:rsidRPr="00AF47F2" w:rsidRDefault="00AF47F2" w:rsidP="00AF47F2">
      <w:pPr>
        <w:widowControl w:val="0"/>
        <w:autoSpaceDE w:val="0"/>
        <w:autoSpaceDN w:val="0"/>
        <w:adjustRightInd w:val="0"/>
        <w:jc w:val="right"/>
        <w:rPr>
          <w:rFonts w:eastAsiaTheme="minorEastAsia"/>
          <w:color w:val="000000" w:themeColor="text1"/>
          <w:szCs w:val="28"/>
        </w:rPr>
      </w:pPr>
      <w:r w:rsidRPr="00AF47F2">
        <w:rPr>
          <w:rFonts w:eastAsiaTheme="minorEastAsia"/>
          <w:color w:val="000000" w:themeColor="text1"/>
          <w:szCs w:val="28"/>
        </w:rPr>
        <w:t>муниципального образования «Город Псков»</w:t>
      </w:r>
    </w:p>
    <w:p w:rsidR="00AF47F2" w:rsidRPr="00AF47F2" w:rsidRDefault="00AF47F2" w:rsidP="00AF47F2">
      <w:pPr>
        <w:widowControl w:val="0"/>
        <w:autoSpaceDE w:val="0"/>
        <w:autoSpaceDN w:val="0"/>
        <w:adjustRightInd w:val="0"/>
        <w:ind w:firstLine="540"/>
        <w:jc w:val="both"/>
        <w:rPr>
          <w:rFonts w:ascii="Arial" w:eastAsiaTheme="minorEastAsia" w:hAnsi="Arial" w:cs="Arial"/>
          <w:color w:val="000000" w:themeColor="text1"/>
          <w:sz w:val="14"/>
          <w:szCs w:val="16"/>
        </w:rPr>
      </w:pPr>
    </w:p>
    <w:p w:rsidR="00AF47F2" w:rsidRPr="00AF47F2" w:rsidRDefault="00AF47F2" w:rsidP="00AF47F2">
      <w:pPr>
        <w:widowControl w:val="0"/>
        <w:autoSpaceDE w:val="0"/>
        <w:autoSpaceDN w:val="0"/>
        <w:adjustRightInd w:val="0"/>
        <w:jc w:val="center"/>
        <w:rPr>
          <w:rFonts w:eastAsiaTheme="minorEastAsia"/>
          <w:b/>
          <w:bCs/>
          <w:color w:val="000000" w:themeColor="text1"/>
          <w:szCs w:val="28"/>
        </w:rPr>
      </w:pPr>
      <w:bookmarkStart w:id="9" w:name="Par297"/>
      <w:bookmarkEnd w:id="9"/>
      <w:r w:rsidRPr="00AF47F2">
        <w:rPr>
          <w:rFonts w:eastAsiaTheme="minorEastAsia"/>
          <w:b/>
          <w:bCs/>
          <w:color w:val="000000" w:themeColor="text1"/>
          <w:szCs w:val="28"/>
        </w:rPr>
        <w:t>МЕТОДИКА</w:t>
      </w:r>
    </w:p>
    <w:p w:rsidR="00AF47F2" w:rsidRPr="00AF47F2" w:rsidRDefault="00AF47F2" w:rsidP="00AF47F2">
      <w:pPr>
        <w:widowControl w:val="0"/>
        <w:autoSpaceDE w:val="0"/>
        <w:autoSpaceDN w:val="0"/>
        <w:adjustRightInd w:val="0"/>
        <w:jc w:val="center"/>
        <w:rPr>
          <w:rFonts w:eastAsiaTheme="minorEastAsia"/>
          <w:b/>
          <w:bCs/>
          <w:color w:val="000000" w:themeColor="text1"/>
          <w:szCs w:val="28"/>
        </w:rPr>
      </w:pPr>
      <w:r w:rsidRPr="00AF47F2">
        <w:rPr>
          <w:rFonts w:eastAsiaTheme="minorEastAsia"/>
          <w:b/>
          <w:bCs/>
          <w:color w:val="000000" w:themeColor="text1"/>
          <w:szCs w:val="28"/>
        </w:rPr>
        <w:t>определения платы по договору на установку и</w:t>
      </w:r>
    </w:p>
    <w:p w:rsidR="00AF47F2" w:rsidRPr="00AF47F2" w:rsidRDefault="00AF47F2" w:rsidP="00AF47F2">
      <w:pPr>
        <w:widowControl w:val="0"/>
        <w:autoSpaceDE w:val="0"/>
        <w:autoSpaceDN w:val="0"/>
        <w:adjustRightInd w:val="0"/>
        <w:jc w:val="center"/>
        <w:rPr>
          <w:rFonts w:eastAsiaTheme="minorEastAsia"/>
          <w:b/>
          <w:bCs/>
          <w:color w:val="000000" w:themeColor="text1"/>
          <w:szCs w:val="28"/>
        </w:rPr>
      </w:pPr>
      <w:r w:rsidRPr="00AF47F2">
        <w:rPr>
          <w:rFonts w:eastAsiaTheme="minorEastAsia"/>
          <w:b/>
          <w:bCs/>
          <w:color w:val="000000" w:themeColor="text1"/>
          <w:szCs w:val="28"/>
        </w:rPr>
        <w:t>эксплуатацию рекламной конструкции</w:t>
      </w:r>
    </w:p>
    <w:p w:rsidR="00AF47F2" w:rsidRPr="00AF47F2" w:rsidRDefault="00AF47F2" w:rsidP="00AF47F2">
      <w:pPr>
        <w:widowControl w:val="0"/>
        <w:autoSpaceDE w:val="0"/>
        <w:autoSpaceDN w:val="0"/>
        <w:adjustRightInd w:val="0"/>
        <w:ind w:firstLine="540"/>
        <w:jc w:val="both"/>
        <w:rPr>
          <w:rFonts w:eastAsiaTheme="minorEastAsia"/>
          <w:color w:val="000000" w:themeColor="text1"/>
          <w:szCs w:val="28"/>
        </w:rPr>
      </w:pPr>
    </w:p>
    <w:p w:rsidR="00AF47F2" w:rsidRPr="00AF47F2" w:rsidRDefault="00AF47F2" w:rsidP="00136F71">
      <w:pPr>
        <w:widowControl w:val="0"/>
        <w:autoSpaceDE w:val="0"/>
        <w:autoSpaceDN w:val="0"/>
        <w:adjustRightInd w:val="0"/>
        <w:ind w:firstLine="709"/>
        <w:jc w:val="both"/>
        <w:rPr>
          <w:rFonts w:eastAsiaTheme="minorEastAsia"/>
          <w:color w:val="000000" w:themeColor="text1"/>
          <w:szCs w:val="28"/>
        </w:rPr>
      </w:pPr>
      <w:r w:rsidRPr="00AF47F2">
        <w:rPr>
          <w:rFonts w:eastAsiaTheme="minorEastAsia"/>
          <w:color w:val="000000" w:themeColor="text1"/>
          <w:szCs w:val="28"/>
        </w:rPr>
        <w:t xml:space="preserve">Настоящая Методика применяется в соответствии с </w:t>
      </w:r>
      <w:hyperlink w:anchor="Par34" w:history="1">
        <w:r w:rsidRPr="00AF47F2">
          <w:rPr>
            <w:rFonts w:eastAsiaTheme="minorEastAsia"/>
            <w:color w:val="000000" w:themeColor="text1"/>
            <w:szCs w:val="28"/>
          </w:rPr>
          <w:t>Положением</w:t>
        </w:r>
      </w:hyperlink>
      <w:r w:rsidRPr="00AF47F2">
        <w:rPr>
          <w:rFonts w:eastAsiaTheme="minorEastAsia"/>
          <w:color w:val="000000" w:themeColor="text1"/>
          <w:szCs w:val="28"/>
        </w:rPr>
        <w:t xml:space="preserve"> о порядке установки и эксплуатации рекламных конструкций на недвижимом имуществе муниципального образования «Город Псков» и определяет порядок расчета платы по договорам на установку и эксплуатацию рекламных конструкций на недвижимом имуществе муниципального образования «Город Псков» (далее - плата по договору).</w:t>
      </w:r>
    </w:p>
    <w:p w:rsidR="00AF47F2" w:rsidRPr="00AF47F2" w:rsidRDefault="00AF47F2" w:rsidP="00136F71">
      <w:pPr>
        <w:widowControl w:val="0"/>
        <w:autoSpaceDE w:val="0"/>
        <w:autoSpaceDN w:val="0"/>
        <w:adjustRightInd w:val="0"/>
        <w:spacing w:before="160"/>
        <w:ind w:firstLine="709"/>
        <w:jc w:val="both"/>
        <w:rPr>
          <w:rFonts w:eastAsiaTheme="minorEastAsia"/>
          <w:color w:val="000000" w:themeColor="text1"/>
          <w:szCs w:val="28"/>
        </w:rPr>
      </w:pPr>
      <w:r w:rsidRPr="00AF47F2">
        <w:rPr>
          <w:rFonts w:eastAsiaTheme="minorEastAsia"/>
          <w:color w:val="000000" w:themeColor="text1"/>
          <w:szCs w:val="28"/>
        </w:rPr>
        <w:t>Годовой размер платы по договору рассчитывается по формуле:</w:t>
      </w:r>
    </w:p>
    <w:p w:rsidR="00AF47F2" w:rsidRPr="00AF47F2" w:rsidRDefault="00AF47F2" w:rsidP="00136F71">
      <w:pPr>
        <w:widowControl w:val="0"/>
        <w:autoSpaceDE w:val="0"/>
        <w:autoSpaceDN w:val="0"/>
        <w:adjustRightInd w:val="0"/>
        <w:ind w:firstLine="709"/>
        <w:jc w:val="both"/>
        <w:rPr>
          <w:rFonts w:eastAsiaTheme="minorEastAsia"/>
          <w:color w:val="000000" w:themeColor="text1"/>
          <w:sz w:val="14"/>
          <w:szCs w:val="16"/>
        </w:rPr>
      </w:pPr>
    </w:p>
    <w:p w:rsidR="00AF47F2" w:rsidRPr="00AF47F2" w:rsidRDefault="00AF47F2" w:rsidP="00136F71">
      <w:pPr>
        <w:widowControl w:val="0"/>
        <w:autoSpaceDE w:val="0"/>
        <w:autoSpaceDN w:val="0"/>
        <w:adjustRightInd w:val="0"/>
        <w:ind w:firstLine="709"/>
        <w:jc w:val="center"/>
        <w:rPr>
          <w:rFonts w:eastAsiaTheme="minorEastAsia"/>
          <w:color w:val="000000" w:themeColor="text1"/>
          <w:szCs w:val="28"/>
        </w:rPr>
      </w:pPr>
      <w:r w:rsidRPr="00AF47F2">
        <w:rPr>
          <w:rFonts w:eastAsiaTheme="minorEastAsia"/>
          <w:color w:val="000000" w:themeColor="text1"/>
          <w:szCs w:val="28"/>
        </w:rPr>
        <w:t xml:space="preserve">С = </w:t>
      </w:r>
      <w:proofErr w:type="spellStart"/>
      <w:r w:rsidRPr="00AF47F2">
        <w:rPr>
          <w:rFonts w:eastAsiaTheme="minorEastAsia"/>
          <w:color w:val="000000" w:themeColor="text1"/>
          <w:szCs w:val="28"/>
        </w:rPr>
        <w:t>Бс</w:t>
      </w:r>
      <w:proofErr w:type="spellEnd"/>
      <w:r w:rsidRPr="00AF47F2">
        <w:rPr>
          <w:rFonts w:eastAsiaTheme="minorEastAsia"/>
          <w:color w:val="000000" w:themeColor="text1"/>
          <w:szCs w:val="28"/>
        </w:rPr>
        <w:t xml:space="preserve"> × К × Т × </w:t>
      </w:r>
      <w:proofErr w:type="gramStart"/>
      <w:r w:rsidRPr="00AF47F2">
        <w:rPr>
          <w:rFonts w:eastAsiaTheme="minorEastAsia"/>
          <w:color w:val="000000" w:themeColor="text1"/>
          <w:szCs w:val="28"/>
        </w:rPr>
        <w:t>П</w:t>
      </w:r>
      <w:proofErr w:type="gramEnd"/>
      <w:r w:rsidRPr="00AF47F2">
        <w:rPr>
          <w:rFonts w:eastAsiaTheme="minorEastAsia"/>
          <w:color w:val="000000" w:themeColor="text1"/>
          <w:szCs w:val="28"/>
        </w:rPr>
        <w:t>,</w:t>
      </w:r>
    </w:p>
    <w:p w:rsidR="00AF47F2" w:rsidRPr="00AF47F2" w:rsidRDefault="00AF47F2" w:rsidP="00136F71">
      <w:pPr>
        <w:widowControl w:val="0"/>
        <w:autoSpaceDE w:val="0"/>
        <w:autoSpaceDN w:val="0"/>
        <w:adjustRightInd w:val="0"/>
        <w:ind w:firstLine="709"/>
        <w:jc w:val="both"/>
        <w:rPr>
          <w:rFonts w:eastAsiaTheme="minorEastAsia"/>
          <w:color w:val="000000" w:themeColor="text1"/>
          <w:sz w:val="14"/>
          <w:szCs w:val="16"/>
        </w:rPr>
      </w:pPr>
    </w:p>
    <w:p w:rsidR="00AF47F2" w:rsidRPr="00AF47F2" w:rsidRDefault="00AF47F2" w:rsidP="00136F71">
      <w:pPr>
        <w:widowControl w:val="0"/>
        <w:autoSpaceDE w:val="0"/>
        <w:autoSpaceDN w:val="0"/>
        <w:adjustRightInd w:val="0"/>
        <w:ind w:firstLine="709"/>
        <w:jc w:val="both"/>
        <w:rPr>
          <w:rFonts w:eastAsiaTheme="minorEastAsia"/>
          <w:color w:val="000000" w:themeColor="text1"/>
          <w:szCs w:val="28"/>
        </w:rPr>
      </w:pPr>
      <w:r w:rsidRPr="00AF47F2">
        <w:rPr>
          <w:rFonts w:eastAsiaTheme="minorEastAsia"/>
          <w:color w:val="000000" w:themeColor="text1"/>
          <w:szCs w:val="28"/>
        </w:rPr>
        <w:t xml:space="preserve">где: </w:t>
      </w:r>
      <w:proofErr w:type="spellStart"/>
      <w:r w:rsidRPr="00AF47F2">
        <w:rPr>
          <w:rFonts w:eastAsiaTheme="minorEastAsia"/>
          <w:color w:val="000000" w:themeColor="text1"/>
          <w:szCs w:val="28"/>
        </w:rPr>
        <w:t>Бс</w:t>
      </w:r>
      <w:proofErr w:type="spellEnd"/>
      <w:r w:rsidRPr="00AF47F2">
        <w:rPr>
          <w:rFonts w:eastAsiaTheme="minorEastAsia"/>
          <w:color w:val="000000" w:themeColor="text1"/>
          <w:szCs w:val="28"/>
        </w:rPr>
        <w:t xml:space="preserve"> - базовая ставка за предоставление права на установку и эксплуатацию рекламных конструкций на имуществе города и земельных участках (далее - базовая ставка), значения базовых ставок представлены в </w:t>
      </w:r>
      <w:hyperlink w:anchor="Par313" w:history="1">
        <w:r w:rsidRPr="00AF47F2">
          <w:rPr>
            <w:rFonts w:eastAsiaTheme="minorEastAsia"/>
            <w:color w:val="000000" w:themeColor="text1"/>
            <w:szCs w:val="28"/>
          </w:rPr>
          <w:t>таблице 1</w:t>
        </w:r>
      </w:hyperlink>
      <w:r w:rsidRPr="00AF47F2">
        <w:rPr>
          <w:rFonts w:eastAsiaTheme="minorEastAsia"/>
          <w:color w:val="000000" w:themeColor="text1"/>
          <w:szCs w:val="28"/>
        </w:rPr>
        <w:t>;</w:t>
      </w:r>
    </w:p>
    <w:p w:rsidR="00AF47F2" w:rsidRPr="00AF47F2" w:rsidRDefault="00AF47F2" w:rsidP="00136F71">
      <w:pPr>
        <w:widowControl w:val="0"/>
        <w:autoSpaceDE w:val="0"/>
        <w:autoSpaceDN w:val="0"/>
        <w:adjustRightInd w:val="0"/>
        <w:spacing w:before="160"/>
        <w:ind w:firstLine="709"/>
        <w:jc w:val="both"/>
        <w:rPr>
          <w:rFonts w:eastAsiaTheme="minorEastAsia"/>
          <w:color w:val="000000" w:themeColor="text1"/>
          <w:szCs w:val="28"/>
        </w:rPr>
      </w:pPr>
      <w:proofErr w:type="gramStart"/>
      <w:r w:rsidRPr="00AF47F2">
        <w:rPr>
          <w:rFonts w:eastAsiaTheme="minorEastAsia"/>
          <w:color w:val="000000" w:themeColor="text1"/>
          <w:szCs w:val="28"/>
        </w:rPr>
        <w:t>К</w:t>
      </w:r>
      <w:proofErr w:type="gramEnd"/>
      <w:r w:rsidRPr="00AF47F2">
        <w:rPr>
          <w:rFonts w:eastAsiaTheme="minorEastAsia"/>
          <w:color w:val="000000" w:themeColor="text1"/>
          <w:szCs w:val="28"/>
        </w:rPr>
        <w:t xml:space="preserve"> - </w:t>
      </w:r>
      <w:proofErr w:type="gramStart"/>
      <w:r w:rsidRPr="00AF47F2">
        <w:rPr>
          <w:rFonts w:eastAsiaTheme="minorEastAsia"/>
          <w:color w:val="000000" w:themeColor="text1"/>
          <w:szCs w:val="28"/>
        </w:rPr>
        <w:t>количество</w:t>
      </w:r>
      <w:proofErr w:type="gramEnd"/>
      <w:r w:rsidRPr="00AF47F2">
        <w:rPr>
          <w:rFonts w:eastAsiaTheme="minorEastAsia"/>
          <w:color w:val="000000" w:themeColor="text1"/>
          <w:szCs w:val="28"/>
        </w:rPr>
        <w:t xml:space="preserve"> поверхностей рекламной конструкции, предназначенных для размещения информационных полей рекламной конструкции;</w:t>
      </w:r>
    </w:p>
    <w:p w:rsidR="00AF47F2" w:rsidRPr="00AF47F2" w:rsidRDefault="00AF47F2" w:rsidP="00136F71">
      <w:pPr>
        <w:widowControl w:val="0"/>
        <w:autoSpaceDE w:val="0"/>
        <w:autoSpaceDN w:val="0"/>
        <w:adjustRightInd w:val="0"/>
        <w:spacing w:before="160"/>
        <w:ind w:firstLine="709"/>
        <w:jc w:val="both"/>
        <w:rPr>
          <w:rFonts w:eastAsiaTheme="minorEastAsia"/>
          <w:color w:val="000000" w:themeColor="text1"/>
          <w:szCs w:val="28"/>
        </w:rPr>
      </w:pPr>
      <w:r w:rsidRPr="00AF47F2">
        <w:rPr>
          <w:rFonts w:eastAsiaTheme="minorEastAsia"/>
          <w:color w:val="000000" w:themeColor="text1"/>
          <w:szCs w:val="28"/>
        </w:rPr>
        <w:t xml:space="preserve">Т - территориальный коэффициент, учитывающий территориальное размещение рекламной конструкции, значения территориального коэффициента представлены в </w:t>
      </w:r>
      <w:hyperlink w:anchor="Par419" w:history="1">
        <w:r w:rsidRPr="00AF47F2">
          <w:rPr>
            <w:rFonts w:eastAsiaTheme="minorEastAsia"/>
            <w:color w:val="000000" w:themeColor="text1"/>
            <w:szCs w:val="28"/>
          </w:rPr>
          <w:t>таблице 2</w:t>
        </w:r>
      </w:hyperlink>
      <w:r w:rsidRPr="00AF47F2">
        <w:rPr>
          <w:rFonts w:eastAsiaTheme="minorEastAsia"/>
          <w:color w:val="000000" w:themeColor="text1"/>
          <w:szCs w:val="28"/>
        </w:rPr>
        <w:t>;</w:t>
      </w:r>
    </w:p>
    <w:p w:rsidR="00AF47F2" w:rsidRDefault="00AF47F2" w:rsidP="00136F71">
      <w:pPr>
        <w:widowControl w:val="0"/>
        <w:autoSpaceDE w:val="0"/>
        <w:autoSpaceDN w:val="0"/>
        <w:adjustRightInd w:val="0"/>
        <w:spacing w:before="160"/>
        <w:ind w:firstLine="709"/>
        <w:jc w:val="both"/>
        <w:rPr>
          <w:rFonts w:eastAsiaTheme="minorEastAsia"/>
          <w:color w:val="000000" w:themeColor="text1"/>
          <w:szCs w:val="28"/>
        </w:rPr>
      </w:pPr>
      <w:proofErr w:type="gramStart"/>
      <w:r w:rsidRPr="00AF47F2">
        <w:rPr>
          <w:rFonts w:eastAsiaTheme="minorEastAsia"/>
          <w:color w:val="000000" w:themeColor="text1"/>
          <w:szCs w:val="28"/>
        </w:rPr>
        <w:t>П</w:t>
      </w:r>
      <w:proofErr w:type="gramEnd"/>
      <w:r w:rsidRPr="00AF47F2">
        <w:rPr>
          <w:rFonts w:eastAsiaTheme="minorEastAsia"/>
          <w:color w:val="000000" w:themeColor="text1"/>
          <w:szCs w:val="28"/>
        </w:rPr>
        <w:t xml:space="preserve"> - период размещения рекламной конструкции (единица измерения - год, при исчислении периода в месяцах применяется 1/12 базовой ставки, при исчислении периода в днях - 1/365 базовой ставки).</w:t>
      </w:r>
    </w:p>
    <w:p w:rsidR="00027844" w:rsidRPr="00AF47F2" w:rsidRDefault="00027844" w:rsidP="00136F71">
      <w:pPr>
        <w:widowControl w:val="0"/>
        <w:autoSpaceDE w:val="0"/>
        <w:autoSpaceDN w:val="0"/>
        <w:adjustRightInd w:val="0"/>
        <w:spacing w:before="160"/>
        <w:ind w:firstLine="709"/>
        <w:jc w:val="both"/>
        <w:rPr>
          <w:rFonts w:eastAsiaTheme="minorEastAsia"/>
          <w:color w:val="000000" w:themeColor="text1"/>
          <w:szCs w:val="28"/>
        </w:rPr>
      </w:pPr>
    </w:p>
    <w:p w:rsidR="00AF47F2" w:rsidRPr="00AF47F2" w:rsidRDefault="00AF47F2" w:rsidP="00AF47F2">
      <w:pPr>
        <w:widowControl w:val="0"/>
        <w:autoSpaceDE w:val="0"/>
        <w:autoSpaceDN w:val="0"/>
        <w:adjustRightInd w:val="0"/>
        <w:jc w:val="right"/>
        <w:outlineLvl w:val="2"/>
        <w:rPr>
          <w:rFonts w:eastAsiaTheme="minorEastAsia"/>
          <w:color w:val="000000" w:themeColor="text1"/>
          <w:szCs w:val="28"/>
        </w:rPr>
      </w:pPr>
      <w:r w:rsidRPr="00AF47F2">
        <w:rPr>
          <w:rFonts w:eastAsiaTheme="minorEastAsia"/>
          <w:color w:val="000000" w:themeColor="text1"/>
          <w:szCs w:val="28"/>
        </w:rPr>
        <w:t>Таблица 1</w:t>
      </w:r>
    </w:p>
    <w:p w:rsidR="00AF47F2" w:rsidRPr="00AF47F2" w:rsidRDefault="00AF47F2" w:rsidP="00AF47F2">
      <w:pPr>
        <w:widowControl w:val="0"/>
        <w:autoSpaceDE w:val="0"/>
        <w:autoSpaceDN w:val="0"/>
        <w:adjustRightInd w:val="0"/>
        <w:ind w:firstLine="540"/>
        <w:jc w:val="both"/>
        <w:rPr>
          <w:rFonts w:eastAsiaTheme="minorEastAsia"/>
          <w:color w:val="000000" w:themeColor="text1"/>
          <w:sz w:val="14"/>
          <w:szCs w:val="16"/>
        </w:rPr>
      </w:pPr>
    </w:p>
    <w:p w:rsidR="00AF47F2" w:rsidRPr="00AF47F2" w:rsidRDefault="00AF47F2" w:rsidP="00AF47F2">
      <w:pPr>
        <w:widowControl w:val="0"/>
        <w:autoSpaceDE w:val="0"/>
        <w:autoSpaceDN w:val="0"/>
        <w:adjustRightInd w:val="0"/>
        <w:jc w:val="center"/>
        <w:rPr>
          <w:rFonts w:eastAsiaTheme="minorEastAsia"/>
          <w:b/>
          <w:bCs/>
          <w:color w:val="000000" w:themeColor="text1"/>
          <w:szCs w:val="28"/>
        </w:rPr>
      </w:pPr>
      <w:bookmarkStart w:id="10" w:name="Par313"/>
      <w:bookmarkEnd w:id="10"/>
      <w:r w:rsidRPr="00AF47F2">
        <w:rPr>
          <w:rFonts w:eastAsiaTheme="minorEastAsia"/>
          <w:b/>
          <w:bCs/>
          <w:color w:val="000000" w:themeColor="text1"/>
          <w:szCs w:val="28"/>
        </w:rPr>
        <w:t>Значения базовых ставок (</w:t>
      </w:r>
      <w:proofErr w:type="spellStart"/>
      <w:r w:rsidRPr="00AF47F2">
        <w:rPr>
          <w:rFonts w:eastAsiaTheme="minorEastAsia"/>
          <w:b/>
          <w:bCs/>
          <w:color w:val="000000" w:themeColor="text1"/>
          <w:szCs w:val="28"/>
        </w:rPr>
        <w:t>Бс</w:t>
      </w:r>
      <w:proofErr w:type="spellEnd"/>
      <w:r w:rsidRPr="00AF47F2">
        <w:rPr>
          <w:rFonts w:eastAsiaTheme="minorEastAsia"/>
          <w:b/>
          <w:bCs/>
          <w:color w:val="000000" w:themeColor="text1"/>
          <w:szCs w:val="28"/>
        </w:rPr>
        <w:t>)</w:t>
      </w:r>
    </w:p>
    <w:p w:rsidR="00AF47F2" w:rsidRPr="00AF47F2" w:rsidRDefault="00AF47F2" w:rsidP="00AF47F2">
      <w:pPr>
        <w:widowControl w:val="0"/>
        <w:autoSpaceDE w:val="0"/>
        <w:autoSpaceDN w:val="0"/>
        <w:adjustRightInd w:val="0"/>
        <w:rPr>
          <w:rFonts w:eastAsiaTheme="minorEastAsia"/>
          <w:color w:val="000000" w:themeColor="text1"/>
          <w:sz w:val="16"/>
          <w:szCs w:val="16"/>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606"/>
        <w:gridCol w:w="3311"/>
        <w:gridCol w:w="1792"/>
      </w:tblGrid>
      <w:tr w:rsidR="00AF47F2" w:rsidRPr="00AF47F2" w:rsidTr="00027844">
        <w:trPr>
          <w:tblHeader/>
          <w:jc w:val="center"/>
        </w:trPr>
        <w:tc>
          <w:tcPr>
            <w:tcW w:w="3606"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r w:rsidRPr="00AF47F2">
              <w:rPr>
                <w:rFonts w:eastAsiaTheme="minorEastAsia"/>
                <w:color w:val="000000" w:themeColor="text1"/>
              </w:rPr>
              <w:t>Вид рекламной конструкции</w:t>
            </w:r>
          </w:p>
        </w:tc>
        <w:tc>
          <w:tcPr>
            <w:tcW w:w="3311"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r w:rsidRPr="00AF47F2">
              <w:rPr>
                <w:rFonts w:eastAsiaTheme="minorEastAsia"/>
                <w:color w:val="000000" w:themeColor="text1"/>
              </w:rPr>
              <w:t>Формат рекламной конструкции</w:t>
            </w:r>
          </w:p>
        </w:tc>
        <w:tc>
          <w:tcPr>
            <w:tcW w:w="1792"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r w:rsidRPr="00AF47F2">
              <w:rPr>
                <w:rFonts w:eastAsiaTheme="minorEastAsia"/>
                <w:color w:val="000000" w:themeColor="text1"/>
              </w:rPr>
              <w:t>Базовая ставка</w:t>
            </w:r>
          </w:p>
          <w:p w:rsidR="00AF47F2" w:rsidRPr="00AF47F2" w:rsidRDefault="00AF47F2" w:rsidP="00AF47F2">
            <w:pPr>
              <w:widowControl w:val="0"/>
              <w:autoSpaceDE w:val="0"/>
              <w:autoSpaceDN w:val="0"/>
              <w:adjustRightInd w:val="0"/>
              <w:jc w:val="center"/>
              <w:rPr>
                <w:rFonts w:eastAsiaTheme="minorEastAsia"/>
                <w:color w:val="000000" w:themeColor="text1"/>
              </w:rPr>
            </w:pPr>
            <w:r w:rsidRPr="00AF47F2">
              <w:rPr>
                <w:rFonts w:eastAsiaTheme="minorEastAsia"/>
                <w:color w:val="000000" w:themeColor="text1"/>
              </w:rPr>
              <w:t>(в тыс. руб.)</w:t>
            </w:r>
          </w:p>
        </w:tc>
      </w:tr>
      <w:tr w:rsidR="00AF47F2" w:rsidRPr="00AF47F2" w:rsidTr="00027844">
        <w:trPr>
          <w:jc w:val="center"/>
        </w:trPr>
        <w:tc>
          <w:tcPr>
            <w:tcW w:w="3606" w:type="dxa"/>
            <w:vMerge w:val="restart"/>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Щитовые установки</w:t>
            </w:r>
          </w:p>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Светодиодные экраны</w:t>
            </w:r>
          </w:p>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на отдельно стоящих опорах</w:t>
            </w:r>
          </w:p>
        </w:tc>
        <w:tc>
          <w:tcPr>
            <w:tcW w:w="3311" w:type="dxa"/>
            <w:tcBorders>
              <w:top w:val="single" w:sz="4" w:space="0" w:color="auto"/>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городской</w:t>
            </w:r>
          </w:p>
        </w:tc>
        <w:tc>
          <w:tcPr>
            <w:tcW w:w="1792" w:type="dxa"/>
            <w:tcBorders>
              <w:top w:val="single" w:sz="4" w:space="0" w:color="auto"/>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- 2,5</w:t>
            </w:r>
          </w:p>
        </w:tc>
      </w:tr>
      <w:tr w:rsidR="00AF47F2" w:rsidRPr="00AF47F2" w:rsidTr="00027844">
        <w:trPr>
          <w:jc w:val="center"/>
        </w:trPr>
        <w:tc>
          <w:tcPr>
            <w:tcW w:w="3606" w:type="dxa"/>
            <w:vMerge/>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p>
        </w:tc>
        <w:tc>
          <w:tcPr>
            <w:tcW w:w="3311"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малый</w:t>
            </w:r>
          </w:p>
        </w:tc>
        <w:tc>
          <w:tcPr>
            <w:tcW w:w="1792"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- 8,0</w:t>
            </w:r>
          </w:p>
        </w:tc>
      </w:tr>
      <w:tr w:rsidR="00AF47F2" w:rsidRPr="00AF47F2" w:rsidTr="00027844">
        <w:trPr>
          <w:jc w:val="center"/>
        </w:trPr>
        <w:tc>
          <w:tcPr>
            <w:tcW w:w="3606" w:type="dxa"/>
            <w:vMerge/>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p>
        </w:tc>
        <w:tc>
          <w:tcPr>
            <w:tcW w:w="3311"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средний</w:t>
            </w:r>
          </w:p>
        </w:tc>
        <w:tc>
          <w:tcPr>
            <w:tcW w:w="1792"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- 15,0</w:t>
            </w:r>
          </w:p>
        </w:tc>
      </w:tr>
      <w:tr w:rsidR="00AF47F2" w:rsidRPr="00AF47F2" w:rsidTr="00027844">
        <w:trPr>
          <w:jc w:val="center"/>
        </w:trPr>
        <w:tc>
          <w:tcPr>
            <w:tcW w:w="3606" w:type="dxa"/>
            <w:vMerge/>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p>
        </w:tc>
        <w:tc>
          <w:tcPr>
            <w:tcW w:w="3311"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большой</w:t>
            </w:r>
          </w:p>
        </w:tc>
        <w:tc>
          <w:tcPr>
            <w:tcW w:w="1792"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- 20,5</w:t>
            </w:r>
          </w:p>
        </w:tc>
      </w:tr>
      <w:tr w:rsidR="00AF47F2" w:rsidRPr="00AF47F2" w:rsidTr="00027844">
        <w:trPr>
          <w:jc w:val="center"/>
        </w:trPr>
        <w:tc>
          <w:tcPr>
            <w:tcW w:w="3606" w:type="dxa"/>
            <w:vMerge/>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p>
        </w:tc>
        <w:tc>
          <w:tcPr>
            <w:tcW w:w="3311" w:type="dxa"/>
            <w:tcBorders>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сверхбольшой</w:t>
            </w:r>
          </w:p>
        </w:tc>
        <w:tc>
          <w:tcPr>
            <w:tcW w:w="1792" w:type="dxa"/>
            <w:tcBorders>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- 25,0</w:t>
            </w:r>
          </w:p>
        </w:tc>
      </w:tr>
      <w:tr w:rsidR="00AF47F2" w:rsidRPr="00AF47F2" w:rsidTr="00027844">
        <w:trPr>
          <w:jc w:val="center"/>
        </w:trPr>
        <w:tc>
          <w:tcPr>
            <w:tcW w:w="3606"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proofErr w:type="gramStart"/>
            <w:r w:rsidRPr="00AF47F2">
              <w:rPr>
                <w:rFonts w:eastAsiaTheme="minorEastAsia"/>
                <w:color w:val="000000" w:themeColor="text1"/>
              </w:rPr>
              <w:t>Панель-кронштейны</w:t>
            </w:r>
            <w:proofErr w:type="gramEnd"/>
          </w:p>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на отдельно стоящих опорах</w:t>
            </w:r>
          </w:p>
        </w:tc>
        <w:tc>
          <w:tcPr>
            <w:tcW w:w="3311" w:type="dxa"/>
            <w:tcBorders>
              <w:top w:val="single" w:sz="4" w:space="0" w:color="auto"/>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до 3,0 кв. м</w:t>
            </w:r>
          </w:p>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от 3,0 кв. м и более</w:t>
            </w:r>
          </w:p>
        </w:tc>
        <w:tc>
          <w:tcPr>
            <w:tcW w:w="1792" w:type="dxa"/>
            <w:tcBorders>
              <w:top w:val="single" w:sz="4" w:space="0" w:color="auto"/>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- 2,5</w:t>
            </w:r>
          </w:p>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- 5,0</w:t>
            </w:r>
          </w:p>
        </w:tc>
      </w:tr>
      <w:tr w:rsidR="00AF47F2" w:rsidRPr="00AF47F2" w:rsidTr="00027844">
        <w:trPr>
          <w:jc w:val="center"/>
        </w:trPr>
        <w:tc>
          <w:tcPr>
            <w:tcW w:w="3606"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Стелы</w:t>
            </w:r>
          </w:p>
        </w:tc>
        <w:tc>
          <w:tcPr>
            <w:tcW w:w="3311"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любой</w:t>
            </w:r>
          </w:p>
        </w:tc>
        <w:tc>
          <w:tcPr>
            <w:tcW w:w="1792"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- 2,5</w:t>
            </w:r>
          </w:p>
        </w:tc>
      </w:tr>
      <w:tr w:rsidR="00AF47F2" w:rsidRPr="00AF47F2" w:rsidTr="00027844">
        <w:trPr>
          <w:trHeight w:val="201"/>
          <w:jc w:val="center"/>
        </w:trPr>
        <w:tc>
          <w:tcPr>
            <w:tcW w:w="3606"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Тумбы</w:t>
            </w:r>
          </w:p>
        </w:tc>
        <w:tc>
          <w:tcPr>
            <w:tcW w:w="3311"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любой</w:t>
            </w:r>
          </w:p>
        </w:tc>
        <w:tc>
          <w:tcPr>
            <w:tcW w:w="1792"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- 2,5</w:t>
            </w:r>
          </w:p>
        </w:tc>
      </w:tr>
      <w:tr w:rsidR="00AF47F2" w:rsidRPr="00AF47F2" w:rsidTr="00027844">
        <w:trPr>
          <w:jc w:val="center"/>
        </w:trPr>
        <w:tc>
          <w:tcPr>
            <w:tcW w:w="3606" w:type="dxa"/>
            <w:vMerge w:val="restart"/>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lastRenderedPageBreak/>
              <w:t>Крышные установки</w:t>
            </w:r>
          </w:p>
        </w:tc>
        <w:tc>
          <w:tcPr>
            <w:tcW w:w="3311" w:type="dxa"/>
            <w:tcBorders>
              <w:top w:val="single" w:sz="4" w:space="0" w:color="auto"/>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до 5,0 кв. м</w:t>
            </w:r>
          </w:p>
        </w:tc>
        <w:tc>
          <w:tcPr>
            <w:tcW w:w="1792" w:type="dxa"/>
            <w:tcBorders>
              <w:top w:val="single" w:sz="4" w:space="0" w:color="auto"/>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- 2,5</w:t>
            </w:r>
          </w:p>
        </w:tc>
      </w:tr>
      <w:tr w:rsidR="00AF47F2" w:rsidRPr="00AF47F2" w:rsidTr="00027844">
        <w:trPr>
          <w:jc w:val="center"/>
        </w:trPr>
        <w:tc>
          <w:tcPr>
            <w:tcW w:w="3606" w:type="dxa"/>
            <w:vMerge/>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p>
        </w:tc>
        <w:tc>
          <w:tcPr>
            <w:tcW w:w="3311"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от 5,0 кв. м до 18,0 кв. м</w:t>
            </w:r>
          </w:p>
        </w:tc>
        <w:tc>
          <w:tcPr>
            <w:tcW w:w="1792"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- 8,0</w:t>
            </w:r>
          </w:p>
        </w:tc>
      </w:tr>
      <w:tr w:rsidR="00AF47F2" w:rsidRPr="00AF47F2" w:rsidTr="00027844">
        <w:trPr>
          <w:jc w:val="center"/>
        </w:trPr>
        <w:tc>
          <w:tcPr>
            <w:tcW w:w="3606" w:type="dxa"/>
            <w:vMerge/>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p>
        </w:tc>
        <w:tc>
          <w:tcPr>
            <w:tcW w:w="3311"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от 18,0 кв. м до 30,0 кв. м</w:t>
            </w:r>
          </w:p>
        </w:tc>
        <w:tc>
          <w:tcPr>
            <w:tcW w:w="1792"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- 15,0</w:t>
            </w:r>
          </w:p>
        </w:tc>
      </w:tr>
      <w:tr w:rsidR="00AF47F2" w:rsidRPr="00AF47F2" w:rsidTr="00027844">
        <w:trPr>
          <w:jc w:val="center"/>
        </w:trPr>
        <w:tc>
          <w:tcPr>
            <w:tcW w:w="3606" w:type="dxa"/>
            <w:vMerge/>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p>
        </w:tc>
        <w:tc>
          <w:tcPr>
            <w:tcW w:w="3311" w:type="dxa"/>
            <w:tcBorders>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от 30,0 кв. м и более</w:t>
            </w:r>
          </w:p>
        </w:tc>
        <w:tc>
          <w:tcPr>
            <w:tcW w:w="1792" w:type="dxa"/>
            <w:tcBorders>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- 20,0</w:t>
            </w:r>
          </w:p>
        </w:tc>
      </w:tr>
      <w:tr w:rsidR="00AF47F2" w:rsidRPr="00AF47F2" w:rsidTr="00027844">
        <w:trPr>
          <w:jc w:val="center"/>
        </w:trPr>
        <w:tc>
          <w:tcPr>
            <w:tcW w:w="3606" w:type="dxa"/>
            <w:vMerge w:val="restart"/>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Настенные панно</w:t>
            </w:r>
          </w:p>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Светодиодные экраны</w:t>
            </w:r>
          </w:p>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xml:space="preserve">- </w:t>
            </w:r>
            <w:proofErr w:type="spellStart"/>
            <w:r w:rsidRPr="00AF47F2">
              <w:rPr>
                <w:rFonts w:eastAsiaTheme="minorEastAsia"/>
                <w:color w:val="000000" w:themeColor="text1"/>
              </w:rPr>
              <w:t>Медиафасады</w:t>
            </w:r>
            <w:proofErr w:type="spellEnd"/>
          </w:p>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Щитовые конструкции</w:t>
            </w:r>
          </w:p>
        </w:tc>
        <w:tc>
          <w:tcPr>
            <w:tcW w:w="3311" w:type="dxa"/>
            <w:tcBorders>
              <w:top w:val="single" w:sz="4" w:space="0" w:color="auto"/>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до 5,0 кв. м</w:t>
            </w:r>
          </w:p>
        </w:tc>
        <w:tc>
          <w:tcPr>
            <w:tcW w:w="1792" w:type="dxa"/>
            <w:tcBorders>
              <w:top w:val="single" w:sz="4" w:space="0" w:color="auto"/>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- 2,5</w:t>
            </w:r>
          </w:p>
        </w:tc>
      </w:tr>
      <w:tr w:rsidR="00AF47F2" w:rsidRPr="00AF47F2" w:rsidTr="00027844">
        <w:trPr>
          <w:jc w:val="center"/>
        </w:trPr>
        <w:tc>
          <w:tcPr>
            <w:tcW w:w="3606" w:type="dxa"/>
            <w:vMerge/>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p>
        </w:tc>
        <w:tc>
          <w:tcPr>
            <w:tcW w:w="3311"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от 5,0 кв. м до 18,0 кв. м</w:t>
            </w:r>
          </w:p>
        </w:tc>
        <w:tc>
          <w:tcPr>
            <w:tcW w:w="1792"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- 8,0</w:t>
            </w:r>
          </w:p>
        </w:tc>
      </w:tr>
      <w:tr w:rsidR="00AF47F2" w:rsidRPr="00AF47F2" w:rsidTr="00027844">
        <w:trPr>
          <w:jc w:val="center"/>
        </w:trPr>
        <w:tc>
          <w:tcPr>
            <w:tcW w:w="3606" w:type="dxa"/>
            <w:vMerge/>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p>
        </w:tc>
        <w:tc>
          <w:tcPr>
            <w:tcW w:w="3311"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от 18,0 кв. м до 30,0 кв. м</w:t>
            </w:r>
          </w:p>
        </w:tc>
        <w:tc>
          <w:tcPr>
            <w:tcW w:w="1792"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- 15,0</w:t>
            </w:r>
          </w:p>
        </w:tc>
      </w:tr>
      <w:tr w:rsidR="00AF47F2" w:rsidRPr="00AF47F2" w:rsidTr="00027844">
        <w:trPr>
          <w:jc w:val="center"/>
        </w:trPr>
        <w:tc>
          <w:tcPr>
            <w:tcW w:w="3606" w:type="dxa"/>
            <w:vMerge/>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p>
        </w:tc>
        <w:tc>
          <w:tcPr>
            <w:tcW w:w="3311"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от 30,0 кв. м до 50,0 кв. м</w:t>
            </w:r>
          </w:p>
        </w:tc>
        <w:tc>
          <w:tcPr>
            <w:tcW w:w="1792"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- 20,0</w:t>
            </w:r>
          </w:p>
        </w:tc>
      </w:tr>
      <w:tr w:rsidR="00AF47F2" w:rsidRPr="00AF47F2" w:rsidTr="00027844">
        <w:trPr>
          <w:jc w:val="center"/>
        </w:trPr>
        <w:tc>
          <w:tcPr>
            <w:tcW w:w="3606" w:type="dxa"/>
            <w:vMerge/>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p>
        </w:tc>
        <w:tc>
          <w:tcPr>
            <w:tcW w:w="3311" w:type="dxa"/>
            <w:tcBorders>
              <w:left w:val="single" w:sz="4" w:space="0" w:color="auto"/>
              <w:right w:val="single" w:sz="4" w:space="0" w:color="auto"/>
            </w:tcBorders>
          </w:tcPr>
          <w:p w:rsidR="00AF47F2" w:rsidRPr="00AF47F2" w:rsidRDefault="00AF47F2" w:rsidP="00AF47F2">
            <w:pPr>
              <w:widowControl w:val="0"/>
              <w:autoSpaceDE w:val="0"/>
              <w:autoSpaceDN w:val="0"/>
              <w:adjustRightInd w:val="0"/>
              <w:jc w:val="both"/>
              <w:rPr>
                <w:rFonts w:eastAsiaTheme="minorEastAsia"/>
                <w:color w:val="000000" w:themeColor="text1"/>
              </w:rPr>
            </w:pPr>
            <w:r w:rsidRPr="00AF47F2">
              <w:rPr>
                <w:rFonts w:eastAsiaTheme="minorEastAsia"/>
                <w:color w:val="000000" w:themeColor="text1"/>
              </w:rPr>
              <w:t>- от 50,0 кв. м до 100,0 кв. м</w:t>
            </w:r>
          </w:p>
        </w:tc>
        <w:tc>
          <w:tcPr>
            <w:tcW w:w="1792"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- 25,0</w:t>
            </w:r>
          </w:p>
        </w:tc>
      </w:tr>
      <w:tr w:rsidR="00AF47F2" w:rsidRPr="00AF47F2" w:rsidTr="00027844">
        <w:trPr>
          <w:jc w:val="center"/>
        </w:trPr>
        <w:tc>
          <w:tcPr>
            <w:tcW w:w="3606" w:type="dxa"/>
            <w:vMerge/>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p>
        </w:tc>
        <w:tc>
          <w:tcPr>
            <w:tcW w:w="3311" w:type="dxa"/>
            <w:tcBorders>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от 100,0 кв. м и более</w:t>
            </w:r>
          </w:p>
        </w:tc>
        <w:tc>
          <w:tcPr>
            <w:tcW w:w="1792" w:type="dxa"/>
            <w:tcBorders>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- 30,0</w:t>
            </w:r>
          </w:p>
        </w:tc>
      </w:tr>
      <w:tr w:rsidR="00AF47F2" w:rsidRPr="00AF47F2" w:rsidTr="00027844">
        <w:trPr>
          <w:jc w:val="center"/>
        </w:trPr>
        <w:tc>
          <w:tcPr>
            <w:tcW w:w="3606" w:type="dxa"/>
            <w:vMerge w:val="restart"/>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proofErr w:type="gramStart"/>
            <w:r w:rsidRPr="00AF47F2">
              <w:rPr>
                <w:rFonts w:eastAsiaTheme="minorEastAsia"/>
                <w:color w:val="000000" w:themeColor="text1"/>
              </w:rPr>
              <w:t>Панель-кронштейны</w:t>
            </w:r>
            <w:proofErr w:type="gramEnd"/>
          </w:p>
        </w:tc>
        <w:tc>
          <w:tcPr>
            <w:tcW w:w="3311" w:type="dxa"/>
            <w:tcBorders>
              <w:top w:val="single" w:sz="4" w:space="0" w:color="auto"/>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до 3,0 кв. м</w:t>
            </w:r>
          </w:p>
        </w:tc>
        <w:tc>
          <w:tcPr>
            <w:tcW w:w="1792" w:type="dxa"/>
            <w:tcBorders>
              <w:top w:val="single" w:sz="4" w:space="0" w:color="auto"/>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- 2,5</w:t>
            </w:r>
          </w:p>
        </w:tc>
      </w:tr>
      <w:tr w:rsidR="00AF47F2" w:rsidRPr="00AF47F2" w:rsidTr="00027844">
        <w:trPr>
          <w:jc w:val="center"/>
        </w:trPr>
        <w:tc>
          <w:tcPr>
            <w:tcW w:w="3606" w:type="dxa"/>
            <w:vMerge/>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p>
        </w:tc>
        <w:tc>
          <w:tcPr>
            <w:tcW w:w="3311" w:type="dxa"/>
            <w:tcBorders>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от 3,0 кв. м и более</w:t>
            </w:r>
          </w:p>
        </w:tc>
        <w:tc>
          <w:tcPr>
            <w:tcW w:w="1792" w:type="dxa"/>
            <w:tcBorders>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- 5,0</w:t>
            </w:r>
          </w:p>
        </w:tc>
      </w:tr>
      <w:tr w:rsidR="00AF47F2" w:rsidRPr="00AF47F2" w:rsidTr="00027844">
        <w:trPr>
          <w:jc w:val="center"/>
        </w:trPr>
        <w:tc>
          <w:tcPr>
            <w:tcW w:w="3606" w:type="dxa"/>
            <w:vMerge w:val="restart"/>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Объемно-пространственные конструкции</w:t>
            </w:r>
          </w:p>
        </w:tc>
        <w:tc>
          <w:tcPr>
            <w:tcW w:w="3311" w:type="dxa"/>
            <w:tcBorders>
              <w:top w:val="single" w:sz="4" w:space="0" w:color="auto"/>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до 5,0 куб. м</w:t>
            </w:r>
          </w:p>
        </w:tc>
        <w:tc>
          <w:tcPr>
            <w:tcW w:w="1792" w:type="dxa"/>
            <w:tcBorders>
              <w:top w:val="single" w:sz="4" w:space="0" w:color="auto"/>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- 2,5</w:t>
            </w:r>
          </w:p>
        </w:tc>
      </w:tr>
      <w:tr w:rsidR="00AF47F2" w:rsidRPr="00AF47F2" w:rsidTr="00027844">
        <w:trPr>
          <w:jc w:val="center"/>
        </w:trPr>
        <w:tc>
          <w:tcPr>
            <w:tcW w:w="3606" w:type="dxa"/>
            <w:vMerge/>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p>
        </w:tc>
        <w:tc>
          <w:tcPr>
            <w:tcW w:w="3311" w:type="dxa"/>
            <w:tcBorders>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p>
        </w:tc>
        <w:tc>
          <w:tcPr>
            <w:tcW w:w="1792" w:type="dxa"/>
            <w:tcBorders>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p>
        </w:tc>
      </w:tr>
      <w:tr w:rsidR="00AF47F2" w:rsidRPr="00AF47F2" w:rsidTr="00027844">
        <w:trPr>
          <w:jc w:val="center"/>
        </w:trPr>
        <w:tc>
          <w:tcPr>
            <w:tcW w:w="3606" w:type="dxa"/>
            <w:vMerge w:val="restart"/>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Наземные панно</w:t>
            </w:r>
          </w:p>
        </w:tc>
        <w:tc>
          <w:tcPr>
            <w:tcW w:w="3311" w:type="dxa"/>
            <w:tcBorders>
              <w:top w:val="single" w:sz="4" w:space="0" w:color="auto"/>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до 5,0 кв. м</w:t>
            </w:r>
          </w:p>
        </w:tc>
        <w:tc>
          <w:tcPr>
            <w:tcW w:w="1792" w:type="dxa"/>
            <w:tcBorders>
              <w:top w:val="single" w:sz="4" w:space="0" w:color="auto"/>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- 1,5</w:t>
            </w:r>
          </w:p>
        </w:tc>
      </w:tr>
      <w:tr w:rsidR="00AF47F2" w:rsidRPr="00AF47F2" w:rsidTr="00027844">
        <w:trPr>
          <w:jc w:val="center"/>
        </w:trPr>
        <w:tc>
          <w:tcPr>
            <w:tcW w:w="3606" w:type="dxa"/>
            <w:vMerge/>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p>
        </w:tc>
        <w:tc>
          <w:tcPr>
            <w:tcW w:w="3311"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от 5,0 кв. м до 18,0 кв. м</w:t>
            </w:r>
          </w:p>
        </w:tc>
        <w:tc>
          <w:tcPr>
            <w:tcW w:w="1792"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- 2,5</w:t>
            </w:r>
          </w:p>
        </w:tc>
      </w:tr>
      <w:tr w:rsidR="00AF47F2" w:rsidRPr="00AF47F2" w:rsidTr="00027844">
        <w:trPr>
          <w:jc w:val="center"/>
        </w:trPr>
        <w:tc>
          <w:tcPr>
            <w:tcW w:w="3606" w:type="dxa"/>
            <w:vMerge/>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p>
        </w:tc>
        <w:tc>
          <w:tcPr>
            <w:tcW w:w="3311" w:type="dxa"/>
            <w:tcBorders>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от 18,0 кв. м и более</w:t>
            </w:r>
          </w:p>
        </w:tc>
        <w:tc>
          <w:tcPr>
            <w:tcW w:w="1792" w:type="dxa"/>
            <w:tcBorders>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- 10,0</w:t>
            </w:r>
          </w:p>
        </w:tc>
      </w:tr>
      <w:tr w:rsidR="00AF47F2" w:rsidRPr="00AF47F2" w:rsidTr="00027844">
        <w:trPr>
          <w:trHeight w:val="201"/>
          <w:jc w:val="center"/>
        </w:trPr>
        <w:tc>
          <w:tcPr>
            <w:tcW w:w="3606"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Проекционные установки</w:t>
            </w:r>
          </w:p>
        </w:tc>
        <w:tc>
          <w:tcPr>
            <w:tcW w:w="3311"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любой</w:t>
            </w:r>
          </w:p>
        </w:tc>
        <w:tc>
          <w:tcPr>
            <w:tcW w:w="1792"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- 2,0</w:t>
            </w:r>
          </w:p>
        </w:tc>
      </w:tr>
      <w:tr w:rsidR="00AF47F2" w:rsidRPr="00AF47F2" w:rsidTr="00027844">
        <w:trPr>
          <w:jc w:val="center"/>
        </w:trPr>
        <w:tc>
          <w:tcPr>
            <w:tcW w:w="3606" w:type="dxa"/>
            <w:vMerge w:val="restart"/>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Каркасные панно</w:t>
            </w:r>
          </w:p>
        </w:tc>
        <w:tc>
          <w:tcPr>
            <w:tcW w:w="3311" w:type="dxa"/>
            <w:tcBorders>
              <w:top w:val="single" w:sz="4" w:space="0" w:color="auto"/>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до 5,0 кв. м</w:t>
            </w:r>
          </w:p>
        </w:tc>
        <w:tc>
          <w:tcPr>
            <w:tcW w:w="1792" w:type="dxa"/>
            <w:tcBorders>
              <w:top w:val="single" w:sz="4" w:space="0" w:color="auto"/>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- 2,5</w:t>
            </w:r>
          </w:p>
        </w:tc>
      </w:tr>
      <w:tr w:rsidR="00AF47F2" w:rsidRPr="00AF47F2" w:rsidTr="00027844">
        <w:trPr>
          <w:jc w:val="center"/>
        </w:trPr>
        <w:tc>
          <w:tcPr>
            <w:tcW w:w="3606" w:type="dxa"/>
            <w:vMerge/>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p>
        </w:tc>
        <w:tc>
          <w:tcPr>
            <w:tcW w:w="3311"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от 5,0 кв. м до 18,0 кв. м</w:t>
            </w:r>
          </w:p>
        </w:tc>
        <w:tc>
          <w:tcPr>
            <w:tcW w:w="1792"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- 10,0</w:t>
            </w:r>
          </w:p>
        </w:tc>
      </w:tr>
      <w:tr w:rsidR="00AF47F2" w:rsidRPr="00AF47F2" w:rsidTr="00027844">
        <w:trPr>
          <w:jc w:val="center"/>
        </w:trPr>
        <w:tc>
          <w:tcPr>
            <w:tcW w:w="3606" w:type="dxa"/>
            <w:vMerge/>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p>
        </w:tc>
        <w:tc>
          <w:tcPr>
            <w:tcW w:w="3311"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от 18,0 кв. м до 30,0 кв. м</w:t>
            </w:r>
          </w:p>
        </w:tc>
        <w:tc>
          <w:tcPr>
            <w:tcW w:w="1792"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- 15,0</w:t>
            </w:r>
          </w:p>
        </w:tc>
      </w:tr>
      <w:tr w:rsidR="00AF47F2" w:rsidRPr="00AF47F2" w:rsidTr="00027844">
        <w:trPr>
          <w:jc w:val="center"/>
        </w:trPr>
        <w:tc>
          <w:tcPr>
            <w:tcW w:w="3606" w:type="dxa"/>
            <w:vMerge/>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p>
        </w:tc>
        <w:tc>
          <w:tcPr>
            <w:tcW w:w="3311" w:type="dxa"/>
            <w:tcBorders>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от 30,0 кв. м и более</w:t>
            </w:r>
          </w:p>
        </w:tc>
        <w:tc>
          <w:tcPr>
            <w:tcW w:w="1792" w:type="dxa"/>
            <w:tcBorders>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- 20,0</w:t>
            </w:r>
          </w:p>
        </w:tc>
      </w:tr>
      <w:tr w:rsidR="00AF47F2" w:rsidRPr="00AF47F2" w:rsidTr="00027844">
        <w:trPr>
          <w:jc w:val="center"/>
        </w:trPr>
        <w:tc>
          <w:tcPr>
            <w:tcW w:w="3606" w:type="dxa"/>
            <w:vMerge w:val="restart"/>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Конструкции на временных ограждениях, конструкции на строительных сетках</w:t>
            </w:r>
          </w:p>
        </w:tc>
        <w:tc>
          <w:tcPr>
            <w:tcW w:w="3311" w:type="dxa"/>
            <w:tcBorders>
              <w:top w:val="single" w:sz="4" w:space="0" w:color="auto"/>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до 5,0 кв. м</w:t>
            </w:r>
          </w:p>
        </w:tc>
        <w:tc>
          <w:tcPr>
            <w:tcW w:w="1792" w:type="dxa"/>
            <w:tcBorders>
              <w:top w:val="single" w:sz="4" w:space="0" w:color="auto"/>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- 1,5</w:t>
            </w:r>
          </w:p>
        </w:tc>
      </w:tr>
      <w:tr w:rsidR="00AF47F2" w:rsidRPr="00AF47F2" w:rsidTr="00027844">
        <w:trPr>
          <w:jc w:val="center"/>
        </w:trPr>
        <w:tc>
          <w:tcPr>
            <w:tcW w:w="3606" w:type="dxa"/>
            <w:vMerge/>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p>
        </w:tc>
        <w:tc>
          <w:tcPr>
            <w:tcW w:w="3311"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от 5,0 кв. м до 18,0 кв. м</w:t>
            </w:r>
          </w:p>
        </w:tc>
        <w:tc>
          <w:tcPr>
            <w:tcW w:w="1792"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- 2,5</w:t>
            </w:r>
          </w:p>
        </w:tc>
      </w:tr>
      <w:tr w:rsidR="00AF47F2" w:rsidRPr="00AF47F2" w:rsidTr="00027844">
        <w:trPr>
          <w:jc w:val="center"/>
        </w:trPr>
        <w:tc>
          <w:tcPr>
            <w:tcW w:w="3606" w:type="dxa"/>
            <w:vMerge/>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p>
        </w:tc>
        <w:tc>
          <w:tcPr>
            <w:tcW w:w="3311"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от 18,0 кв. м до 30,0 кв. м</w:t>
            </w:r>
          </w:p>
        </w:tc>
        <w:tc>
          <w:tcPr>
            <w:tcW w:w="1792"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- 10,0</w:t>
            </w:r>
          </w:p>
        </w:tc>
      </w:tr>
      <w:tr w:rsidR="00AF47F2" w:rsidRPr="00AF47F2" w:rsidTr="00027844">
        <w:trPr>
          <w:jc w:val="center"/>
        </w:trPr>
        <w:tc>
          <w:tcPr>
            <w:tcW w:w="3606" w:type="dxa"/>
            <w:vMerge/>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p>
        </w:tc>
        <w:tc>
          <w:tcPr>
            <w:tcW w:w="3311"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от 30,0 кв. м до 50,0 кв. м</w:t>
            </w:r>
          </w:p>
        </w:tc>
        <w:tc>
          <w:tcPr>
            <w:tcW w:w="1792"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- 15,0</w:t>
            </w:r>
          </w:p>
        </w:tc>
      </w:tr>
      <w:tr w:rsidR="00AF47F2" w:rsidRPr="00AF47F2" w:rsidTr="00027844">
        <w:trPr>
          <w:jc w:val="center"/>
        </w:trPr>
        <w:tc>
          <w:tcPr>
            <w:tcW w:w="3606" w:type="dxa"/>
            <w:vMerge/>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p>
        </w:tc>
        <w:tc>
          <w:tcPr>
            <w:tcW w:w="3311" w:type="dxa"/>
            <w:tcBorders>
              <w:left w:val="single" w:sz="4" w:space="0" w:color="auto"/>
              <w:right w:val="single" w:sz="4" w:space="0" w:color="auto"/>
            </w:tcBorders>
          </w:tcPr>
          <w:p w:rsidR="00AF47F2" w:rsidRPr="00AF47F2" w:rsidRDefault="00AF47F2" w:rsidP="00AF47F2">
            <w:pPr>
              <w:widowControl w:val="0"/>
              <w:autoSpaceDE w:val="0"/>
              <w:autoSpaceDN w:val="0"/>
              <w:adjustRightInd w:val="0"/>
              <w:jc w:val="both"/>
              <w:rPr>
                <w:rFonts w:eastAsiaTheme="minorEastAsia"/>
                <w:color w:val="000000" w:themeColor="text1"/>
              </w:rPr>
            </w:pPr>
            <w:r w:rsidRPr="00AF47F2">
              <w:rPr>
                <w:rFonts w:eastAsiaTheme="minorEastAsia"/>
                <w:color w:val="000000" w:themeColor="text1"/>
              </w:rPr>
              <w:t>- от 50,0 кв. м до 100,0 кв. м</w:t>
            </w:r>
          </w:p>
        </w:tc>
        <w:tc>
          <w:tcPr>
            <w:tcW w:w="1792" w:type="dxa"/>
            <w:tcBorders>
              <w:left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- 20,0</w:t>
            </w:r>
          </w:p>
        </w:tc>
      </w:tr>
      <w:tr w:rsidR="00AF47F2" w:rsidRPr="00AF47F2" w:rsidTr="00027844">
        <w:trPr>
          <w:jc w:val="center"/>
        </w:trPr>
        <w:tc>
          <w:tcPr>
            <w:tcW w:w="3606" w:type="dxa"/>
            <w:vMerge/>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p>
        </w:tc>
        <w:tc>
          <w:tcPr>
            <w:tcW w:w="3311" w:type="dxa"/>
            <w:tcBorders>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от 100,0 кв. м и более</w:t>
            </w:r>
          </w:p>
        </w:tc>
        <w:tc>
          <w:tcPr>
            <w:tcW w:w="1792" w:type="dxa"/>
            <w:tcBorders>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- 30,0</w:t>
            </w:r>
          </w:p>
        </w:tc>
      </w:tr>
    </w:tbl>
    <w:p w:rsidR="00AF47F2" w:rsidRPr="00AF47F2" w:rsidRDefault="00AF47F2" w:rsidP="00AF47F2">
      <w:pPr>
        <w:widowControl w:val="0"/>
        <w:autoSpaceDE w:val="0"/>
        <w:autoSpaceDN w:val="0"/>
        <w:adjustRightInd w:val="0"/>
        <w:jc w:val="right"/>
        <w:outlineLvl w:val="2"/>
        <w:rPr>
          <w:rFonts w:eastAsiaTheme="minorEastAsia"/>
          <w:color w:val="000000" w:themeColor="text1"/>
          <w:szCs w:val="28"/>
        </w:rPr>
      </w:pPr>
      <w:r w:rsidRPr="00AF47F2">
        <w:rPr>
          <w:rFonts w:eastAsiaTheme="minorEastAsia"/>
          <w:color w:val="000000" w:themeColor="text1"/>
          <w:szCs w:val="28"/>
        </w:rPr>
        <w:lastRenderedPageBreak/>
        <w:t>Таблица 2</w:t>
      </w:r>
    </w:p>
    <w:p w:rsidR="00AF47F2" w:rsidRPr="00AF47F2" w:rsidRDefault="00AF47F2" w:rsidP="00AF47F2">
      <w:pPr>
        <w:widowControl w:val="0"/>
        <w:autoSpaceDE w:val="0"/>
        <w:autoSpaceDN w:val="0"/>
        <w:adjustRightInd w:val="0"/>
        <w:jc w:val="center"/>
        <w:rPr>
          <w:rFonts w:eastAsiaTheme="minorEastAsia"/>
          <w:b/>
          <w:bCs/>
          <w:color w:val="000000" w:themeColor="text1"/>
          <w:szCs w:val="28"/>
        </w:rPr>
      </w:pPr>
      <w:bookmarkStart w:id="11" w:name="Par419"/>
      <w:bookmarkEnd w:id="11"/>
      <w:r w:rsidRPr="00AF47F2">
        <w:rPr>
          <w:rFonts w:eastAsiaTheme="minorEastAsia"/>
          <w:b/>
          <w:bCs/>
          <w:color w:val="000000" w:themeColor="text1"/>
          <w:szCs w:val="28"/>
        </w:rPr>
        <w:t>Значения территориального коэффициента (Т)</w:t>
      </w:r>
    </w:p>
    <w:p w:rsidR="00AF47F2" w:rsidRPr="00AF47F2" w:rsidRDefault="00AF47F2" w:rsidP="00AF47F2">
      <w:pPr>
        <w:widowControl w:val="0"/>
        <w:autoSpaceDE w:val="0"/>
        <w:autoSpaceDN w:val="0"/>
        <w:adjustRightInd w:val="0"/>
        <w:rPr>
          <w:rFonts w:eastAsiaTheme="minorEastAsia"/>
          <w:color w:val="000000" w:themeColor="text1"/>
          <w:sz w:val="16"/>
          <w:szCs w:val="16"/>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650"/>
        <w:gridCol w:w="4620"/>
        <w:gridCol w:w="2640"/>
      </w:tblGrid>
      <w:tr w:rsidR="00AF47F2" w:rsidRPr="00AF47F2" w:rsidTr="00027844">
        <w:trPr>
          <w:tblHeader/>
          <w:jc w:val="center"/>
        </w:trPr>
        <w:tc>
          <w:tcPr>
            <w:tcW w:w="165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r w:rsidRPr="00AF47F2">
              <w:rPr>
                <w:rFonts w:eastAsiaTheme="minorEastAsia"/>
                <w:color w:val="000000" w:themeColor="text1"/>
              </w:rPr>
              <w:t>Категория</w:t>
            </w: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r w:rsidRPr="00AF47F2">
              <w:rPr>
                <w:rFonts w:eastAsiaTheme="minorEastAsia"/>
                <w:color w:val="000000" w:themeColor="text1"/>
              </w:rPr>
              <w:t>Месторасположение рекламной конструкции</w:t>
            </w:r>
          </w:p>
        </w:tc>
        <w:tc>
          <w:tcPr>
            <w:tcW w:w="264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r w:rsidRPr="00AF47F2">
              <w:rPr>
                <w:rFonts w:eastAsiaTheme="minorEastAsia"/>
                <w:color w:val="000000" w:themeColor="text1"/>
              </w:rPr>
              <w:t>Территориальный</w:t>
            </w:r>
          </w:p>
          <w:p w:rsidR="00AF47F2" w:rsidRPr="00AF47F2" w:rsidRDefault="00AF47F2" w:rsidP="00AF47F2">
            <w:pPr>
              <w:widowControl w:val="0"/>
              <w:autoSpaceDE w:val="0"/>
              <w:autoSpaceDN w:val="0"/>
              <w:adjustRightInd w:val="0"/>
              <w:jc w:val="center"/>
              <w:rPr>
                <w:rFonts w:eastAsiaTheme="minorEastAsia"/>
                <w:color w:val="000000" w:themeColor="text1"/>
              </w:rPr>
            </w:pPr>
            <w:r w:rsidRPr="00AF47F2">
              <w:rPr>
                <w:rFonts w:eastAsiaTheme="minorEastAsia"/>
                <w:color w:val="000000" w:themeColor="text1"/>
              </w:rPr>
              <w:t>коэффициент</w:t>
            </w:r>
          </w:p>
        </w:tc>
      </w:tr>
      <w:tr w:rsidR="00AF47F2" w:rsidRPr="00AF47F2" w:rsidTr="00027844">
        <w:trPr>
          <w:trHeight w:val="227"/>
          <w:jc w:val="center"/>
        </w:trPr>
        <w:tc>
          <w:tcPr>
            <w:tcW w:w="1650" w:type="dxa"/>
            <w:vMerge w:val="restart"/>
            <w:tcBorders>
              <w:top w:val="single" w:sz="4" w:space="0" w:color="auto"/>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r w:rsidRPr="00AF47F2">
              <w:rPr>
                <w:rFonts w:eastAsiaTheme="minorEastAsia"/>
                <w:color w:val="000000" w:themeColor="text1"/>
              </w:rPr>
              <w:t>1</w:t>
            </w: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ул. Алмазная</w:t>
            </w:r>
          </w:p>
        </w:tc>
        <w:tc>
          <w:tcPr>
            <w:tcW w:w="2640" w:type="dxa"/>
            <w:vMerge w:val="restart"/>
            <w:tcBorders>
              <w:top w:val="single" w:sz="4" w:space="0" w:color="auto"/>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r w:rsidRPr="00AF47F2">
              <w:rPr>
                <w:rFonts w:eastAsiaTheme="minorEastAsia"/>
                <w:color w:val="000000" w:themeColor="text1"/>
              </w:rPr>
              <w:t>2,5</w:t>
            </w:r>
          </w:p>
        </w:tc>
      </w:tr>
      <w:tr w:rsidR="00AF47F2" w:rsidRPr="00AF47F2" w:rsidTr="00027844">
        <w:trPr>
          <w:trHeight w:val="227"/>
          <w:jc w:val="center"/>
        </w:trPr>
        <w:tc>
          <w:tcPr>
            <w:tcW w:w="165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ул. Вокзальная</w:t>
            </w:r>
          </w:p>
        </w:tc>
        <w:tc>
          <w:tcPr>
            <w:tcW w:w="264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r>
      <w:tr w:rsidR="00AF47F2" w:rsidRPr="00AF47F2" w:rsidTr="00027844">
        <w:trPr>
          <w:trHeight w:val="227"/>
          <w:jc w:val="center"/>
        </w:trPr>
        <w:tc>
          <w:tcPr>
            <w:tcW w:w="165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ул. Гражданская</w:t>
            </w:r>
          </w:p>
        </w:tc>
        <w:tc>
          <w:tcPr>
            <w:tcW w:w="264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r>
      <w:tr w:rsidR="00AF47F2" w:rsidRPr="00AF47F2" w:rsidTr="00027844">
        <w:trPr>
          <w:trHeight w:val="227"/>
          <w:jc w:val="center"/>
        </w:trPr>
        <w:tc>
          <w:tcPr>
            <w:tcW w:w="165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ул. Инженерная</w:t>
            </w:r>
          </w:p>
        </w:tc>
        <w:tc>
          <w:tcPr>
            <w:tcW w:w="264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r>
      <w:tr w:rsidR="00AF47F2" w:rsidRPr="00AF47F2" w:rsidTr="00027844">
        <w:trPr>
          <w:trHeight w:val="227"/>
          <w:jc w:val="center"/>
        </w:trPr>
        <w:tc>
          <w:tcPr>
            <w:tcW w:w="165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ул. Коммунальная</w:t>
            </w:r>
          </w:p>
        </w:tc>
        <w:tc>
          <w:tcPr>
            <w:tcW w:w="264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r>
      <w:tr w:rsidR="00AF47F2" w:rsidRPr="00AF47F2" w:rsidTr="00027844">
        <w:trPr>
          <w:trHeight w:val="227"/>
          <w:jc w:val="center"/>
        </w:trPr>
        <w:tc>
          <w:tcPr>
            <w:tcW w:w="165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ул. Кузбасской Дивизии</w:t>
            </w:r>
          </w:p>
        </w:tc>
        <w:tc>
          <w:tcPr>
            <w:tcW w:w="264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r>
      <w:tr w:rsidR="00AF47F2" w:rsidRPr="00AF47F2" w:rsidTr="00027844">
        <w:trPr>
          <w:trHeight w:val="227"/>
          <w:jc w:val="center"/>
        </w:trPr>
        <w:tc>
          <w:tcPr>
            <w:tcW w:w="165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proofErr w:type="spellStart"/>
            <w:r w:rsidRPr="00AF47F2">
              <w:rPr>
                <w:rFonts w:eastAsiaTheme="minorEastAsia"/>
                <w:color w:val="000000" w:themeColor="text1"/>
              </w:rPr>
              <w:t>Крестовское</w:t>
            </w:r>
            <w:proofErr w:type="spellEnd"/>
            <w:r w:rsidRPr="00AF47F2">
              <w:rPr>
                <w:rFonts w:eastAsiaTheme="minorEastAsia"/>
                <w:color w:val="000000" w:themeColor="text1"/>
              </w:rPr>
              <w:t xml:space="preserve"> шоссе</w:t>
            </w:r>
          </w:p>
        </w:tc>
        <w:tc>
          <w:tcPr>
            <w:tcW w:w="264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r>
      <w:tr w:rsidR="00AF47F2" w:rsidRPr="00AF47F2" w:rsidTr="00027844">
        <w:trPr>
          <w:trHeight w:val="227"/>
          <w:jc w:val="center"/>
        </w:trPr>
        <w:tc>
          <w:tcPr>
            <w:tcW w:w="165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xml:space="preserve">ул. Леона </w:t>
            </w:r>
            <w:proofErr w:type="spellStart"/>
            <w:r w:rsidRPr="00AF47F2">
              <w:rPr>
                <w:rFonts w:eastAsiaTheme="minorEastAsia"/>
                <w:color w:val="000000" w:themeColor="text1"/>
              </w:rPr>
              <w:t>Поземского</w:t>
            </w:r>
            <w:proofErr w:type="spellEnd"/>
          </w:p>
        </w:tc>
        <w:tc>
          <w:tcPr>
            <w:tcW w:w="264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r>
      <w:tr w:rsidR="00AF47F2" w:rsidRPr="00AF47F2" w:rsidTr="00027844">
        <w:trPr>
          <w:trHeight w:val="227"/>
          <w:jc w:val="center"/>
        </w:trPr>
        <w:tc>
          <w:tcPr>
            <w:tcW w:w="165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ул. Некрасова</w:t>
            </w:r>
          </w:p>
        </w:tc>
        <w:tc>
          <w:tcPr>
            <w:tcW w:w="264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r>
      <w:tr w:rsidR="00AF47F2" w:rsidRPr="00AF47F2" w:rsidTr="00027844">
        <w:trPr>
          <w:trHeight w:val="227"/>
          <w:jc w:val="center"/>
        </w:trPr>
        <w:tc>
          <w:tcPr>
            <w:tcW w:w="165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Октябрьская площадь</w:t>
            </w:r>
          </w:p>
        </w:tc>
        <w:tc>
          <w:tcPr>
            <w:tcW w:w="264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r>
      <w:tr w:rsidR="00AF47F2" w:rsidRPr="00AF47F2" w:rsidTr="00027844">
        <w:trPr>
          <w:trHeight w:val="227"/>
          <w:jc w:val="center"/>
        </w:trPr>
        <w:tc>
          <w:tcPr>
            <w:tcW w:w="165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Октябрьский пр.</w:t>
            </w:r>
          </w:p>
        </w:tc>
        <w:tc>
          <w:tcPr>
            <w:tcW w:w="264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r>
      <w:tr w:rsidR="00AF47F2" w:rsidRPr="00AF47F2" w:rsidTr="00027844">
        <w:trPr>
          <w:trHeight w:val="227"/>
          <w:jc w:val="center"/>
        </w:trPr>
        <w:tc>
          <w:tcPr>
            <w:tcW w:w="165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пл. Ленина</w:t>
            </w:r>
          </w:p>
        </w:tc>
        <w:tc>
          <w:tcPr>
            <w:tcW w:w="264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r>
      <w:tr w:rsidR="00AF47F2" w:rsidRPr="00AF47F2" w:rsidTr="00027844">
        <w:trPr>
          <w:trHeight w:val="227"/>
          <w:jc w:val="center"/>
        </w:trPr>
        <w:tc>
          <w:tcPr>
            <w:tcW w:w="165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пл. Победы</w:t>
            </w:r>
          </w:p>
        </w:tc>
        <w:tc>
          <w:tcPr>
            <w:tcW w:w="264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r>
      <w:tr w:rsidR="00AF47F2" w:rsidRPr="00AF47F2" w:rsidTr="00027844">
        <w:trPr>
          <w:trHeight w:val="227"/>
          <w:jc w:val="center"/>
        </w:trPr>
        <w:tc>
          <w:tcPr>
            <w:tcW w:w="165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Привокзальная площадь</w:t>
            </w:r>
          </w:p>
        </w:tc>
        <w:tc>
          <w:tcPr>
            <w:tcW w:w="264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r>
      <w:tr w:rsidR="00AF47F2" w:rsidRPr="00AF47F2" w:rsidTr="00027844">
        <w:trPr>
          <w:trHeight w:val="227"/>
          <w:jc w:val="center"/>
        </w:trPr>
        <w:tc>
          <w:tcPr>
            <w:tcW w:w="165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Пушкина</w:t>
            </w:r>
          </w:p>
        </w:tc>
        <w:tc>
          <w:tcPr>
            <w:tcW w:w="264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r>
      <w:tr w:rsidR="00AF47F2" w:rsidRPr="00AF47F2" w:rsidTr="00027844">
        <w:trPr>
          <w:trHeight w:val="227"/>
          <w:jc w:val="center"/>
        </w:trPr>
        <w:tc>
          <w:tcPr>
            <w:tcW w:w="165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Рижский пр.</w:t>
            </w:r>
          </w:p>
        </w:tc>
        <w:tc>
          <w:tcPr>
            <w:tcW w:w="264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r>
      <w:tr w:rsidR="00AF47F2" w:rsidRPr="00AF47F2" w:rsidTr="00027844">
        <w:trPr>
          <w:trHeight w:val="227"/>
          <w:jc w:val="center"/>
        </w:trPr>
        <w:tc>
          <w:tcPr>
            <w:tcW w:w="165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ул. Рокоссовского</w:t>
            </w:r>
          </w:p>
        </w:tc>
        <w:tc>
          <w:tcPr>
            <w:tcW w:w="264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r>
      <w:tr w:rsidR="00AF47F2" w:rsidRPr="00AF47F2" w:rsidTr="00027844">
        <w:trPr>
          <w:trHeight w:val="227"/>
          <w:jc w:val="center"/>
        </w:trPr>
        <w:tc>
          <w:tcPr>
            <w:tcW w:w="165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ул. Советская</w:t>
            </w:r>
          </w:p>
        </w:tc>
        <w:tc>
          <w:tcPr>
            <w:tcW w:w="264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r>
      <w:tr w:rsidR="00AF47F2" w:rsidRPr="00AF47F2" w:rsidTr="00027844">
        <w:trPr>
          <w:trHeight w:val="227"/>
          <w:jc w:val="center"/>
        </w:trPr>
        <w:tc>
          <w:tcPr>
            <w:tcW w:w="165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ул. Труда</w:t>
            </w:r>
          </w:p>
        </w:tc>
        <w:tc>
          <w:tcPr>
            <w:tcW w:w="264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r>
      <w:tr w:rsidR="00AF47F2" w:rsidRPr="00AF47F2" w:rsidTr="00027844">
        <w:trPr>
          <w:trHeight w:val="227"/>
          <w:jc w:val="center"/>
        </w:trPr>
        <w:tc>
          <w:tcPr>
            <w:tcW w:w="165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ул. Чудская</w:t>
            </w:r>
          </w:p>
        </w:tc>
        <w:tc>
          <w:tcPr>
            <w:tcW w:w="264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r>
      <w:tr w:rsidR="00AF47F2" w:rsidRPr="00AF47F2" w:rsidTr="00027844">
        <w:trPr>
          <w:trHeight w:val="227"/>
          <w:jc w:val="center"/>
        </w:trPr>
        <w:tc>
          <w:tcPr>
            <w:tcW w:w="165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пр. Энтузиастов</w:t>
            </w:r>
          </w:p>
        </w:tc>
        <w:tc>
          <w:tcPr>
            <w:tcW w:w="264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r>
      <w:tr w:rsidR="00AF47F2" w:rsidRPr="00AF47F2" w:rsidTr="00027844">
        <w:trPr>
          <w:trHeight w:val="227"/>
          <w:jc w:val="center"/>
        </w:trPr>
        <w:tc>
          <w:tcPr>
            <w:tcW w:w="165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ул. Юбилейная</w:t>
            </w:r>
          </w:p>
        </w:tc>
        <w:tc>
          <w:tcPr>
            <w:tcW w:w="264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r>
      <w:tr w:rsidR="00AF47F2" w:rsidRPr="00AF47F2" w:rsidTr="00027844">
        <w:trPr>
          <w:trHeight w:val="227"/>
          <w:jc w:val="center"/>
        </w:trPr>
        <w:tc>
          <w:tcPr>
            <w:tcW w:w="165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ул. Юрия Гагарина</w:t>
            </w:r>
          </w:p>
        </w:tc>
        <w:tc>
          <w:tcPr>
            <w:tcW w:w="264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r>
      <w:tr w:rsidR="00AF47F2" w:rsidRPr="00AF47F2" w:rsidTr="00027844">
        <w:trPr>
          <w:trHeight w:val="227"/>
          <w:jc w:val="center"/>
        </w:trPr>
        <w:tc>
          <w:tcPr>
            <w:tcW w:w="1650" w:type="dxa"/>
            <w:vMerge/>
            <w:tcBorders>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ул. Яна Фабрициуса</w:t>
            </w:r>
          </w:p>
        </w:tc>
        <w:tc>
          <w:tcPr>
            <w:tcW w:w="2640" w:type="dxa"/>
            <w:vMerge/>
            <w:tcBorders>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r>
      <w:tr w:rsidR="00AF47F2" w:rsidRPr="00AF47F2" w:rsidTr="00027844">
        <w:trPr>
          <w:trHeight w:val="227"/>
          <w:jc w:val="center"/>
        </w:trPr>
        <w:tc>
          <w:tcPr>
            <w:tcW w:w="1650" w:type="dxa"/>
            <w:vMerge w:val="restart"/>
            <w:tcBorders>
              <w:top w:val="single" w:sz="4" w:space="0" w:color="auto"/>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r w:rsidRPr="00AF47F2">
              <w:rPr>
                <w:rFonts w:eastAsiaTheme="minorEastAsia"/>
                <w:color w:val="000000" w:themeColor="text1"/>
              </w:rPr>
              <w:t>2</w:t>
            </w: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ул. 128 Стрелковой дивизии</w:t>
            </w:r>
          </w:p>
        </w:tc>
        <w:tc>
          <w:tcPr>
            <w:tcW w:w="2640" w:type="dxa"/>
            <w:vMerge w:val="restart"/>
            <w:tcBorders>
              <w:top w:val="single" w:sz="4" w:space="0" w:color="auto"/>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r w:rsidRPr="00AF47F2">
              <w:rPr>
                <w:rFonts w:eastAsiaTheme="minorEastAsia"/>
                <w:color w:val="000000" w:themeColor="text1"/>
              </w:rPr>
              <w:t>2,0</w:t>
            </w:r>
          </w:p>
        </w:tc>
      </w:tr>
      <w:tr w:rsidR="00AF47F2" w:rsidRPr="00AF47F2" w:rsidTr="00027844">
        <w:trPr>
          <w:trHeight w:val="227"/>
          <w:jc w:val="center"/>
        </w:trPr>
        <w:tc>
          <w:tcPr>
            <w:tcW w:w="165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ул. Алтаева</w:t>
            </w:r>
          </w:p>
        </w:tc>
        <w:tc>
          <w:tcPr>
            <w:tcW w:w="264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r>
      <w:tr w:rsidR="00AF47F2" w:rsidRPr="00AF47F2" w:rsidTr="00027844">
        <w:trPr>
          <w:trHeight w:val="227"/>
          <w:jc w:val="center"/>
        </w:trPr>
        <w:tc>
          <w:tcPr>
            <w:tcW w:w="165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 xml:space="preserve">ул. Генерала </w:t>
            </w:r>
            <w:proofErr w:type="spellStart"/>
            <w:r w:rsidRPr="00AF47F2">
              <w:rPr>
                <w:rFonts w:eastAsiaTheme="minorEastAsia"/>
                <w:color w:val="000000" w:themeColor="text1"/>
              </w:rPr>
              <w:t>Маргелова</w:t>
            </w:r>
            <w:proofErr w:type="spellEnd"/>
          </w:p>
        </w:tc>
        <w:tc>
          <w:tcPr>
            <w:tcW w:w="264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r>
      <w:tr w:rsidR="00AF47F2" w:rsidRPr="00AF47F2" w:rsidTr="00027844">
        <w:trPr>
          <w:trHeight w:val="227"/>
          <w:jc w:val="center"/>
        </w:trPr>
        <w:tc>
          <w:tcPr>
            <w:tcW w:w="165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ул. Гоголя</w:t>
            </w:r>
          </w:p>
        </w:tc>
        <w:tc>
          <w:tcPr>
            <w:tcW w:w="264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r>
      <w:tr w:rsidR="00AF47F2" w:rsidRPr="00AF47F2" w:rsidTr="00027844">
        <w:trPr>
          <w:trHeight w:val="227"/>
          <w:jc w:val="center"/>
        </w:trPr>
        <w:tc>
          <w:tcPr>
            <w:tcW w:w="165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ул. Западная</w:t>
            </w:r>
          </w:p>
        </w:tc>
        <w:tc>
          <w:tcPr>
            <w:tcW w:w="264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r>
      <w:tr w:rsidR="00AF47F2" w:rsidRPr="00AF47F2" w:rsidTr="00027844">
        <w:trPr>
          <w:trHeight w:val="227"/>
          <w:jc w:val="center"/>
        </w:trPr>
        <w:tc>
          <w:tcPr>
            <w:tcW w:w="165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ул. Звездная</w:t>
            </w:r>
          </w:p>
        </w:tc>
        <w:tc>
          <w:tcPr>
            <w:tcW w:w="264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r>
      <w:tr w:rsidR="00AF47F2" w:rsidRPr="00AF47F2" w:rsidTr="00027844">
        <w:trPr>
          <w:trHeight w:val="227"/>
          <w:jc w:val="center"/>
        </w:trPr>
        <w:tc>
          <w:tcPr>
            <w:tcW w:w="165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ул. Ижорского батальона</w:t>
            </w:r>
          </w:p>
        </w:tc>
        <w:tc>
          <w:tcPr>
            <w:tcW w:w="264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r>
      <w:tr w:rsidR="00AF47F2" w:rsidRPr="00AF47F2" w:rsidTr="00027844">
        <w:trPr>
          <w:trHeight w:val="227"/>
          <w:jc w:val="center"/>
        </w:trPr>
        <w:tc>
          <w:tcPr>
            <w:tcW w:w="165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ул. Индустриальная</w:t>
            </w:r>
          </w:p>
        </w:tc>
        <w:tc>
          <w:tcPr>
            <w:tcW w:w="264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r>
      <w:tr w:rsidR="00AF47F2" w:rsidRPr="00AF47F2" w:rsidTr="00027844">
        <w:trPr>
          <w:trHeight w:val="227"/>
          <w:jc w:val="center"/>
        </w:trPr>
        <w:tc>
          <w:tcPr>
            <w:tcW w:w="165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ул. Карла Маркса</w:t>
            </w:r>
          </w:p>
        </w:tc>
        <w:tc>
          <w:tcPr>
            <w:tcW w:w="264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r>
      <w:tr w:rsidR="00AF47F2" w:rsidRPr="00AF47F2" w:rsidTr="00027844">
        <w:trPr>
          <w:trHeight w:val="227"/>
          <w:jc w:val="center"/>
        </w:trPr>
        <w:tc>
          <w:tcPr>
            <w:tcW w:w="165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ул. Красноармейская наб.</w:t>
            </w:r>
          </w:p>
        </w:tc>
        <w:tc>
          <w:tcPr>
            <w:tcW w:w="264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r>
      <w:tr w:rsidR="00AF47F2" w:rsidRPr="00AF47F2" w:rsidTr="00027844">
        <w:trPr>
          <w:trHeight w:val="227"/>
          <w:jc w:val="center"/>
        </w:trPr>
        <w:tc>
          <w:tcPr>
            <w:tcW w:w="165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ул. Кузнецкая</w:t>
            </w:r>
          </w:p>
        </w:tc>
        <w:tc>
          <w:tcPr>
            <w:tcW w:w="264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r>
      <w:tr w:rsidR="00AF47F2" w:rsidRPr="00AF47F2" w:rsidTr="00027844">
        <w:trPr>
          <w:trHeight w:val="227"/>
          <w:jc w:val="center"/>
        </w:trPr>
        <w:tc>
          <w:tcPr>
            <w:tcW w:w="165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ул. Льва Толстого</w:t>
            </w:r>
          </w:p>
        </w:tc>
        <w:tc>
          <w:tcPr>
            <w:tcW w:w="264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r>
      <w:tr w:rsidR="00AF47F2" w:rsidRPr="00AF47F2" w:rsidTr="00027844">
        <w:trPr>
          <w:trHeight w:val="227"/>
          <w:jc w:val="center"/>
        </w:trPr>
        <w:tc>
          <w:tcPr>
            <w:tcW w:w="165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Ленинградское шоссе</w:t>
            </w:r>
          </w:p>
        </w:tc>
        <w:tc>
          <w:tcPr>
            <w:tcW w:w="264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r>
      <w:tr w:rsidR="00AF47F2" w:rsidRPr="00AF47F2" w:rsidTr="00027844">
        <w:trPr>
          <w:trHeight w:val="227"/>
          <w:jc w:val="center"/>
        </w:trPr>
        <w:tc>
          <w:tcPr>
            <w:tcW w:w="165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ул. Максима Горького</w:t>
            </w:r>
          </w:p>
        </w:tc>
        <w:tc>
          <w:tcPr>
            <w:tcW w:w="264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r>
      <w:tr w:rsidR="00AF47F2" w:rsidRPr="00AF47F2" w:rsidTr="00027844">
        <w:trPr>
          <w:trHeight w:val="227"/>
          <w:jc w:val="center"/>
        </w:trPr>
        <w:tc>
          <w:tcPr>
            <w:tcW w:w="165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ул. Металлистов</w:t>
            </w:r>
          </w:p>
        </w:tc>
        <w:tc>
          <w:tcPr>
            <w:tcW w:w="264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r>
      <w:tr w:rsidR="00AF47F2" w:rsidRPr="00AF47F2" w:rsidTr="00027844">
        <w:trPr>
          <w:trHeight w:val="227"/>
          <w:jc w:val="center"/>
        </w:trPr>
        <w:tc>
          <w:tcPr>
            <w:tcW w:w="165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ул. Николая Васильева</w:t>
            </w:r>
          </w:p>
        </w:tc>
        <w:tc>
          <w:tcPr>
            <w:tcW w:w="264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r>
      <w:tr w:rsidR="00AF47F2" w:rsidRPr="00AF47F2" w:rsidTr="00027844">
        <w:trPr>
          <w:trHeight w:val="227"/>
          <w:jc w:val="center"/>
        </w:trPr>
        <w:tc>
          <w:tcPr>
            <w:tcW w:w="165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ул. Народная</w:t>
            </w:r>
          </w:p>
        </w:tc>
        <w:tc>
          <w:tcPr>
            <w:tcW w:w="264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r>
      <w:tr w:rsidR="00AF47F2" w:rsidRPr="00AF47F2" w:rsidTr="00027844">
        <w:trPr>
          <w:trHeight w:val="227"/>
          <w:jc w:val="center"/>
        </w:trPr>
        <w:tc>
          <w:tcPr>
            <w:tcW w:w="165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ул. Новоселов</w:t>
            </w:r>
          </w:p>
        </w:tc>
        <w:tc>
          <w:tcPr>
            <w:tcW w:w="264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r>
      <w:tr w:rsidR="00AF47F2" w:rsidRPr="00AF47F2" w:rsidTr="00027844">
        <w:trPr>
          <w:trHeight w:val="227"/>
          <w:jc w:val="center"/>
        </w:trPr>
        <w:tc>
          <w:tcPr>
            <w:tcW w:w="165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ул. Советской Армии</w:t>
            </w:r>
          </w:p>
        </w:tc>
        <w:tc>
          <w:tcPr>
            <w:tcW w:w="264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r>
      <w:tr w:rsidR="00AF47F2" w:rsidRPr="00AF47F2" w:rsidTr="00027844">
        <w:trPr>
          <w:trHeight w:val="227"/>
          <w:jc w:val="center"/>
        </w:trPr>
        <w:tc>
          <w:tcPr>
            <w:tcW w:w="165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ул. Текстильная</w:t>
            </w:r>
          </w:p>
        </w:tc>
        <w:tc>
          <w:tcPr>
            <w:tcW w:w="2640" w:type="dxa"/>
            <w:vMerge/>
            <w:tcBorders>
              <w:left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r>
      <w:tr w:rsidR="00AF47F2" w:rsidRPr="00AF47F2" w:rsidTr="00027844">
        <w:trPr>
          <w:trHeight w:val="227"/>
          <w:jc w:val="center"/>
        </w:trPr>
        <w:tc>
          <w:tcPr>
            <w:tcW w:w="1650" w:type="dxa"/>
            <w:vMerge/>
            <w:tcBorders>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ул. Яна Райниса</w:t>
            </w:r>
          </w:p>
        </w:tc>
        <w:tc>
          <w:tcPr>
            <w:tcW w:w="2640" w:type="dxa"/>
            <w:vMerge/>
            <w:tcBorders>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p>
        </w:tc>
      </w:tr>
      <w:tr w:rsidR="00AF47F2" w:rsidRPr="00AF47F2" w:rsidTr="00027844">
        <w:trPr>
          <w:trHeight w:val="284"/>
          <w:jc w:val="center"/>
        </w:trPr>
        <w:tc>
          <w:tcPr>
            <w:tcW w:w="165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r w:rsidRPr="00AF47F2">
              <w:rPr>
                <w:rFonts w:eastAsiaTheme="minorEastAsia"/>
                <w:color w:val="000000" w:themeColor="text1"/>
              </w:rPr>
              <w:t>3</w:t>
            </w:r>
          </w:p>
        </w:tc>
        <w:tc>
          <w:tcPr>
            <w:tcW w:w="462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rPr>
                <w:rFonts w:eastAsiaTheme="minorEastAsia"/>
                <w:color w:val="000000" w:themeColor="text1"/>
              </w:rPr>
            </w:pPr>
            <w:r w:rsidRPr="00AF47F2">
              <w:rPr>
                <w:rFonts w:eastAsiaTheme="minorEastAsia"/>
                <w:color w:val="000000" w:themeColor="text1"/>
              </w:rPr>
              <w:t>Территории, не вошедшие в 1 и 2 категории</w:t>
            </w:r>
          </w:p>
        </w:tc>
        <w:tc>
          <w:tcPr>
            <w:tcW w:w="2640" w:type="dxa"/>
            <w:tcBorders>
              <w:top w:val="single" w:sz="4" w:space="0" w:color="auto"/>
              <w:left w:val="single" w:sz="4" w:space="0" w:color="auto"/>
              <w:bottom w:val="single" w:sz="4" w:space="0" w:color="auto"/>
              <w:right w:val="single" w:sz="4" w:space="0" w:color="auto"/>
            </w:tcBorders>
          </w:tcPr>
          <w:p w:rsidR="00AF47F2" w:rsidRPr="00AF47F2" w:rsidRDefault="00AF47F2" w:rsidP="00AF47F2">
            <w:pPr>
              <w:widowControl w:val="0"/>
              <w:autoSpaceDE w:val="0"/>
              <w:autoSpaceDN w:val="0"/>
              <w:adjustRightInd w:val="0"/>
              <w:jc w:val="center"/>
              <w:rPr>
                <w:rFonts w:eastAsiaTheme="minorEastAsia"/>
                <w:color w:val="000000" w:themeColor="text1"/>
              </w:rPr>
            </w:pPr>
            <w:r w:rsidRPr="00AF47F2">
              <w:rPr>
                <w:rFonts w:eastAsiaTheme="minorEastAsia"/>
                <w:color w:val="000000" w:themeColor="text1"/>
              </w:rPr>
              <w:t>1,5</w:t>
            </w:r>
          </w:p>
        </w:tc>
      </w:tr>
    </w:tbl>
    <w:p w:rsidR="00AF47F2" w:rsidRPr="00AF47F2" w:rsidRDefault="00AF47F2" w:rsidP="00AF47F2">
      <w:pPr>
        <w:widowControl w:val="0"/>
        <w:autoSpaceDE w:val="0"/>
        <w:autoSpaceDN w:val="0"/>
        <w:adjustRightInd w:val="0"/>
        <w:rPr>
          <w:rFonts w:eastAsiaTheme="minorEastAsia"/>
          <w:color w:val="000000" w:themeColor="text1"/>
          <w:sz w:val="28"/>
          <w:szCs w:val="28"/>
        </w:rPr>
      </w:pPr>
    </w:p>
    <w:p w:rsidR="00AF47F2" w:rsidRPr="00AF47F2" w:rsidRDefault="00AF47F2" w:rsidP="00AF47F2">
      <w:pPr>
        <w:widowControl w:val="0"/>
        <w:autoSpaceDE w:val="0"/>
        <w:autoSpaceDN w:val="0"/>
        <w:adjustRightInd w:val="0"/>
        <w:rPr>
          <w:rFonts w:eastAsiaTheme="minorEastAsia"/>
          <w:color w:val="000000" w:themeColor="text1"/>
          <w:sz w:val="28"/>
          <w:szCs w:val="28"/>
        </w:rPr>
      </w:pPr>
    </w:p>
    <w:p w:rsidR="00AF47F2" w:rsidRPr="00AF47F2" w:rsidRDefault="00AF47F2" w:rsidP="00AF47F2">
      <w:pPr>
        <w:widowControl w:val="0"/>
        <w:autoSpaceDE w:val="0"/>
        <w:autoSpaceDN w:val="0"/>
        <w:adjustRightInd w:val="0"/>
        <w:rPr>
          <w:rFonts w:eastAsiaTheme="minorEastAsia"/>
          <w:color w:val="000000" w:themeColor="text1"/>
          <w:sz w:val="28"/>
          <w:szCs w:val="28"/>
        </w:rPr>
      </w:pPr>
    </w:p>
    <w:p w:rsidR="00AF47F2" w:rsidRPr="00AF47F2" w:rsidRDefault="00AF47F2" w:rsidP="00AF47F2">
      <w:pPr>
        <w:widowControl w:val="0"/>
        <w:autoSpaceDE w:val="0"/>
        <w:autoSpaceDN w:val="0"/>
        <w:adjustRightInd w:val="0"/>
        <w:rPr>
          <w:rFonts w:eastAsiaTheme="minorEastAsia"/>
          <w:color w:val="000000" w:themeColor="text1"/>
          <w:sz w:val="22"/>
        </w:rPr>
      </w:pPr>
      <w:r w:rsidRPr="00AF47F2">
        <w:rPr>
          <w:rFonts w:eastAsiaTheme="minorEastAsia"/>
          <w:color w:val="000000" w:themeColor="text1"/>
          <w:szCs w:val="28"/>
        </w:rPr>
        <w:t xml:space="preserve">Председатель Псковской городской Думы                    </w:t>
      </w:r>
      <w:r w:rsidR="00136F71">
        <w:rPr>
          <w:rFonts w:eastAsiaTheme="minorEastAsia"/>
          <w:color w:val="000000" w:themeColor="text1"/>
          <w:szCs w:val="28"/>
        </w:rPr>
        <w:t xml:space="preserve">                                            </w:t>
      </w:r>
      <w:r w:rsidRPr="00AF47F2">
        <w:rPr>
          <w:rFonts w:eastAsiaTheme="minorEastAsia"/>
          <w:color w:val="000000" w:themeColor="text1"/>
          <w:szCs w:val="28"/>
        </w:rPr>
        <w:t>А.Г. Гончаренко</w:t>
      </w:r>
    </w:p>
    <w:p w:rsidR="00AF47F2" w:rsidRDefault="00AF47F2" w:rsidP="00221C22">
      <w:pPr>
        <w:tabs>
          <w:tab w:val="left" w:pos="364"/>
          <w:tab w:val="left" w:pos="993"/>
        </w:tabs>
        <w:contextualSpacing/>
        <w:jc w:val="both"/>
        <w:rPr>
          <w:rFonts w:eastAsia="Calibri"/>
          <w:lang w:eastAsia="en-US"/>
        </w:rPr>
      </w:pPr>
    </w:p>
    <w:p w:rsidR="00136F71" w:rsidRDefault="00136F71" w:rsidP="00221C22">
      <w:pPr>
        <w:tabs>
          <w:tab w:val="left" w:pos="364"/>
          <w:tab w:val="left" w:pos="993"/>
        </w:tabs>
        <w:contextualSpacing/>
        <w:jc w:val="both"/>
        <w:rPr>
          <w:rFonts w:eastAsia="Calibri"/>
          <w:lang w:eastAsia="en-US"/>
        </w:rPr>
      </w:pPr>
    </w:p>
    <w:p w:rsidR="00136F71" w:rsidRDefault="00136F71" w:rsidP="00221C22">
      <w:pPr>
        <w:tabs>
          <w:tab w:val="left" w:pos="364"/>
          <w:tab w:val="left" w:pos="993"/>
        </w:tabs>
        <w:contextualSpacing/>
        <w:jc w:val="both"/>
        <w:rPr>
          <w:rFonts w:eastAsia="Calibri"/>
          <w:lang w:eastAsia="en-US"/>
        </w:rPr>
      </w:pPr>
    </w:p>
    <w:p w:rsidR="00136F71" w:rsidRPr="00221C22" w:rsidRDefault="00136F71" w:rsidP="00221C22">
      <w:pPr>
        <w:tabs>
          <w:tab w:val="left" w:pos="364"/>
          <w:tab w:val="left" w:pos="993"/>
        </w:tabs>
        <w:contextualSpacing/>
        <w:jc w:val="both"/>
        <w:rPr>
          <w:rFonts w:eastAsia="Calibri"/>
          <w:lang w:eastAsia="en-US"/>
        </w:rPr>
      </w:pPr>
      <w:r w:rsidRPr="00136F71">
        <w:rPr>
          <w:rFonts w:eastAsia="Calibri"/>
          <w:lang w:eastAsia="en-US"/>
        </w:rPr>
        <w:t>Глава города Пскова</w:t>
      </w:r>
      <w:r w:rsidRPr="00136F71">
        <w:rPr>
          <w:rFonts w:eastAsia="Calibri"/>
          <w:lang w:eastAsia="en-US"/>
        </w:rPr>
        <w:tab/>
      </w:r>
      <w:r w:rsidRPr="00136F71">
        <w:rPr>
          <w:rFonts w:eastAsia="Calibri"/>
          <w:lang w:eastAsia="en-US"/>
        </w:rPr>
        <w:tab/>
      </w:r>
      <w:r w:rsidRPr="00136F71">
        <w:rPr>
          <w:rFonts w:eastAsia="Calibri"/>
          <w:lang w:eastAsia="en-US"/>
        </w:rPr>
        <w:tab/>
      </w:r>
      <w:r w:rsidRPr="00136F71">
        <w:rPr>
          <w:rFonts w:eastAsia="Calibri"/>
          <w:lang w:eastAsia="en-US"/>
        </w:rPr>
        <w:tab/>
      </w:r>
      <w:r w:rsidRPr="00136F71">
        <w:rPr>
          <w:rFonts w:eastAsia="Calibri"/>
          <w:lang w:eastAsia="en-US"/>
        </w:rPr>
        <w:tab/>
      </w:r>
      <w:r w:rsidRPr="00136F71">
        <w:rPr>
          <w:rFonts w:eastAsia="Calibri"/>
          <w:lang w:eastAsia="en-US"/>
        </w:rPr>
        <w:tab/>
      </w:r>
      <w:r w:rsidRPr="00136F71">
        <w:rPr>
          <w:rFonts w:eastAsia="Calibri"/>
          <w:lang w:eastAsia="en-US"/>
        </w:rPr>
        <w:tab/>
        <w:t xml:space="preserve">                            Б.А. </w:t>
      </w:r>
      <w:proofErr w:type="spellStart"/>
      <w:r w:rsidRPr="00136F71">
        <w:rPr>
          <w:rFonts w:eastAsia="Calibri"/>
          <w:lang w:eastAsia="en-US"/>
        </w:rPr>
        <w:t>Елкин</w:t>
      </w:r>
      <w:proofErr w:type="spellEnd"/>
      <w:r w:rsidRPr="00136F71">
        <w:rPr>
          <w:rFonts w:eastAsia="Calibri"/>
          <w:lang w:eastAsia="en-US"/>
        </w:rPr>
        <w:tab/>
      </w:r>
    </w:p>
    <w:sectPr w:rsidR="00136F71" w:rsidRPr="00221C22" w:rsidSect="00665036">
      <w:pgSz w:w="11906" w:h="16838"/>
      <w:pgMar w:top="1134" w:right="850"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1">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7E7"/>
    <w:rsid w:val="00027844"/>
    <w:rsid w:val="000461C6"/>
    <w:rsid w:val="00050D2F"/>
    <w:rsid w:val="00066A4F"/>
    <w:rsid w:val="000715DC"/>
    <w:rsid w:val="00074BCF"/>
    <w:rsid w:val="000A4477"/>
    <w:rsid w:val="000C6DE2"/>
    <w:rsid w:val="00120E54"/>
    <w:rsid w:val="0012629F"/>
    <w:rsid w:val="001304EC"/>
    <w:rsid w:val="00136F71"/>
    <w:rsid w:val="00171517"/>
    <w:rsid w:val="00174B93"/>
    <w:rsid w:val="001A2C28"/>
    <w:rsid w:val="001D2701"/>
    <w:rsid w:val="001E258F"/>
    <w:rsid w:val="00200BD9"/>
    <w:rsid w:val="00204A22"/>
    <w:rsid w:val="002056C6"/>
    <w:rsid w:val="00216377"/>
    <w:rsid w:val="00221C22"/>
    <w:rsid w:val="00227FB0"/>
    <w:rsid w:val="00241D2E"/>
    <w:rsid w:val="00244F4B"/>
    <w:rsid w:val="00247F0F"/>
    <w:rsid w:val="0025029D"/>
    <w:rsid w:val="00270B20"/>
    <w:rsid w:val="002964E2"/>
    <w:rsid w:val="002A10F3"/>
    <w:rsid w:val="002A3649"/>
    <w:rsid w:val="002B1E1A"/>
    <w:rsid w:val="002B2ACC"/>
    <w:rsid w:val="002B400C"/>
    <w:rsid w:val="002B591F"/>
    <w:rsid w:val="002C6ADA"/>
    <w:rsid w:val="002D00E2"/>
    <w:rsid w:val="002E3E6E"/>
    <w:rsid w:val="003127EE"/>
    <w:rsid w:val="003205B7"/>
    <w:rsid w:val="00325689"/>
    <w:rsid w:val="003715CE"/>
    <w:rsid w:val="00371E41"/>
    <w:rsid w:val="00383880"/>
    <w:rsid w:val="0038413C"/>
    <w:rsid w:val="003B12DC"/>
    <w:rsid w:val="003B5EE9"/>
    <w:rsid w:val="003D0597"/>
    <w:rsid w:val="003F33BF"/>
    <w:rsid w:val="003F3CBE"/>
    <w:rsid w:val="0040270F"/>
    <w:rsid w:val="00427039"/>
    <w:rsid w:val="004402C3"/>
    <w:rsid w:val="00453F1E"/>
    <w:rsid w:val="00467EF8"/>
    <w:rsid w:val="00476D9F"/>
    <w:rsid w:val="004B065F"/>
    <w:rsid w:val="004B1608"/>
    <w:rsid w:val="004B367D"/>
    <w:rsid w:val="004B61C5"/>
    <w:rsid w:val="004D1EE3"/>
    <w:rsid w:val="004E2135"/>
    <w:rsid w:val="004F6E1F"/>
    <w:rsid w:val="0050189C"/>
    <w:rsid w:val="00503098"/>
    <w:rsid w:val="005129C1"/>
    <w:rsid w:val="00544652"/>
    <w:rsid w:val="00545403"/>
    <w:rsid w:val="00555B8A"/>
    <w:rsid w:val="00572FD7"/>
    <w:rsid w:val="00575D79"/>
    <w:rsid w:val="00580CB6"/>
    <w:rsid w:val="005978DA"/>
    <w:rsid w:val="005C66AC"/>
    <w:rsid w:val="005D0E0A"/>
    <w:rsid w:val="005F1E95"/>
    <w:rsid w:val="006101B3"/>
    <w:rsid w:val="006227BF"/>
    <w:rsid w:val="00637973"/>
    <w:rsid w:val="0064588B"/>
    <w:rsid w:val="006531ED"/>
    <w:rsid w:val="00665036"/>
    <w:rsid w:val="006651A9"/>
    <w:rsid w:val="00667875"/>
    <w:rsid w:val="0067032F"/>
    <w:rsid w:val="00672421"/>
    <w:rsid w:val="006A3D74"/>
    <w:rsid w:val="006B28C5"/>
    <w:rsid w:val="006C1C99"/>
    <w:rsid w:val="006D37D7"/>
    <w:rsid w:val="006E535F"/>
    <w:rsid w:val="006F38EA"/>
    <w:rsid w:val="0070349B"/>
    <w:rsid w:val="00741626"/>
    <w:rsid w:val="007465F3"/>
    <w:rsid w:val="007513D1"/>
    <w:rsid w:val="0078060D"/>
    <w:rsid w:val="00794E6C"/>
    <w:rsid w:val="00795D20"/>
    <w:rsid w:val="007A4F1C"/>
    <w:rsid w:val="007A71CF"/>
    <w:rsid w:val="007B3CF8"/>
    <w:rsid w:val="007B578A"/>
    <w:rsid w:val="007D7458"/>
    <w:rsid w:val="007D74D3"/>
    <w:rsid w:val="007E56E5"/>
    <w:rsid w:val="008006AC"/>
    <w:rsid w:val="008144B1"/>
    <w:rsid w:val="00824967"/>
    <w:rsid w:val="0085077D"/>
    <w:rsid w:val="00851219"/>
    <w:rsid w:val="00862CCA"/>
    <w:rsid w:val="00864788"/>
    <w:rsid w:val="0089348D"/>
    <w:rsid w:val="00894EF3"/>
    <w:rsid w:val="00897276"/>
    <w:rsid w:val="008B3F2A"/>
    <w:rsid w:val="009041ED"/>
    <w:rsid w:val="00905DAC"/>
    <w:rsid w:val="00927D95"/>
    <w:rsid w:val="00946C6D"/>
    <w:rsid w:val="00950957"/>
    <w:rsid w:val="0095488B"/>
    <w:rsid w:val="00960BAB"/>
    <w:rsid w:val="00960D3D"/>
    <w:rsid w:val="00961201"/>
    <w:rsid w:val="00963FE2"/>
    <w:rsid w:val="00966E20"/>
    <w:rsid w:val="00970C00"/>
    <w:rsid w:val="009776C2"/>
    <w:rsid w:val="009776D3"/>
    <w:rsid w:val="0098422D"/>
    <w:rsid w:val="00992F87"/>
    <w:rsid w:val="009A095B"/>
    <w:rsid w:val="009B4BC9"/>
    <w:rsid w:val="009B5C5A"/>
    <w:rsid w:val="009F62E4"/>
    <w:rsid w:val="00A0223D"/>
    <w:rsid w:val="00A0696D"/>
    <w:rsid w:val="00A22A34"/>
    <w:rsid w:val="00A4308D"/>
    <w:rsid w:val="00A47203"/>
    <w:rsid w:val="00A672B5"/>
    <w:rsid w:val="00A7565A"/>
    <w:rsid w:val="00A8577C"/>
    <w:rsid w:val="00A872D5"/>
    <w:rsid w:val="00A92494"/>
    <w:rsid w:val="00A9406E"/>
    <w:rsid w:val="00AA7F3B"/>
    <w:rsid w:val="00AE0636"/>
    <w:rsid w:val="00AF1704"/>
    <w:rsid w:val="00AF47F2"/>
    <w:rsid w:val="00B43148"/>
    <w:rsid w:val="00B55039"/>
    <w:rsid w:val="00B776BB"/>
    <w:rsid w:val="00B80764"/>
    <w:rsid w:val="00B84118"/>
    <w:rsid w:val="00B9729D"/>
    <w:rsid w:val="00BB6BDC"/>
    <w:rsid w:val="00BC7961"/>
    <w:rsid w:val="00BD0299"/>
    <w:rsid w:val="00BD2B98"/>
    <w:rsid w:val="00BD4CDA"/>
    <w:rsid w:val="00BE21C9"/>
    <w:rsid w:val="00BE6B08"/>
    <w:rsid w:val="00C057E3"/>
    <w:rsid w:val="00C4268D"/>
    <w:rsid w:val="00C53B96"/>
    <w:rsid w:val="00C546CA"/>
    <w:rsid w:val="00C82A90"/>
    <w:rsid w:val="00CB07F6"/>
    <w:rsid w:val="00CB2023"/>
    <w:rsid w:val="00CF0F82"/>
    <w:rsid w:val="00D04E74"/>
    <w:rsid w:val="00D172B7"/>
    <w:rsid w:val="00D2224B"/>
    <w:rsid w:val="00D2627C"/>
    <w:rsid w:val="00D36B27"/>
    <w:rsid w:val="00D818F3"/>
    <w:rsid w:val="00D8788D"/>
    <w:rsid w:val="00DA6D6D"/>
    <w:rsid w:val="00DC2F30"/>
    <w:rsid w:val="00DC4576"/>
    <w:rsid w:val="00DC5346"/>
    <w:rsid w:val="00DD0C89"/>
    <w:rsid w:val="00DD2109"/>
    <w:rsid w:val="00DD6C95"/>
    <w:rsid w:val="00DD7500"/>
    <w:rsid w:val="00DF1E6B"/>
    <w:rsid w:val="00E0069F"/>
    <w:rsid w:val="00E14716"/>
    <w:rsid w:val="00E23728"/>
    <w:rsid w:val="00E271F5"/>
    <w:rsid w:val="00E32271"/>
    <w:rsid w:val="00E378B6"/>
    <w:rsid w:val="00E40332"/>
    <w:rsid w:val="00E8191E"/>
    <w:rsid w:val="00ED1509"/>
    <w:rsid w:val="00EE23A5"/>
    <w:rsid w:val="00EF068F"/>
    <w:rsid w:val="00EF20F4"/>
    <w:rsid w:val="00EF7F5C"/>
    <w:rsid w:val="00F05073"/>
    <w:rsid w:val="00F06207"/>
    <w:rsid w:val="00F10459"/>
    <w:rsid w:val="00F16668"/>
    <w:rsid w:val="00F26325"/>
    <w:rsid w:val="00F2774A"/>
    <w:rsid w:val="00F41384"/>
    <w:rsid w:val="00F451A3"/>
    <w:rsid w:val="00F550DC"/>
    <w:rsid w:val="00F611E0"/>
    <w:rsid w:val="00FB720D"/>
    <w:rsid w:val="00FD0C20"/>
    <w:rsid w:val="00FD58EE"/>
    <w:rsid w:val="00FD6076"/>
    <w:rsid w:val="00FE0D54"/>
    <w:rsid w:val="00FE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18F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character" w:customStyle="1" w:styleId="10">
    <w:name w:val="Заголовок 1 Знак"/>
    <w:basedOn w:val="a0"/>
    <w:link w:val="1"/>
    <w:uiPriority w:val="9"/>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18F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character" w:customStyle="1" w:styleId="10">
    <w:name w:val="Заголовок 1 Знак"/>
    <w:basedOn w:val="a0"/>
    <w:link w:val="1"/>
    <w:uiPriority w:val="9"/>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413672247">
      <w:bodyDiv w:val="1"/>
      <w:marLeft w:val="0"/>
      <w:marRight w:val="0"/>
      <w:marTop w:val="0"/>
      <w:marBottom w:val="0"/>
      <w:divBdr>
        <w:top w:val="none" w:sz="0" w:space="0" w:color="auto"/>
        <w:left w:val="none" w:sz="0" w:space="0" w:color="auto"/>
        <w:bottom w:val="none" w:sz="0" w:space="0" w:color="auto"/>
        <w:right w:val="none" w:sz="0" w:space="0" w:color="auto"/>
      </w:divBdr>
    </w:div>
    <w:div w:id="430053125">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 w:id="1369455546">
      <w:bodyDiv w:val="1"/>
      <w:marLeft w:val="0"/>
      <w:marRight w:val="0"/>
      <w:marTop w:val="0"/>
      <w:marBottom w:val="0"/>
      <w:divBdr>
        <w:top w:val="none" w:sz="0" w:space="0" w:color="auto"/>
        <w:left w:val="none" w:sz="0" w:space="0" w:color="auto"/>
        <w:bottom w:val="none" w:sz="0" w:space="0" w:color="auto"/>
        <w:right w:val="none" w:sz="0" w:space="0" w:color="auto"/>
      </w:divBdr>
    </w:div>
    <w:div w:id="147798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4485FA69F9759336D83A927594E23F42E35ED5F5E8E4624E55DED0F05DA83F76E61498514AC5807A3CC20E5B5F76M" TargetMode="External"/><Relationship Id="rId13" Type="http://schemas.openxmlformats.org/officeDocument/2006/relationships/hyperlink" Target="consultantplus://offline/ref=314485FA69F9759336D83A927594E23F42E155D6FAE9E4624E55DED0F05DA83F76E61498514AC5807A3CC20E5B5F76M" TargetMode="External"/><Relationship Id="rId18" Type="http://schemas.openxmlformats.org/officeDocument/2006/relationships/hyperlink" Target="consultantplus://offline/ref=314485FA69F9759336D83A927594E23F45EB52D3F0ECE4624E55DED0F05DA83F64E64C94524BD9807D29945F1DA04FF6BF9A526623C724E55273M" TargetMode="External"/><Relationship Id="rId3" Type="http://schemas.microsoft.com/office/2007/relationships/stylesWithEffects" Target="stylesWithEffects.xml"/><Relationship Id="rId21" Type="http://schemas.openxmlformats.org/officeDocument/2006/relationships/hyperlink" Target="consultantplus://offline/ref=314485FA69F9759336D8249F63F8BF3747E908D9F7EDE63C120A858DA754A26823A915D61646DA807B22C10F52A113B1EB89516623C525F9224159567BM" TargetMode="External"/><Relationship Id="rId7" Type="http://schemas.openxmlformats.org/officeDocument/2006/relationships/hyperlink" Target="consultantplus://offline/ref=314485FA69F9759336D83A927594E23F42E054D6F6EFE4624E55DED0F05DA83F64E64C94524ADB897E29945F1DA04FF6BF9A526623C724E55273M" TargetMode="External"/><Relationship Id="rId12" Type="http://schemas.openxmlformats.org/officeDocument/2006/relationships/hyperlink" Target="consultantplus://offline/ref=314485FA69F9759336D8249F63F8BF3747E908D9F7EDE63C120A858DA754A26823A915D61646DA807B22C10F52A113B1EB89516623C525F9224159567BM" TargetMode="External"/><Relationship Id="rId17" Type="http://schemas.openxmlformats.org/officeDocument/2006/relationships/hyperlink" Target="consultantplus://offline/ref=314485FA69F9759336D83A927594E23F42E356D3F3EBE4624E55DED0F05DA83F76E61498514AC5807A3CC20E5B5F76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14485FA69F9759336D83A927594E23F45EB52D3F0ECE4624E55DED0F05DA83F64E64C91591F8AC42E2FC30F47F543EBBC84505674M" TargetMode="External"/><Relationship Id="rId20" Type="http://schemas.openxmlformats.org/officeDocument/2006/relationships/hyperlink" Target="consultantplus://offline/ref=314485FA69F9759336D83A927594E23F45EB52D3F0ECE4624E55DED0F05DA83F64E64C9751408FD13F77CD0D58EB42F4A0865265537EM" TargetMode="External"/><Relationship Id="rId1" Type="http://schemas.openxmlformats.org/officeDocument/2006/relationships/numbering" Target="numbering.xml"/><Relationship Id="rId6" Type="http://schemas.openxmlformats.org/officeDocument/2006/relationships/hyperlink" Target="consultantplus://offline/ref=314485FA69F9759336D83A927594E23F42E155D6FAE9E4624E55DED0F05DA83F76E61498514AC5807A3CC20E5B5F76M" TargetMode="External"/><Relationship Id="rId11" Type="http://schemas.openxmlformats.org/officeDocument/2006/relationships/hyperlink" Target="consultantplus://offline/ref=314485FA69F9759336D8249F63F8BF3747E908D9F7EDE6351A0A858DA754A26823A915C4161ED6837A3CC00F47F742F75B7D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14485FA69F9759336D8249F63F8BF3747E908D9F7EDE63C120A858DA754A26823A915D61646DA807B22C10F52A113B1EB89516623C525F9224159567BM" TargetMode="External"/><Relationship Id="rId23" Type="http://schemas.openxmlformats.org/officeDocument/2006/relationships/hyperlink" Target="consultantplus://offline/ref=314485FA69F9759336D8249F63F8BF3747E908D9FBE6EC32130A858DA754A26823A915D61646DA807B22C80952A113B1EB89516623C525F9224159567BM" TargetMode="External"/><Relationship Id="rId10" Type="http://schemas.openxmlformats.org/officeDocument/2006/relationships/hyperlink" Target="consultantplus://offline/ref=314485FA69F9759336D83A927594E23F42E155D6FAE9E4624E55DED0F05DA83F76E61498514AC5807A3CC20E5B5F76M" TargetMode="External"/><Relationship Id="rId19" Type="http://schemas.openxmlformats.org/officeDocument/2006/relationships/hyperlink" Target="consultantplus://offline/ref=314485FA69F9759336D83A927594E23F45EB52D3F0ECE4624E55DED0F05DA83F64E64C94524BD9827E29945F1DA04FF6BF9A526623C724E55273M" TargetMode="External"/><Relationship Id="rId4" Type="http://schemas.openxmlformats.org/officeDocument/2006/relationships/settings" Target="settings.xml"/><Relationship Id="rId9" Type="http://schemas.openxmlformats.org/officeDocument/2006/relationships/hyperlink" Target="consultantplus://offline/ref=314485FA69F9759336D83A927594E23F45EB52D3F0ECE4624E55DED0F05DA83F76E61498514AC5807A3CC20E5B5F76M" TargetMode="External"/><Relationship Id="rId14" Type="http://schemas.openxmlformats.org/officeDocument/2006/relationships/hyperlink" Target="consultantplus://offline/ref=314485FA69F9759336D8249F63F8BF3747E908D9F7EDE63C120A858DA754A26823A915D61646DA807B22C10F52A113B1EB89516623C525F9224159567BM" TargetMode="External"/><Relationship Id="rId22" Type="http://schemas.openxmlformats.org/officeDocument/2006/relationships/hyperlink" Target="consultantplus://offline/ref=314485FA69F9759336D8249F63F8BF3747E908D9F7EDE63C120A858DA754A26823A915D61646DA807B22C10F52A113B1EB89516623C525F9224159567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4786</Words>
  <Characters>27284</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 Сазановская</dc:creator>
  <cp:lastModifiedBy>Снежана Е. Потапова</cp:lastModifiedBy>
  <cp:revision>2</cp:revision>
  <cp:lastPrinted>2023-04-03T08:22:00Z</cp:lastPrinted>
  <dcterms:created xsi:type="dcterms:W3CDTF">2023-04-06T07:43:00Z</dcterms:created>
  <dcterms:modified xsi:type="dcterms:W3CDTF">2023-04-06T07:43:00Z</dcterms:modified>
</cp:coreProperties>
</file>