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B1807" w:rsidRPr="003B1807" w:rsidRDefault="003B1807" w:rsidP="003B18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3B180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B1807" w:rsidRPr="003B1807" w:rsidRDefault="003B1807" w:rsidP="003B18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B180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№98</w:t>
      </w:r>
      <w:bookmarkStart w:id="0" w:name="_GoBack"/>
      <w:bookmarkEnd w:id="0"/>
      <w:r w:rsidRPr="003B1807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3B1807" w:rsidP="003B18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B1807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B98" w:rsidRDefault="00244F4B" w:rsidP="00244F4B">
      <w:pPr>
        <w:jc w:val="both"/>
        <w:rPr>
          <w:rFonts w:eastAsia="Calibri"/>
          <w:bCs/>
          <w:lang w:eastAsia="en-US"/>
        </w:rPr>
      </w:pPr>
      <w:r w:rsidRPr="00244F4B">
        <w:rPr>
          <w:rFonts w:eastAsia="Calibri"/>
          <w:bCs/>
          <w:lang w:eastAsia="en-US"/>
        </w:rPr>
        <w:t xml:space="preserve">Об </w:t>
      </w:r>
      <w:r w:rsidR="0078060D">
        <w:rPr>
          <w:rFonts w:eastAsia="Calibri"/>
          <w:bCs/>
          <w:lang w:eastAsia="en-US"/>
        </w:rPr>
        <w:t xml:space="preserve">установлении границ территории, </w:t>
      </w:r>
      <w:r w:rsidRPr="00244F4B">
        <w:rPr>
          <w:rFonts w:eastAsia="Calibri"/>
          <w:bCs/>
          <w:lang w:eastAsia="en-US"/>
        </w:rPr>
        <w:t>на которой</w:t>
      </w:r>
      <w:r w:rsidR="0078060D">
        <w:rPr>
          <w:rFonts w:eastAsia="Calibri"/>
          <w:bCs/>
          <w:lang w:eastAsia="en-US"/>
        </w:rPr>
        <w:t xml:space="preserve"> осуществляется территориальное </w:t>
      </w:r>
      <w:r w:rsidRPr="00244F4B">
        <w:rPr>
          <w:rFonts w:eastAsia="Calibri"/>
          <w:bCs/>
          <w:lang w:eastAsia="en-US"/>
        </w:rPr>
        <w:t>обществ</w:t>
      </w:r>
      <w:r w:rsidR="0078060D">
        <w:rPr>
          <w:rFonts w:eastAsia="Calibri"/>
          <w:bCs/>
          <w:lang w:eastAsia="en-US"/>
        </w:rPr>
        <w:t xml:space="preserve">енное самоуправление </w:t>
      </w:r>
      <w:r w:rsidRPr="00244F4B">
        <w:rPr>
          <w:rFonts w:eastAsia="Calibri"/>
          <w:bCs/>
          <w:lang w:eastAsia="en-US"/>
        </w:rPr>
        <w:t>«</w:t>
      </w:r>
      <w:proofErr w:type="gramStart"/>
      <w:r w:rsidR="005F26DF" w:rsidRPr="005F26DF">
        <w:rPr>
          <w:rFonts w:eastAsia="Calibri"/>
          <w:bCs/>
          <w:lang w:eastAsia="en-US"/>
        </w:rPr>
        <w:t>Юбилейная</w:t>
      </w:r>
      <w:proofErr w:type="gramEnd"/>
      <w:r w:rsidR="005F26DF" w:rsidRPr="005F26DF">
        <w:rPr>
          <w:rFonts w:eastAsia="Calibri"/>
          <w:bCs/>
          <w:lang w:eastAsia="en-US"/>
        </w:rPr>
        <w:t xml:space="preserve"> 51</w:t>
      </w:r>
      <w:r w:rsidRPr="00244F4B">
        <w:rPr>
          <w:rFonts w:eastAsia="Calibri"/>
          <w:bCs/>
          <w:lang w:eastAsia="en-US"/>
        </w:rPr>
        <w:t>»</w:t>
      </w:r>
    </w:p>
    <w:p w:rsidR="0078060D" w:rsidRPr="00CF0F82" w:rsidRDefault="0078060D" w:rsidP="00244F4B">
      <w:pPr>
        <w:jc w:val="both"/>
        <w:rPr>
          <w:rFonts w:eastAsia="Calibri"/>
          <w:bCs/>
          <w:lang w:eastAsia="en-US"/>
        </w:rPr>
      </w:pPr>
    </w:p>
    <w:p w:rsidR="00BD2B98" w:rsidRDefault="005F26DF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F26DF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5F26DF" w:rsidRDefault="005F26DF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F26DF" w:rsidRPr="005F26DF" w:rsidRDefault="005F26DF" w:rsidP="005F26D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26DF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5F26DF">
        <w:rPr>
          <w:rFonts w:eastAsia="Calibri"/>
          <w:lang w:eastAsia="en-US"/>
        </w:rPr>
        <w:t>Юбилейная</w:t>
      </w:r>
      <w:proofErr w:type="gramEnd"/>
      <w:r w:rsidRPr="005F26DF">
        <w:rPr>
          <w:rFonts w:eastAsia="Calibri"/>
          <w:lang w:eastAsia="en-US"/>
        </w:rPr>
        <w:t xml:space="preserve"> 51» в пределах территории проживания граждан: многоквартирный дом, расположенный</w:t>
      </w:r>
      <w:r>
        <w:rPr>
          <w:rFonts w:eastAsia="Calibri"/>
          <w:lang w:eastAsia="en-US"/>
        </w:rPr>
        <w:t xml:space="preserve"> </w:t>
      </w:r>
      <w:r w:rsidRPr="005F26DF">
        <w:rPr>
          <w:rFonts w:eastAsia="Calibri"/>
          <w:lang w:eastAsia="en-US"/>
        </w:rPr>
        <w:t>по адресу: Псковская область, город Псков, улица Юбилейная, дом 51.</w:t>
      </w:r>
    </w:p>
    <w:p w:rsidR="005F26DF" w:rsidRPr="005F26DF" w:rsidRDefault="005F26DF" w:rsidP="005F26D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26DF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1304EC" w:rsidRDefault="005F26DF" w:rsidP="005F26D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26DF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Интернет.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1807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2022-11-25T12:47:00Z</dcterms:created>
  <dcterms:modified xsi:type="dcterms:W3CDTF">2022-11-30T07:11:00Z</dcterms:modified>
</cp:coreProperties>
</file>