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6B2D" w14:textId="77777777" w:rsidR="00F841FC" w:rsidRPr="00EC28C0" w:rsidRDefault="00F841FC" w:rsidP="00F841FC">
      <w:pPr>
        <w:pStyle w:val="1"/>
        <w:tabs>
          <w:tab w:val="clear" w:pos="5954"/>
        </w:tabs>
        <w:ind w:left="284" w:right="-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EC28C0">
        <w:rPr>
          <w:sz w:val="28"/>
          <w:szCs w:val="28"/>
        </w:rPr>
        <w:t xml:space="preserve">Проект  </w:t>
      </w:r>
    </w:p>
    <w:p w14:paraId="11EA62CF" w14:textId="77777777"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 w:rsidRPr="00EC28C0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7DD6149" w14:textId="77777777"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14:paraId="32EA0F4D" w14:textId="77777777" w:rsidR="00F841FC" w:rsidRPr="00EC28C0" w:rsidRDefault="00F841FC" w:rsidP="00F841FC">
      <w:pPr>
        <w:pStyle w:val="2"/>
        <w:ind w:left="284"/>
        <w:rPr>
          <w:sz w:val="28"/>
          <w:szCs w:val="28"/>
        </w:rPr>
      </w:pPr>
      <w:r w:rsidRPr="00EC28C0">
        <w:rPr>
          <w:sz w:val="28"/>
          <w:szCs w:val="28"/>
        </w:rPr>
        <w:t>ПСКОВСКАЯ  ГОРОДСКАЯ  ДУМА</w:t>
      </w:r>
    </w:p>
    <w:p w14:paraId="5859D862" w14:textId="77777777"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8C0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09CF1886" w14:textId="77777777"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14:paraId="68EC75E3" w14:textId="77777777" w:rsidR="00F841FC" w:rsidRPr="00EC28C0" w:rsidRDefault="00F841FC" w:rsidP="00F841F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C28C0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527381EC" w14:textId="77777777" w:rsidR="00F841FC" w:rsidRPr="00EC28C0" w:rsidRDefault="00F841FC" w:rsidP="00F841F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14:paraId="344C0943" w14:textId="77777777"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AD6C47">
        <w:rPr>
          <w:rStyle w:val="FontStyle16"/>
          <w:sz w:val="28"/>
          <w:szCs w:val="28"/>
        </w:rPr>
        <w:t xml:space="preserve">наружных сетей хозяйственно-бытовой канализации микрорайона № 14 </w:t>
      </w:r>
      <w:proofErr w:type="spellStart"/>
      <w:r w:rsidR="00AD6C47">
        <w:rPr>
          <w:rStyle w:val="FontStyle16"/>
          <w:sz w:val="28"/>
          <w:szCs w:val="28"/>
        </w:rPr>
        <w:t>Запсковье</w:t>
      </w:r>
      <w:proofErr w:type="spellEnd"/>
      <w:r>
        <w:rPr>
          <w:rStyle w:val="FontStyle16"/>
          <w:sz w:val="28"/>
          <w:szCs w:val="28"/>
        </w:rPr>
        <w:t>, расположенн</w:t>
      </w:r>
      <w:r w:rsidR="00883A20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</w:t>
      </w:r>
      <w:r w:rsidR="00AD6C47">
        <w:rPr>
          <w:rStyle w:val="FontStyle16"/>
          <w:sz w:val="28"/>
          <w:szCs w:val="28"/>
        </w:rPr>
        <w:t xml:space="preserve">          </w:t>
      </w:r>
      <w:r>
        <w:rPr>
          <w:rStyle w:val="FontStyle16"/>
          <w:sz w:val="28"/>
          <w:szCs w:val="28"/>
        </w:rPr>
        <w:t xml:space="preserve">г. Псков, ул. </w:t>
      </w:r>
      <w:r w:rsidR="00AD6C47">
        <w:rPr>
          <w:rStyle w:val="FontStyle16"/>
          <w:sz w:val="28"/>
          <w:szCs w:val="28"/>
        </w:rPr>
        <w:t>Инженерная-Юности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883A20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</w:t>
      </w:r>
      <w:r w:rsidR="00AD6C47">
        <w:rPr>
          <w:rStyle w:val="FontStyle16"/>
          <w:sz w:val="28"/>
          <w:szCs w:val="28"/>
        </w:rPr>
        <w:t xml:space="preserve">      </w:t>
      </w:r>
      <w:r>
        <w:rPr>
          <w:rStyle w:val="FontStyle16"/>
          <w:sz w:val="28"/>
          <w:szCs w:val="28"/>
        </w:rPr>
        <w:t>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14:paraId="640C109A" w14:textId="77777777"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14:paraId="3DE5C5CD" w14:textId="77777777"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В соответствии со статьей 218 Гражданского Кодекса РФ, Порядком</w:t>
      </w:r>
      <w:r w:rsidRPr="00EC28C0">
        <w:rPr>
          <w:rStyle w:val="FontStyle16"/>
          <w:sz w:val="28"/>
          <w:szCs w:val="28"/>
        </w:rPr>
        <w:br/>
        <w:t>управления и распоряжения имуществом, находящимся в муниципальной</w:t>
      </w:r>
      <w:r w:rsidRPr="00EC28C0">
        <w:rPr>
          <w:rStyle w:val="FontStyle16"/>
          <w:sz w:val="28"/>
          <w:szCs w:val="28"/>
        </w:rPr>
        <w:br/>
        <w:t>собственности муниципального образования «Город Псков», утвержденным</w:t>
      </w:r>
      <w:r w:rsidRPr="00EC28C0">
        <w:rPr>
          <w:rStyle w:val="FontStyle16"/>
          <w:sz w:val="28"/>
          <w:szCs w:val="28"/>
        </w:rPr>
        <w:br/>
        <w:t>Решением Псковской городской Думы от 14.10.2008 № 552, руководствуясь</w:t>
      </w:r>
      <w:r w:rsidRPr="00EC28C0">
        <w:rPr>
          <w:rStyle w:val="FontStyle16"/>
          <w:sz w:val="28"/>
          <w:szCs w:val="28"/>
        </w:rPr>
        <w:br/>
        <w:t>подпунктом 9 пункта 1 статьи 23 Устава муниципального образования</w:t>
      </w:r>
      <w:r w:rsidRPr="00EC28C0">
        <w:rPr>
          <w:rStyle w:val="FontStyle16"/>
          <w:sz w:val="28"/>
          <w:szCs w:val="28"/>
        </w:rPr>
        <w:br/>
        <w:t>«Город Псков»,</w:t>
      </w:r>
    </w:p>
    <w:p w14:paraId="32E22BDB" w14:textId="77777777"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</w:p>
    <w:p w14:paraId="29B936FE" w14:textId="77777777"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Псковская городская Дума</w:t>
      </w:r>
    </w:p>
    <w:p w14:paraId="417F7E39" w14:textId="77777777"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  <w:r w:rsidRPr="00EC28C0">
        <w:rPr>
          <w:rStyle w:val="FontStyle16"/>
          <w:sz w:val="28"/>
          <w:szCs w:val="28"/>
        </w:rPr>
        <w:br/>
      </w:r>
      <w:r w:rsidRPr="00EC28C0">
        <w:rPr>
          <w:rStyle w:val="FontStyle15"/>
          <w:sz w:val="28"/>
          <w:szCs w:val="28"/>
        </w:rPr>
        <w:t>Р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Ш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Л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А:</w:t>
      </w:r>
    </w:p>
    <w:p w14:paraId="531A2347" w14:textId="77777777" w:rsidR="007D72B2" w:rsidRPr="00EC28C0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</w:p>
    <w:p w14:paraId="2CC83B14" w14:textId="77777777"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r w:rsidRPr="00EC28C0">
        <w:rPr>
          <w:rStyle w:val="FontStyle16"/>
          <w:sz w:val="28"/>
          <w:szCs w:val="28"/>
        </w:rPr>
        <w:t>Дать согласие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>образования «Город Псков»</w:t>
      </w:r>
      <w:r>
        <w:rPr>
          <w:rStyle w:val="FontStyle16"/>
          <w:sz w:val="28"/>
          <w:szCs w:val="28"/>
        </w:rPr>
        <w:t xml:space="preserve"> </w:t>
      </w:r>
      <w:r w:rsidR="00AD6C47">
        <w:rPr>
          <w:rStyle w:val="FontStyle16"/>
          <w:sz w:val="28"/>
          <w:szCs w:val="28"/>
        </w:rPr>
        <w:t xml:space="preserve">наружных сетей хозяйственно-бытовой канализации микрорайона № 14 </w:t>
      </w:r>
      <w:proofErr w:type="spellStart"/>
      <w:r w:rsidR="00AD6C47">
        <w:rPr>
          <w:rStyle w:val="FontStyle16"/>
          <w:sz w:val="28"/>
          <w:szCs w:val="28"/>
        </w:rPr>
        <w:t>Запсковье</w:t>
      </w:r>
      <w:proofErr w:type="spellEnd"/>
      <w:r>
        <w:rPr>
          <w:rStyle w:val="FontStyle16"/>
          <w:sz w:val="28"/>
          <w:szCs w:val="28"/>
        </w:rPr>
        <w:t xml:space="preserve"> с КН 60:27:</w:t>
      </w:r>
      <w:r w:rsidR="00AD6C47">
        <w:rPr>
          <w:rStyle w:val="FontStyle16"/>
          <w:sz w:val="28"/>
          <w:szCs w:val="28"/>
        </w:rPr>
        <w:t>0000000:5382</w:t>
      </w:r>
      <w:r>
        <w:rPr>
          <w:rStyle w:val="FontStyle16"/>
          <w:sz w:val="28"/>
          <w:szCs w:val="28"/>
        </w:rPr>
        <w:t xml:space="preserve">, протяженностью </w:t>
      </w:r>
      <w:r w:rsidR="00AD6C47">
        <w:rPr>
          <w:rStyle w:val="FontStyle16"/>
          <w:sz w:val="28"/>
          <w:szCs w:val="28"/>
        </w:rPr>
        <w:t>2095</w:t>
      </w:r>
      <w:r>
        <w:rPr>
          <w:rStyle w:val="FontStyle16"/>
          <w:sz w:val="28"/>
          <w:szCs w:val="28"/>
        </w:rPr>
        <w:t>,0 м,</w:t>
      </w:r>
      <w:r w:rsidR="00AD6C47">
        <w:rPr>
          <w:rStyle w:val="FontStyle16"/>
          <w:sz w:val="28"/>
          <w:szCs w:val="28"/>
        </w:rPr>
        <w:t xml:space="preserve"> площадью застройки 27,9 кв.м,</w:t>
      </w:r>
      <w:r>
        <w:rPr>
          <w:rStyle w:val="FontStyle16"/>
          <w:sz w:val="28"/>
          <w:szCs w:val="28"/>
        </w:rPr>
        <w:t xml:space="preserve"> год завершения строительства 20</w:t>
      </w:r>
      <w:r w:rsidR="00AD6C47">
        <w:rPr>
          <w:rStyle w:val="FontStyle16"/>
          <w:sz w:val="28"/>
          <w:szCs w:val="28"/>
        </w:rPr>
        <w:t>21</w:t>
      </w:r>
      <w:r>
        <w:rPr>
          <w:rStyle w:val="FontStyle16"/>
          <w:sz w:val="28"/>
          <w:szCs w:val="28"/>
        </w:rPr>
        <w:t xml:space="preserve">, балансовой стоимостью </w:t>
      </w:r>
      <w:r w:rsidR="00AD6C47">
        <w:rPr>
          <w:rStyle w:val="FontStyle16"/>
          <w:sz w:val="28"/>
          <w:szCs w:val="28"/>
        </w:rPr>
        <w:t>30 036 405,00</w:t>
      </w:r>
      <w:r>
        <w:rPr>
          <w:rStyle w:val="FontStyle16"/>
          <w:sz w:val="28"/>
          <w:szCs w:val="28"/>
        </w:rPr>
        <w:t xml:space="preserve"> руб</w:t>
      </w:r>
      <w:r w:rsidR="00AD6C47">
        <w:rPr>
          <w:rStyle w:val="FontStyle16"/>
          <w:sz w:val="28"/>
          <w:szCs w:val="28"/>
        </w:rPr>
        <w:t xml:space="preserve">. </w:t>
      </w:r>
      <w:r w:rsidR="00D65CA5">
        <w:rPr>
          <w:rStyle w:val="FontStyle16"/>
          <w:sz w:val="28"/>
          <w:szCs w:val="28"/>
        </w:rPr>
        <w:t xml:space="preserve">                    </w:t>
      </w:r>
      <w:r>
        <w:rPr>
          <w:rStyle w:val="FontStyle16"/>
          <w:sz w:val="28"/>
          <w:szCs w:val="28"/>
        </w:rPr>
        <w:t>по</w:t>
      </w:r>
      <w:r w:rsidR="00883A2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состоянию на </w:t>
      </w:r>
      <w:r w:rsidR="00AD6C47">
        <w:rPr>
          <w:rStyle w:val="FontStyle16"/>
          <w:sz w:val="28"/>
          <w:szCs w:val="28"/>
        </w:rPr>
        <w:t>24.06.2022</w:t>
      </w:r>
      <w:r>
        <w:rPr>
          <w:rStyle w:val="FontStyle16"/>
          <w:sz w:val="28"/>
          <w:szCs w:val="28"/>
        </w:rPr>
        <w:t>, расположенн</w:t>
      </w:r>
      <w:r w:rsidR="00883A20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г. Псков, </w:t>
      </w:r>
      <w:r w:rsidR="007A3256">
        <w:rPr>
          <w:rStyle w:val="FontStyle16"/>
          <w:sz w:val="28"/>
          <w:szCs w:val="28"/>
        </w:rPr>
        <w:t xml:space="preserve">                ул. </w:t>
      </w:r>
      <w:r w:rsidR="00AD6C47">
        <w:rPr>
          <w:rStyle w:val="FontStyle16"/>
          <w:sz w:val="28"/>
          <w:szCs w:val="28"/>
        </w:rPr>
        <w:t>Инженерная-Юности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883A20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</w:t>
      </w:r>
      <w:r w:rsidR="007A3256">
        <w:rPr>
          <w:rStyle w:val="FontStyle16"/>
          <w:sz w:val="28"/>
          <w:szCs w:val="28"/>
        </w:rPr>
        <w:t xml:space="preserve">                 </w:t>
      </w:r>
      <w:r>
        <w:rPr>
          <w:rStyle w:val="FontStyle16"/>
          <w:sz w:val="28"/>
          <w:szCs w:val="28"/>
        </w:rPr>
        <w:t>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14:paraId="188F3167" w14:textId="77777777" w:rsidR="007D72B2" w:rsidRPr="00B1514D" w:rsidRDefault="007D72B2" w:rsidP="007D72B2">
      <w:pPr>
        <w:pStyle w:val="a3"/>
        <w:tabs>
          <w:tab w:val="left" w:pos="-4860"/>
        </w:tabs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14D">
        <w:rPr>
          <w:sz w:val="28"/>
          <w:szCs w:val="28"/>
        </w:rPr>
        <w:t>. Администрации города Пскова утвердить акты приема-передачи имущества, указанного в пункте 1 настоящего Решения</w:t>
      </w:r>
      <w:r w:rsidR="00A057EC">
        <w:rPr>
          <w:sz w:val="28"/>
          <w:szCs w:val="28"/>
        </w:rPr>
        <w:t>.</w:t>
      </w:r>
    </w:p>
    <w:p w14:paraId="48670CAA" w14:textId="77777777" w:rsidR="00B7046B" w:rsidRPr="007A3256" w:rsidRDefault="007D72B2" w:rsidP="00B7046B">
      <w:pPr>
        <w:ind w:left="284" w:firstLine="709"/>
        <w:jc w:val="both"/>
        <w:rPr>
          <w:rFonts w:ascii="Times New Roman" w:hAnsi="Times New Roman"/>
          <w:sz w:val="28"/>
        </w:rPr>
      </w:pPr>
      <w:r w:rsidRPr="007A3256">
        <w:rPr>
          <w:rFonts w:ascii="Times New Roman" w:hAnsi="Times New Roman"/>
          <w:sz w:val="28"/>
        </w:rPr>
        <w:t xml:space="preserve">3. </w:t>
      </w:r>
      <w:r w:rsidR="00B7046B" w:rsidRPr="007A3256">
        <w:rPr>
          <w:rFonts w:ascii="Times New Roman" w:hAnsi="Times New Roman"/>
          <w:sz w:val="28"/>
        </w:rPr>
        <w:t xml:space="preserve">Настоящее </w:t>
      </w:r>
      <w:r w:rsidR="00B7046B">
        <w:rPr>
          <w:rFonts w:ascii="Times New Roman" w:hAnsi="Times New Roman"/>
          <w:sz w:val="28"/>
        </w:rPr>
        <w:t>р</w:t>
      </w:r>
      <w:r w:rsidR="00B7046B" w:rsidRPr="007A3256">
        <w:rPr>
          <w:rFonts w:ascii="Times New Roman" w:hAnsi="Times New Roman"/>
          <w:sz w:val="28"/>
        </w:rPr>
        <w:t xml:space="preserve">ешение вступает в силу с момента его подписания </w:t>
      </w:r>
      <w:r w:rsidR="00B7046B">
        <w:rPr>
          <w:rFonts w:ascii="Times New Roman" w:hAnsi="Times New Roman"/>
          <w:sz w:val="28"/>
        </w:rPr>
        <w:t>председателем Псковской городской Думы</w:t>
      </w:r>
      <w:r w:rsidR="00B7046B" w:rsidRPr="007A3256">
        <w:rPr>
          <w:rFonts w:ascii="Times New Roman" w:hAnsi="Times New Roman"/>
          <w:sz w:val="28"/>
        </w:rPr>
        <w:t>.</w:t>
      </w:r>
    </w:p>
    <w:p w14:paraId="345DC434" w14:textId="77777777" w:rsidR="00F841FC" w:rsidRDefault="00F841FC" w:rsidP="00F841FC">
      <w:pPr>
        <w:ind w:firstLine="720"/>
        <w:jc w:val="both"/>
        <w:rPr>
          <w:sz w:val="28"/>
        </w:rPr>
      </w:pPr>
    </w:p>
    <w:p w14:paraId="0C3CCEB1" w14:textId="77777777" w:rsidR="00F841FC" w:rsidRDefault="00F841FC" w:rsidP="00AD6C47">
      <w:pPr>
        <w:ind w:left="284" w:firstLine="720"/>
        <w:jc w:val="both"/>
        <w:rPr>
          <w:sz w:val="28"/>
        </w:rPr>
      </w:pPr>
    </w:p>
    <w:p w14:paraId="13D220F0" w14:textId="77777777" w:rsidR="00420DE4" w:rsidRDefault="00420DE4" w:rsidP="00AD6C47">
      <w:pPr>
        <w:ind w:left="284" w:right="-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Псковской </w:t>
      </w:r>
    </w:p>
    <w:p w14:paraId="7F465958" w14:textId="77777777" w:rsidR="00AD6C47" w:rsidRPr="00AD6C47" w:rsidRDefault="00420DE4" w:rsidP="00AD6C47">
      <w:pPr>
        <w:ind w:left="284" w:right="-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  <w:r w:rsidR="00AD6C47" w:rsidRPr="00AD6C47"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 w:rsidR="00AD6C47" w:rsidRPr="00AD6C4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А.Г. Гончаренко</w:t>
      </w:r>
    </w:p>
    <w:p w14:paraId="48DE9415" w14:textId="77777777" w:rsidR="007A3256" w:rsidRDefault="007A3256" w:rsidP="00AD6C47">
      <w:pPr>
        <w:ind w:left="284" w:right="-99"/>
        <w:jc w:val="both"/>
        <w:rPr>
          <w:rFonts w:ascii="Times New Roman" w:hAnsi="Times New Roman"/>
          <w:sz w:val="28"/>
        </w:rPr>
      </w:pPr>
    </w:p>
    <w:p w14:paraId="1DE3C113" w14:textId="77777777" w:rsidR="00AD6C47" w:rsidRPr="00AD6C47" w:rsidRDefault="00AD6C47" w:rsidP="00AD6C47">
      <w:pPr>
        <w:ind w:left="284" w:right="-99"/>
        <w:jc w:val="both"/>
        <w:rPr>
          <w:rFonts w:ascii="Times New Roman" w:hAnsi="Times New Roman"/>
          <w:sz w:val="28"/>
        </w:rPr>
      </w:pPr>
      <w:r w:rsidRPr="00AD6C47">
        <w:rPr>
          <w:rFonts w:ascii="Times New Roman" w:hAnsi="Times New Roman"/>
          <w:sz w:val="28"/>
        </w:rPr>
        <w:t xml:space="preserve"> </w:t>
      </w:r>
    </w:p>
    <w:p w14:paraId="4572A867" w14:textId="77777777" w:rsidR="00CC5F87" w:rsidRPr="00CC5F87" w:rsidRDefault="00CC5F87" w:rsidP="00CC5F87">
      <w:pPr>
        <w:tabs>
          <w:tab w:val="left" w:pos="-5387"/>
        </w:tabs>
        <w:ind w:left="284"/>
        <w:jc w:val="both"/>
        <w:rPr>
          <w:rFonts w:ascii="Times New Roman" w:hAnsi="Times New Roman"/>
          <w:sz w:val="28"/>
        </w:rPr>
      </w:pPr>
      <w:r w:rsidRPr="00CC5F87">
        <w:rPr>
          <w:rFonts w:ascii="Times New Roman" w:hAnsi="Times New Roman"/>
          <w:sz w:val="28"/>
        </w:rPr>
        <w:t>Проект решения вносит:</w:t>
      </w:r>
    </w:p>
    <w:p w14:paraId="5AB36197" w14:textId="77777777" w:rsidR="000C2C99" w:rsidRPr="00CC5F87" w:rsidRDefault="00CC5F87" w:rsidP="00CC5F87">
      <w:pPr>
        <w:tabs>
          <w:tab w:val="left" w:pos="-5387"/>
        </w:tabs>
        <w:ind w:left="284"/>
        <w:jc w:val="both"/>
        <w:rPr>
          <w:rFonts w:ascii="Times New Roman" w:hAnsi="Times New Roman"/>
        </w:rPr>
      </w:pPr>
      <w:r w:rsidRPr="00CC5F87">
        <w:rPr>
          <w:rFonts w:ascii="Times New Roman" w:hAnsi="Times New Roman"/>
          <w:sz w:val="28"/>
        </w:rPr>
        <w:t xml:space="preserve">Глава города Пскова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CC5F87">
        <w:rPr>
          <w:rFonts w:ascii="Times New Roman" w:hAnsi="Times New Roman"/>
          <w:sz w:val="28"/>
        </w:rPr>
        <w:t xml:space="preserve">   Б.А Елкин</w:t>
      </w:r>
    </w:p>
    <w:sectPr w:rsidR="000C2C99" w:rsidRPr="00CC5F87" w:rsidSect="00420DE4">
      <w:pgSz w:w="11906" w:h="16838"/>
      <w:pgMar w:top="567" w:right="113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C"/>
    <w:rsid w:val="00074327"/>
    <w:rsid w:val="000C2C99"/>
    <w:rsid w:val="001A71F2"/>
    <w:rsid w:val="001C18FF"/>
    <w:rsid w:val="00233C97"/>
    <w:rsid w:val="00350502"/>
    <w:rsid w:val="003C2C79"/>
    <w:rsid w:val="00420DE4"/>
    <w:rsid w:val="00521BFB"/>
    <w:rsid w:val="00575C37"/>
    <w:rsid w:val="005D6CFB"/>
    <w:rsid w:val="006254BC"/>
    <w:rsid w:val="007A3256"/>
    <w:rsid w:val="007D72B2"/>
    <w:rsid w:val="00883A20"/>
    <w:rsid w:val="008C7304"/>
    <w:rsid w:val="00914AE6"/>
    <w:rsid w:val="00A057EC"/>
    <w:rsid w:val="00A45081"/>
    <w:rsid w:val="00AD6C47"/>
    <w:rsid w:val="00B7046B"/>
    <w:rsid w:val="00B93540"/>
    <w:rsid w:val="00CC5F87"/>
    <w:rsid w:val="00D65CA5"/>
    <w:rsid w:val="00E244B4"/>
    <w:rsid w:val="00F73662"/>
    <w:rsid w:val="00F80FED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3FDC"/>
  <w15:docId w15:val="{732AD536-A828-48EA-8593-D68138D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Макарова Ольга Михайловна</cp:lastModifiedBy>
  <cp:revision>2</cp:revision>
  <dcterms:created xsi:type="dcterms:W3CDTF">2022-12-09T13:25:00Z</dcterms:created>
  <dcterms:modified xsi:type="dcterms:W3CDTF">2022-12-09T13:25:00Z</dcterms:modified>
</cp:coreProperties>
</file>