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E7FDF" w:rsidRDefault="007E7FDF" w:rsidP="007E7F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РЕШЕНИЕ</w:t>
      </w:r>
    </w:p>
    <w:p w:rsidR="007E7FDF" w:rsidRDefault="007E7FDF" w:rsidP="007E7F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№43</w:t>
      </w:r>
      <w:bookmarkStart w:id="0" w:name="_GoBack"/>
      <w:bookmarkEnd w:id="0"/>
      <w:r>
        <w:rPr>
          <w:sz w:val="28"/>
          <w:szCs w:val="28"/>
        </w:rPr>
        <w:t xml:space="preserve"> от 3 ноября 2022 года</w:t>
      </w:r>
    </w:p>
    <w:p w:rsidR="007E7FDF" w:rsidRDefault="007E7FDF" w:rsidP="007E7FDF">
      <w:pPr>
        <w:rPr>
          <w:sz w:val="28"/>
          <w:szCs w:val="28"/>
        </w:rPr>
      </w:pPr>
      <w:r>
        <w:rPr>
          <w:sz w:val="28"/>
          <w:szCs w:val="28"/>
        </w:rPr>
        <w:t>Принято на 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E70FD" w:rsidRDefault="00510E88" w:rsidP="00510E88">
      <w:pPr>
        <w:jc w:val="both"/>
        <w:rPr>
          <w:rFonts w:eastAsia="Calibri"/>
          <w:bCs/>
          <w:lang w:eastAsia="en-US"/>
        </w:rPr>
      </w:pPr>
      <w:r w:rsidRPr="00510E88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510E88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</w:t>
      </w:r>
      <w:r w:rsidRPr="00510E88">
        <w:rPr>
          <w:rFonts w:eastAsia="Calibri"/>
          <w:bCs/>
          <w:lang w:eastAsia="en-US"/>
        </w:rPr>
        <w:t>общ</w:t>
      </w:r>
      <w:r>
        <w:rPr>
          <w:rFonts w:eastAsia="Calibri"/>
          <w:bCs/>
          <w:lang w:eastAsia="en-US"/>
        </w:rPr>
        <w:t xml:space="preserve">ественное самоуправление «Улица </w:t>
      </w:r>
      <w:r w:rsidRPr="00510E88">
        <w:rPr>
          <w:rFonts w:eastAsia="Calibri"/>
          <w:bCs/>
          <w:lang w:eastAsia="en-US"/>
        </w:rPr>
        <w:t>Калинина д. 11»</w:t>
      </w:r>
    </w:p>
    <w:p w:rsidR="00510E88" w:rsidRPr="00CF0F82" w:rsidRDefault="00510E88" w:rsidP="00510E88">
      <w:pPr>
        <w:jc w:val="both"/>
        <w:rPr>
          <w:rFonts w:eastAsia="Calibri"/>
          <w:bCs/>
          <w:lang w:eastAsia="en-US"/>
        </w:rPr>
      </w:pPr>
    </w:p>
    <w:p w:rsidR="008E70FD" w:rsidRDefault="00510E88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10E88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510E88" w:rsidRDefault="00510E88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10E88" w:rsidRPr="00510E88" w:rsidRDefault="00510E88" w:rsidP="00510E8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10E88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«Улица Калинина д. 11» в пределах территории проживания граждан - многоквартирного дома, расположенного по адресу: Псковская область, город Псков, улица Калинина,   дом 11.</w:t>
      </w:r>
    </w:p>
    <w:p w:rsidR="00510E88" w:rsidRPr="00510E88" w:rsidRDefault="00510E88" w:rsidP="00510E8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10E88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4D1EE3" w:rsidRDefault="00510E88" w:rsidP="00510E8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10E88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10E88" w:rsidRDefault="00510E88" w:rsidP="00510E8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10E88" w:rsidRDefault="00510E88" w:rsidP="00510E8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Pr="009A4E5A" w:rsidRDefault="002654CE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Председатель Псковской  городской Думы        </w:t>
      </w:r>
      <w:r>
        <w:tab/>
      </w:r>
      <w:r>
        <w:tab/>
      </w:r>
      <w:r>
        <w:tab/>
        <w:t xml:space="preserve">          А.Г. Гончаренко</w:t>
      </w: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t>И.п</w:t>
      </w:r>
      <w:proofErr w:type="spellEnd"/>
      <w:r>
        <w:t>. Главы города Пскова                                                                                С.В. 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7FB0"/>
    <w:rsid w:val="00241D2E"/>
    <w:rsid w:val="00247F0F"/>
    <w:rsid w:val="0025029D"/>
    <w:rsid w:val="002654CE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0E8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7E7FDF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70FD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2022-11-07T11:23:00Z</cp:lastPrinted>
  <dcterms:created xsi:type="dcterms:W3CDTF">2022-11-07T11:31:00Z</dcterms:created>
  <dcterms:modified xsi:type="dcterms:W3CDTF">2022-11-09T07:29:00Z</dcterms:modified>
</cp:coreProperties>
</file>