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7435D7">
      <w:pPr>
        <w:pStyle w:val="a8"/>
        <w:rPr>
          <w:rFonts w:ascii="Times New Roman" w:hAnsi="Times New Roman" w:cs="Times New Roman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7435D7" w:rsidRPr="007435D7" w:rsidRDefault="007435D7" w:rsidP="007435D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35D7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7435D7" w:rsidRPr="007435D7" w:rsidRDefault="007435D7" w:rsidP="007435D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35D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7435D7">
        <w:rPr>
          <w:rFonts w:ascii="Times New Roman" w:hAnsi="Times New Roman" w:cs="Times New Roman"/>
          <w:b w:val="0"/>
          <w:sz w:val="24"/>
          <w:szCs w:val="24"/>
        </w:rPr>
        <w:t xml:space="preserve">   №138</w:t>
      </w:r>
      <w:r w:rsidRPr="007435D7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7435D7" w:rsidRDefault="007435D7" w:rsidP="007435D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35D7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F3CBE" w:rsidRDefault="00A34DD1" w:rsidP="003F3CBE">
      <w:pPr>
        <w:jc w:val="both"/>
        <w:rPr>
          <w:rFonts w:eastAsia="Calibri"/>
          <w:bCs/>
          <w:lang w:eastAsia="en-US"/>
        </w:rPr>
      </w:pPr>
      <w:r w:rsidRPr="00A34DD1">
        <w:rPr>
          <w:rFonts w:eastAsia="Calibri"/>
          <w:bCs/>
          <w:lang w:eastAsia="en-US"/>
        </w:rPr>
        <w:t xml:space="preserve">Об установке мемориальной доски А.В. </w:t>
      </w:r>
      <w:proofErr w:type="spellStart"/>
      <w:r w:rsidRPr="00A34DD1">
        <w:rPr>
          <w:rFonts w:eastAsia="Calibri"/>
          <w:bCs/>
          <w:lang w:eastAsia="en-US"/>
        </w:rPr>
        <w:t>Ворсюченко</w:t>
      </w:r>
      <w:proofErr w:type="spellEnd"/>
    </w:p>
    <w:p w:rsidR="00A34DD1" w:rsidRPr="00CF0F82" w:rsidRDefault="00A34DD1" w:rsidP="003F3CBE">
      <w:pPr>
        <w:jc w:val="both"/>
        <w:rPr>
          <w:rFonts w:eastAsia="Calibri"/>
          <w:bCs/>
          <w:lang w:eastAsia="en-US"/>
        </w:rPr>
      </w:pPr>
    </w:p>
    <w:p w:rsidR="003F3CBE" w:rsidRDefault="00A34DD1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A34DD1">
        <w:rPr>
          <w:bCs/>
        </w:rPr>
        <w:t>В целях увековечения памяти кавалера ордена Мужества, гвардии майора, погибшего при исполнении воинского долга на территории Украины,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</w:t>
      </w:r>
      <w:proofErr w:type="gramEnd"/>
      <w:r w:rsidRPr="00A34DD1">
        <w:rPr>
          <w:bCs/>
        </w:rPr>
        <w:t xml:space="preserve"> </w:t>
      </w:r>
      <w:proofErr w:type="gramStart"/>
      <w:r w:rsidRPr="00A34DD1">
        <w:rPr>
          <w:bCs/>
        </w:rPr>
        <w:t>и мемориальных досок в городе Пскове, утвержденным постановлением Псковской городской Думы</w:t>
      </w:r>
      <w:r>
        <w:rPr>
          <w:bCs/>
        </w:rPr>
        <w:t xml:space="preserve"> </w:t>
      </w:r>
      <w:r w:rsidRPr="00A34DD1">
        <w:rPr>
          <w:bCs/>
        </w:rPr>
        <w:t>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A34DD1" w:rsidRDefault="00A34DD1" w:rsidP="001304E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34DD1" w:rsidRPr="00A34DD1" w:rsidRDefault="00A34DD1" w:rsidP="008607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4DD1">
        <w:rPr>
          <w:rFonts w:eastAsia="Calibri"/>
          <w:lang w:eastAsia="en-US"/>
        </w:rPr>
        <w:t xml:space="preserve">1. Установить мемориальную доску кавалеру ордена Мужества, гвардии майору </w:t>
      </w:r>
      <w:proofErr w:type="spellStart"/>
      <w:r w:rsidRPr="00A34DD1">
        <w:rPr>
          <w:rFonts w:eastAsia="Calibri"/>
          <w:lang w:eastAsia="en-US"/>
        </w:rPr>
        <w:t>Ворсюченко</w:t>
      </w:r>
      <w:proofErr w:type="spellEnd"/>
      <w:r w:rsidRPr="00A34DD1">
        <w:rPr>
          <w:rFonts w:eastAsia="Calibri"/>
          <w:lang w:eastAsia="en-US"/>
        </w:rPr>
        <w:t xml:space="preserve"> Алексею Васильевичу на фасаде дома по адресу: г. Псков, ул. Рокоссовского, дом 36. </w:t>
      </w:r>
    </w:p>
    <w:p w:rsidR="00A34DD1" w:rsidRPr="00A34DD1" w:rsidRDefault="00A34DD1" w:rsidP="008607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4DD1">
        <w:rPr>
          <w:rFonts w:eastAsia="Calibri"/>
          <w:lang w:eastAsia="en-US"/>
        </w:rPr>
        <w:t>2. Утвердить эскиз мемориальной доски и текст надписи согласно Приложению к настоящему Решению.</w:t>
      </w:r>
    </w:p>
    <w:p w:rsidR="00A34DD1" w:rsidRPr="00A34DD1" w:rsidRDefault="00A34DD1" w:rsidP="008607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4DD1">
        <w:rPr>
          <w:rFonts w:eastAsia="Calibri"/>
          <w:lang w:eastAsia="en-US"/>
        </w:rPr>
        <w:t>3. Настоящее решение вступает в силу с момента его подписания Председателем Псковской городской Думы.</w:t>
      </w:r>
    </w:p>
    <w:p w:rsidR="001304EC" w:rsidRDefault="00A34DD1" w:rsidP="008607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34DD1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34DD1" w:rsidRDefault="00A34DD1" w:rsidP="008607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60781" w:rsidRDefault="00860781" w:rsidP="008607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8607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860781" w:rsidRDefault="00860781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860781" w:rsidRDefault="00860781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860781" w:rsidRDefault="00860781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860781" w:rsidRPr="00BD2B98" w:rsidRDefault="00860781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860781" w:rsidRPr="00860781" w:rsidRDefault="00860781" w:rsidP="00860781">
      <w:pPr>
        <w:suppressAutoHyphens/>
        <w:ind w:left="4248" w:firstLine="708"/>
        <w:jc w:val="right"/>
        <w:rPr>
          <w:szCs w:val="28"/>
          <w:lang w:eastAsia="ar-SA"/>
        </w:rPr>
      </w:pPr>
      <w:r w:rsidRPr="00860781">
        <w:rPr>
          <w:szCs w:val="28"/>
          <w:lang w:eastAsia="ar-SA"/>
        </w:rPr>
        <w:t xml:space="preserve">        Приложение к решению</w:t>
      </w:r>
    </w:p>
    <w:p w:rsidR="00860781" w:rsidRPr="00860781" w:rsidRDefault="00860781" w:rsidP="00860781">
      <w:pPr>
        <w:suppressAutoHyphens/>
        <w:jc w:val="right"/>
        <w:rPr>
          <w:szCs w:val="28"/>
          <w:lang w:eastAsia="ar-SA"/>
        </w:rPr>
      </w:pPr>
      <w:r w:rsidRPr="00860781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860781" w:rsidRPr="00860781" w:rsidRDefault="00860781" w:rsidP="00860781">
      <w:pPr>
        <w:suppressAutoHyphens/>
        <w:jc w:val="right"/>
        <w:rPr>
          <w:szCs w:val="28"/>
          <w:lang w:eastAsia="ar-SA"/>
        </w:rPr>
      </w:pPr>
      <w:r w:rsidRPr="00860781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860781" w:rsidRPr="00860781" w:rsidRDefault="00860781" w:rsidP="00860781">
      <w:pPr>
        <w:suppressAutoHyphens/>
        <w:jc w:val="right"/>
        <w:rPr>
          <w:sz w:val="28"/>
          <w:szCs w:val="28"/>
          <w:lang w:eastAsia="ar-SA"/>
        </w:rPr>
      </w:pPr>
    </w:p>
    <w:p w:rsidR="00860781" w:rsidRPr="00860781" w:rsidRDefault="00860781" w:rsidP="00860781">
      <w:pPr>
        <w:suppressAutoHyphens/>
        <w:jc w:val="center"/>
        <w:rPr>
          <w:sz w:val="28"/>
          <w:szCs w:val="28"/>
          <w:lang w:eastAsia="ar-SA"/>
        </w:rPr>
      </w:pPr>
    </w:p>
    <w:p w:rsidR="00860781" w:rsidRPr="00860781" w:rsidRDefault="00860781" w:rsidP="00860781">
      <w:pPr>
        <w:suppressAutoHyphens/>
        <w:jc w:val="center"/>
        <w:rPr>
          <w:i/>
          <w:sz w:val="28"/>
          <w:szCs w:val="28"/>
          <w:lang w:eastAsia="ar-SA"/>
        </w:rPr>
      </w:pPr>
      <w:r w:rsidRPr="00860781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860781" w:rsidRPr="00860781" w:rsidRDefault="00860781" w:rsidP="00860781">
      <w:pPr>
        <w:suppressAutoHyphens/>
        <w:jc w:val="center"/>
        <w:rPr>
          <w:i/>
          <w:sz w:val="28"/>
          <w:szCs w:val="28"/>
          <w:lang w:eastAsia="ar-SA"/>
        </w:rPr>
      </w:pP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860781">
        <w:rPr>
          <w:b/>
          <w:i/>
          <w:sz w:val="28"/>
          <w:szCs w:val="28"/>
          <w:lang w:eastAsia="ar-SA"/>
        </w:rPr>
        <w:t>В этом доме жил ветеран боевых действий</w:t>
      </w: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860781">
        <w:rPr>
          <w:b/>
          <w:i/>
          <w:sz w:val="28"/>
          <w:szCs w:val="28"/>
          <w:lang w:eastAsia="ar-SA"/>
        </w:rPr>
        <w:t>в Сирийской Арабской Республике</w:t>
      </w: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860781">
        <w:rPr>
          <w:b/>
          <w:i/>
          <w:sz w:val="28"/>
          <w:szCs w:val="28"/>
          <w:lang w:eastAsia="ar-SA"/>
        </w:rPr>
        <w:t>гвардии майор</w:t>
      </w: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  <w:proofErr w:type="spellStart"/>
      <w:r w:rsidRPr="00860781">
        <w:rPr>
          <w:b/>
          <w:i/>
          <w:sz w:val="28"/>
          <w:szCs w:val="28"/>
          <w:lang w:eastAsia="ar-SA"/>
        </w:rPr>
        <w:t>Ворсюченко</w:t>
      </w:r>
      <w:proofErr w:type="spellEnd"/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860781">
        <w:rPr>
          <w:b/>
          <w:i/>
          <w:sz w:val="28"/>
          <w:szCs w:val="28"/>
          <w:lang w:eastAsia="ar-SA"/>
        </w:rPr>
        <w:t xml:space="preserve">Алексей Васильевич </w:t>
      </w: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860781">
        <w:rPr>
          <w:b/>
          <w:i/>
          <w:sz w:val="28"/>
          <w:szCs w:val="28"/>
          <w:lang w:eastAsia="ar-SA"/>
        </w:rPr>
        <w:t>Погиб в феврале 2022 года при исполнении воинского долга в ходе проведения специальной военной операции на территории Украины в составе 76-й гвардейской десантно-штурмовой Черниговской Краснознаменной ордена Суворова дивизии</w:t>
      </w: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  <w:proofErr w:type="gramStart"/>
      <w:r w:rsidRPr="00860781">
        <w:rPr>
          <w:b/>
          <w:i/>
          <w:sz w:val="28"/>
          <w:szCs w:val="28"/>
          <w:lang w:eastAsia="ar-SA"/>
        </w:rPr>
        <w:t>Награжден</w:t>
      </w:r>
      <w:proofErr w:type="gramEnd"/>
      <w:r w:rsidRPr="00860781">
        <w:rPr>
          <w:b/>
          <w:i/>
          <w:sz w:val="28"/>
          <w:szCs w:val="28"/>
          <w:lang w:eastAsia="ar-SA"/>
        </w:rPr>
        <w:t xml:space="preserve"> орденом Мужества </w:t>
      </w: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860781">
        <w:rPr>
          <w:b/>
          <w:i/>
          <w:sz w:val="28"/>
          <w:szCs w:val="28"/>
          <w:lang w:eastAsia="ar-SA"/>
        </w:rPr>
        <w:t>(посмертно)</w:t>
      </w:r>
    </w:p>
    <w:p w:rsidR="00860781" w:rsidRPr="00860781" w:rsidRDefault="00860781" w:rsidP="00860781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860781" w:rsidRPr="00860781" w:rsidRDefault="00860781" w:rsidP="00860781">
      <w:pPr>
        <w:suppressAutoHyphens/>
        <w:jc w:val="center"/>
        <w:rPr>
          <w:i/>
          <w:sz w:val="28"/>
          <w:szCs w:val="28"/>
          <w:lang w:eastAsia="ar-SA"/>
        </w:rPr>
      </w:pPr>
      <w:r w:rsidRPr="00860781">
        <w:rPr>
          <w:i/>
          <w:sz w:val="28"/>
          <w:szCs w:val="28"/>
          <w:lang w:eastAsia="ar-SA"/>
        </w:rPr>
        <w:t>Проект мемориальной доски</w:t>
      </w:r>
    </w:p>
    <w:p w:rsidR="00860781" w:rsidRPr="00860781" w:rsidRDefault="00860781" w:rsidP="00860781">
      <w:pPr>
        <w:suppressAutoHyphens/>
        <w:jc w:val="center"/>
        <w:rPr>
          <w:i/>
          <w:sz w:val="28"/>
          <w:szCs w:val="28"/>
          <w:lang w:eastAsia="ar-SA"/>
        </w:rPr>
      </w:pPr>
    </w:p>
    <w:p w:rsidR="00860781" w:rsidRPr="00860781" w:rsidRDefault="00860781" w:rsidP="00860781">
      <w:pPr>
        <w:suppressAutoHyphens/>
        <w:jc w:val="center"/>
        <w:rPr>
          <w:i/>
          <w:sz w:val="28"/>
          <w:szCs w:val="28"/>
          <w:lang w:eastAsia="ar-SA"/>
        </w:rPr>
      </w:pPr>
      <w:r w:rsidRPr="00860781">
        <w:rPr>
          <w:i/>
          <w:noProof/>
          <w:sz w:val="28"/>
          <w:szCs w:val="28"/>
        </w:rPr>
        <w:drawing>
          <wp:inline distT="0" distB="0" distL="0" distR="0" wp14:anchorId="6A117E5D" wp14:editId="3C2994A5">
            <wp:extent cx="4200525" cy="2857500"/>
            <wp:effectExtent l="0" t="0" r="9525" b="0"/>
            <wp:docPr id="1" name="Рисунок 1" descr="ма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к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81" w:rsidRPr="00860781" w:rsidRDefault="00860781" w:rsidP="00860781">
      <w:pPr>
        <w:suppressAutoHyphens/>
        <w:rPr>
          <w:sz w:val="28"/>
          <w:szCs w:val="28"/>
          <w:lang w:eastAsia="ar-SA"/>
        </w:rPr>
      </w:pPr>
    </w:p>
    <w:p w:rsidR="00860781" w:rsidRPr="00860781" w:rsidRDefault="00860781" w:rsidP="00860781">
      <w:pPr>
        <w:jc w:val="center"/>
      </w:pPr>
      <w:r w:rsidRPr="00860781">
        <w:t>Размер мемориальной доски: 80 см x 50 см</w:t>
      </w:r>
    </w:p>
    <w:p w:rsidR="00860781" w:rsidRPr="00860781" w:rsidRDefault="00860781" w:rsidP="00860781">
      <w:pPr>
        <w:jc w:val="center"/>
      </w:pPr>
      <w:r w:rsidRPr="00860781">
        <w:t xml:space="preserve">Материал: гранит </w:t>
      </w:r>
    </w:p>
    <w:p w:rsidR="00860781" w:rsidRPr="00860781" w:rsidRDefault="00860781" w:rsidP="00860781">
      <w:pPr>
        <w:suppressAutoHyphens/>
        <w:jc w:val="center"/>
        <w:rPr>
          <w:sz w:val="28"/>
          <w:szCs w:val="28"/>
          <w:lang w:eastAsia="ar-SA"/>
        </w:rPr>
      </w:pPr>
    </w:p>
    <w:p w:rsidR="00860781" w:rsidRDefault="00860781" w:rsidP="00860781">
      <w:pPr>
        <w:suppressAutoHyphens/>
        <w:rPr>
          <w:sz w:val="28"/>
          <w:szCs w:val="28"/>
          <w:lang w:eastAsia="ar-SA"/>
        </w:rPr>
      </w:pPr>
    </w:p>
    <w:p w:rsidR="00E92B27" w:rsidRPr="00860781" w:rsidRDefault="00E92B27" w:rsidP="00860781">
      <w:pPr>
        <w:suppressAutoHyphens/>
        <w:rPr>
          <w:sz w:val="28"/>
          <w:szCs w:val="28"/>
          <w:lang w:eastAsia="ar-SA"/>
        </w:rPr>
      </w:pPr>
    </w:p>
    <w:p w:rsidR="00860781" w:rsidRPr="00860781" w:rsidRDefault="00860781" w:rsidP="00860781">
      <w:pPr>
        <w:suppressAutoHyphens/>
        <w:jc w:val="both"/>
        <w:rPr>
          <w:szCs w:val="28"/>
          <w:lang w:eastAsia="ar-SA"/>
        </w:rPr>
      </w:pPr>
      <w:r w:rsidRPr="00860781">
        <w:rPr>
          <w:szCs w:val="28"/>
          <w:lang w:eastAsia="ar-SA"/>
        </w:rPr>
        <w:t xml:space="preserve">Председатель </w:t>
      </w:r>
      <w:r w:rsidR="00E92B27">
        <w:rPr>
          <w:szCs w:val="28"/>
          <w:lang w:eastAsia="ar-SA"/>
        </w:rPr>
        <w:t>Псковской городской Думы</w:t>
      </w:r>
      <w:r w:rsidR="00E92B27">
        <w:rPr>
          <w:szCs w:val="28"/>
          <w:lang w:eastAsia="ar-SA"/>
        </w:rPr>
        <w:tab/>
      </w:r>
      <w:r w:rsidR="00E92B27">
        <w:rPr>
          <w:szCs w:val="28"/>
          <w:lang w:eastAsia="ar-SA"/>
        </w:rPr>
        <w:tab/>
      </w:r>
      <w:r w:rsidRPr="00860781">
        <w:rPr>
          <w:szCs w:val="28"/>
          <w:lang w:eastAsia="ar-SA"/>
        </w:rPr>
        <w:tab/>
      </w:r>
      <w:r w:rsidRPr="00860781">
        <w:rPr>
          <w:szCs w:val="28"/>
          <w:lang w:eastAsia="ar-SA"/>
        </w:rPr>
        <w:tab/>
        <w:t xml:space="preserve">        А.Г. Гончаренко</w:t>
      </w:r>
    </w:p>
    <w:p w:rsidR="00860781" w:rsidRPr="00BD2B98" w:rsidRDefault="00860781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860781" w:rsidRPr="00BD2B98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773A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35D7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0781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34DD1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92B27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7435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35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7435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35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2022-12-21T08:02:00Z</dcterms:created>
  <dcterms:modified xsi:type="dcterms:W3CDTF">2022-12-23T13:02:00Z</dcterms:modified>
</cp:coreProperties>
</file>