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C2B46" w:rsidRPr="009C2B46" w:rsidRDefault="009C2B46" w:rsidP="009C2B4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9C2B46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9C2B46" w:rsidRPr="009C2B46" w:rsidRDefault="009C2B46" w:rsidP="009C2B4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C2B4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№117</w:t>
      </w:r>
      <w:bookmarkStart w:id="0" w:name="_GoBack"/>
      <w:bookmarkEnd w:id="0"/>
      <w:r w:rsidRPr="009C2B46">
        <w:rPr>
          <w:rFonts w:ascii="Times New Roman" w:hAnsi="Times New Roman" w:cs="Times New Roman"/>
          <w:b w:val="0"/>
          <w:sz w:val="24"/>
          <w:szCs w:val="24"/>
        </w:rPr>
        <w:t xml:space="preserve"> от 25 ноября 2022 года</w:t>
      </w:r>
    </w:p>
    <w:p w:rsidR="00824967" w:rsidRPr="00F433E9" w:rsidRDefault="009C2B46" w:rsidP="009C2B4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C2B46">
        <w:rPr>
          <w:rFonts w:ascii="Times New Roman" w:hAnsi="Times New Roman" w:cs="Times New Roman"/>
          <w:b w:val="0"/>
          <w:sz w:val="24"/>
          <w:szCs w:val="24"/>
        </w:rPr>
        <w:t>Принято на 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060D" w:rsidRDefault="00A33513" w:rsidP="00A33513">
      <w:pPr>
        <w:jc w:val="both"/>
        <w:rPr>
          <w:rFonts w:eastAsia="Calibri"/>
          <w:bCs/>
          <w:lang w:eastAsia="en-US"/>
        </w:rPr>
      </w:pPr>
      <w:r w:rsidRPr="00A33513">
        <w:rPr>
          <w:rFonts w:eastAsia="Calibri"/>
          <w:bCs/>
          <w:lang w:eastAsia="en-US"/>
        </w:rPr>
        <w:t>О вне</w:t>
      </w:r>
      <w:r>
        <w:rPr>
          <w:rFonts w:eastAsia="Calibri"/>
          <w:bCs/>
          <w:lang w:eastAsia="en-US"/>
        </w:rPr>
        <w:t xml:space="preserve">сении изменений в постановление </w:t>
      </w:r>
      <w:r w:rsidRPr="00A33513">
        <w:rPr>
          <w:rFonts w:eastAsia="Calibri"/>
          <w:bCs/>
          <w:lang w:eastAsia="en-US"/>
        </w:rPr>
        <w:t>Псковск</w:t>
      </w:r>
      <w:r>
        <w:rPr>
          <w:rFonts w:eastAsia="Calibri"/>
          <w:bCs/>
          <w:lang w:eastAsia="en-US"/>
        </w:rPr>
        <w:t xml:space="preserve">ой городской Думы от 31.10.2005 </w:t>
      </w:r>
      <w:r w:rsidRPr="00A33513">
        <w:rPr>
          <w:rFonts w:eastAsia="Calibri"/>
          <w:bCs/>
          <w:lang w:eastAsia="en-US"/>
        </w:rPr>
        <w:t xml:space="preserve">№ 495 </w:t>
      </w:r>
      <w:r>
        <w:rPr>
          <w:rFonts w:eastAsia="Calibri"/>
          <w:bCs/>
          <w:lang w:eastAsia="en-US"/>
        </w:rPr>
        <w:t xml:space="preserve">                  </w:t>
      </w:r>
      <w:r w:rsidRPr="00A33513">
        <w:rPr>
          <w:rFonts w:eastAsia="Calibri"/>
          <w:bCs/>
          <w:lang w:eastAsia="en-US"/>
        </w:rPr>
        <w:t>«О земельном налоге»</w:t>
      </w:r>
    </w:p>
    <w:p w:rsidR="00A33513" w:rsidRPr="00CF0F82" w:rsidRDefault="00A33513" w:rsidP="00A33513">
      <w:pPr>
        <w:jc w:val="both"/>
        <w:rPr>
          <w:rFonts w:eastAsia="Calibri"/>
          <w:bCs/>
          <w:lang w:eastAsia="en-US"/>
        </w:rPr>
      </w:pPr>
    </w:p>
    <w:p w:rsidR="005F26DF" w:rsidRDefault="00A33513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A33513">
        <w:rPr>
          <w:bCs/>
        </w:rPr>
        <w:t>Для создания в муниципальном образовании «Город Псков» благоприятных условий для развития инвестиционной деятельности, осуществляемой в форме капитальных вложений,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25.02.1999 №39-ФЗ «Об инвестиционной деятельности в Российской Федерации, осуществляемой в форме капитальных вложений», главой 31 «Земельный налог» Налогового кодекса Российской Федерации, руководствуясь</w:t>
      </w:r>
      <w:proofErr w:type="gramEnd"/>
      <w:r w:rsidRPr="00A33513">
        <w:rPr>
          <w:bCs/>
        </w:rPr>
        <w:t xml:space="preserve"> статьей 23 Устава муниципального образования «Город Псков»,</w:t>
      </w:r>
    </w:p>
    <w:p w:rsidR="00A33513" w:rsidRDefault="00A33513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33513" w:rsidRPr="00A33513" w:rsidRDefault="00A33513" w:rsidP="00A3351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33513">
        <w:rPr>
          <w:rFonts w:eastAsia="Calibri"/>
          <w:lang w:eastAsia="en-US"/>
        </w:rPr>
        <w:t>1. Внести в положение о земельном налоге, утвержденное постановлением Псковской городской Думы от 31.10.2005 № 495 следующие изменения:</w:t>
      </w:r>
    </w:p>
    <w:p w:rsidR="00A33513" w:rsidRPr="00A33513" w:rsidRDefault="00A33513" w:rsidP="00A3351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33513">
        <w:rPr>
          <w:rFonts w:eastAsia="Calibri"/>
          <w:lang w:eastAsia="en-US"/>
        </w:rPr>
        <w:t xml:space="preserve">1) дополнить пункт 2 раздела 4 «Налоговые льготы» подпунктом 2 следующего содержания: </w:t>
      </w:r>
    </w:p>
    <w:p w:rsidR="00A33513" w:rsidRPr="00A33513" w:rsidRDefault="00A33513" w:rsidP="00A3351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33513">
        <w:rPr>
          <w:rFonts w:eastAsia="Calibri"/>
          <w:lang w:eastAsia="en-US"/>
        </w:rPr>
        <w:t xml:space="preserve">«2) организации и физические лица, с которыми Администрацией города Пскова заключено соглашение о муниципальной поддержке инвестиционной деятельности - в отношении земельных участков, указанных в соглашении о муниципальной поддержке инвестиционной деятельности, на срок, установленный соглашением. </w:t>
      </w:r>
    </w:p>
    <w:p w:rsidR="008B11BA" w:rsidRDefault="00A33513" w:rsidP="00A3351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33513">
        <w:rPr>
          <w:rFonts w:eastAsia="Calibri"/>
          <w:lang w:eastAsia="en-US"/>
        </w:rPr>
        <w:t>В случае расторжения соглашения о муниципальной поддержке инвестиционной деятельности сумма налога подлежит исчислению и уплате в бюджет. Исчисление налога производится без учета применения налоговой льготы, предусмотренной настоящим пунктом решения, за весь период реализации соглашения о муниципальной поддержке инвестиционной деятельности. Исчисленная сумма налога подлежит уплате по истечении отчетного или налогового периода, в котором было расторгнуто соглашение, не позднее сроков, установленных для уплаты авансовых платежей по налогу за отчетный период или налога за налоговый период</w:t>
      </w:r>
      <w:proofErr w:type="gramStart"/>
      <w:r w:rsidRPr="00A33513">
        <w:rPr>
          <w:rFonts w:eastAsia="Calibri"/>
          <w:lang w:eastAsia="en-US"/>
        </w:rPr>
        <w:t>.»</w:t>
      </w:r>
      <w:r w:rsidR="008B11BA">
        <w:rPr>
          <w:rFonts w:eastAsia="Calibri"/>
          <w:lang w:eastAsia="en-US"/>
        </w:rPr>
        <w:t>;</w:t>
      </w:r>
      <w:proofErr w:type="gramEnd"/>
    </w:p>
    <w:p w:rsidR="008B11BA" w:rsidRPr="008B11BA" w:rsidRDefault="008B11BA" w:rsidP="008B11B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8B11BA">
        <w:rPr>
          <w:rFonts w:eastAsia="Calibri"/>
          <w:lang w:eastAsia="en-US"/>
        </w:rPr>
        <w:t>2) дополнить раздел 5 «Основания и порядок применения налоговых льгот» пунктом 3 следующего содержания:</w:t>
      </w:r>
    </w:p>
    <w:p w:rsidR="00A33513" w:rsidRPr="00A33513" w:rsidRDefault="008B11BA" w:rsidP="008B11B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8B11BA">
        <w:rPr>
          <w:rFonts w:eastAsia="Calibri"/>
          <w:lang w:eastAsia="en-US"/>
        </w:rPr>
        <w:lastRenderedPageBreak/>
        <w:t>«3. Порядок подтверждения права на получение налоговой льготы, предусмотренной подпунктом 2 пункта 2 раздела 4 устанавливается в соответствии с Решением Псковской городской Думы от 03.11.2022 № 34 «Об утверждении Порядка предоставления налоговых льгот по земельному налогу инвестор</w:t>
      </w:r>
      <w:r w:rsidR="003B4D81">
        <w:rPr>
          <w:rFonts w:eastAsia="Calibri"/>
          <w:lang w:eastAsia="en-US"/>
        </w:rPr>
        <w:t>ам, реализующим</w:t>
      </w:r>
      <w:r w:rsidRPr="008B11BA">
        <w:rPr>
          <w:rFonts w:eastAsia="Calibri"/>
          <w:lang w:eastAsia="en-US"/>
        </w:rPr>
        <w:t xml:space="preserve"> инвестиционные проекты на территории муниципального образования «Город Псков»</w:t>
      </w:r>
      <w:proofErr w:type="gramStart"/>
      <w:r w:rsidRPr="008B11BA">
        <w:rPr>
          <w:rFonts w:eastAsia="Calibri"/>
          <w:lang w:eastAsia="en-US"/>
        </w:rPr>
        <w:t>.»</w:t>
      </w:r>
      <w:proofErr w:type="gramEnd"/>
      <w:r w:rsidR="00A33513" w:rsidRPr="00A33513">
        <w:rPr>
          <w:rFonts w:eastAsia="Calibri"/>
          <w:lang w:eastAsia="en-US"/>
        </w:rPr>
        <w:t>.</w:t>
      </w:r>
    </w:p>
    <w:p w:rsidR="00A33513" w:rsidRPr="00A33513" w:rsidRDefault="00A33513" w:rsidP="00A3351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33513">
        <w:rPr>
          <w:rFonts w:eastAsia="Calibri"/>
          <w:lang w:eastAsia="en-US"/>
        </w:rPr>
        <w:t>2. Настоящее решение вступает в силу со дня его официального опубликования и распространяется на правоотношения, возникшие  с 1 января 2022 года.</w:t>
      </w:r>
    </w:p>
    <w:p w:rsidR="00A8577C" w:rsidRDefault="00A33513" w:rsidP="00A3351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33513">
        <w:rPr>
          <w:rFonts w:eastAsia="Calibri"/>
          <w:lang w:eastAsia="en-US"/>
        </w:rPr>
        <w:t>3. Опубликовать настоящее решен</w:t>
      </w:r>
      <w:r>
        <w:rPr>
          <w:rFonts w:eastAsia="Calibri"/>
          <w:lang w:eastAsia="en-US"/>
        </w:rPr>
        <w:t>ие в газете «Псковские Новости»</w:t>
      </w:r>
      <w:r w:rsidRPr="00A33513">
        <w:rPr>
          <w:rFonts w:eastAsia="Calibri"/>
          <w:lang w:eastAsia="en-US"/>
        </w:rPr>
        <w:t xml:space="preserve"> и разместить на официальном сайте муниципального образования «Город Псков» в сети «Интернет».</w:t>
      </w:r>
    </w:p>
    <w:p w:rsidR="005F26DF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26DF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8A632A" w:rsidRPr="00BD2B98" w:rsidRDefault="008A632A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E91A3D" w:rsidRPr="00E91A3D" w:rsidRDefault="00E91A3D" w:rsidP="00E91A3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E91A3D">
        <w:rPr>
          <w:rFonts w:eastAsia="Calibri"/>
          <w:lang w:eastAsia="en-US"/>
        </w:rPr>
        <w:t>Председатель Псковской городской Думы</w:t>
      </w:r>
      <w:r w:rsidRPr="00E91A3D">
        <w:rPr>
          <w:rFonts w:eastAsia="Calibri"/>
          <w:lang w:eastAsia="en-US"/>
        </w:rPr>
        <w:tab/>
      </w:r>
      <w:r w:rsidRPr="00E91A3D">
        <w:rPr>
          <w:rFonts w:eastAsia="Calibri"/>
          <w:lang w:eastAsia="en-US"/>
        </w:rPr>
        <w:tab/>
        <w:t xml:space="preserve">      </w:t>
      </w:r>
      <w:r w:rsidRPr="00E91A3D">
        <w:rPr>
          <w:rFonts w:eastAsia="Calibri"/>
          <w:lang w:eastAsia="en-US"/>
        </w:rPr>
        <w:tab/>
        <w:t xml:space="preserve">                          А.Г. Гончаренко</w:t>
      </w:r>
    </w:p>
    <w:p w:rsidR="00E91A3D" w:rsidRPr="00E91A3D" w:rsidRDefault="00E91A3D" w:rsidP="00E91A3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E91A3D" w:rsidRPr="00E91A3D" w:rsidRDefault="00E91A3D" w:rsidP="00E91A3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221C22" w:rsidRPr="00BD2B98" w:rsidRDefault="00E91A3D" w:rsidP="00E91A3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E91A3D">
        <w:rPr>
          <w:rFonts w:eastAsia="Calibri"/>
          <w:lang w:eastAsia="en-US"/>
        </w:rPr>
        <w:t>Глава города Пскова</w:t>
      </w:r>
      <w:r w:rsidRPr="00E91A3D">
        <w:rPr>
          <w:rFonts w:eastAsia="Calibri"/>
          <w:lang w:eastAsia="en-US"/>
        </w:rPr>
        <w:tab/>
      </w:r>
      <w:r w:rsidRPr="00E91A3D">
        <w:rPr>
          <w:rFonts w:eastAsia="Calibri"/>
          <w:lang w:eastAsia="en-US"/>
        </w:rPr>
        <w:tab/>
      </w:r>
      <w:r w:rsidRPr="00E91A3D">
        <w:rPr>
          <w:rFonts w:eastAsia="Calibri"/>
          <w:lang w:eastAsia="en-US"/>
        </w:rPr>
        <w:tab/>
      </w:r>
      <w:r w:rsidRPr="00E91A3D">
        <w:rPr>
          <w:rFonts w:eastAsia="Calibri"/>
          <w:lang w:eastAsia="en-US"/>
        </w:rPr>
        <w:tab/>
      </w:r>
      <w:r w:rsidRPr="00E91A3D">
        <w:rPr>
          <w:rFonts w:eastAsia="Calibri"/>
          <w:lang w:eastAsia="en-US"/>
        </w:rPr>
        <w:tab/>
      </w:r>
      <w:r w:rsidRPr="00E91A3D">
        <w:rPr>
          <w:rFonts w:eastAsia="Calibri"/>
          <w:lang w:eastAsia="en-US"/>
        </w:rPr>
        <w:tab/>
        <w:t xml:space="preserve">                                  Б.А. </w:t>
      </w:r>
      <w:proofErr w:type="spellStart"/>
      <w:r w:rsidRPr="00E91A3D">
        <w:rPr>
          <w:rFonts w:eastAsia="Calibri"/>
          <w:lang w:eastAsia="en-US"/>
        </w:rPr>
        <w:t>Елкин</w:t>
      </w:r>
      <w:proofErr w:type="spellEnd"/>
      <w:r w:rsidRPr="00E91A3D">
        <w:rPr>
          <w:rFonts w:eastAsia="Calibri"/>
          <w:lang w:eastAsia="en-US"/>
        </w:rPr>
        <w:tab/>
      </w: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D2B98" w:rsidRPr="00BD2B98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A5ED9"/>
    <w:rsid w:val="003B12DC"/>
    <w:rsid w:val="003B4D81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B45EB"/>
    <w:rsid w:val="005C66AC"/>
    <w:rsid w:val="005D0E0A"/>
    <w:rsid w:val="005F1E95"/>
    <w:rsid w:val="005F26DF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A632A"/>
    <w:rsid w:val="008B11BA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C2B46"/>
    <w:rsid w:val="009F62E4"/>
    <w:rsid w:val="00A0223D"/>
    <w:rsid w:val="00A0696D"/>
    <w:rsid w:val="00A22A34"/>
    <w:rsid w:val="00A33513"/>
    <w:rsid w:val="00A4308D"/>
    <w:rsid w:val="00A47203"/>
    <w:rsid w:val="00A672B5"/>
    <w:rsid w:val="00A7565A"/>
    <w:rsid w:val="00A8577C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91A3D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5</cp:revision>
  <cp:lastPrinted>2022-11-28T13:03:00Z</cp:lastPrinted>
  <dcterms:created xsi:type="dcterms:W3CDTF">2022-11-28T07:52:00Z</dcterms:created>
  <dcterms:modified xsi:type="dcterms:W3CDTF">2022-11-30T07:14:00Z</dcterms:modified>
</cp:coreProperties>
</file>