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1559D3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разрешения на отклонение от предельных параметров реконструкции объекта капитального строительства, расположенного по адресу: город Псков, улица Леона Поземского, дом 24</w:t>
      </w:r>
    </w:p>
    <w:p w:rsidR="00C31485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E20FE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 января 2022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лением Главы города Пскова от 23.12.2021 № 252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C31485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консультант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7E20F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23.12.2021 № 252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24.12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7E20FE">
        <w:rPr>
          <w:rFonts w:ascii="Times New Roman" w:eastAsia="Times New Roman" w:hAnsi="Times New Roman"/>
          <w:bCs/>
          <w:sz w:val="26"/>
          <w:szCs w:val="26"/>
          <w:lang w:eastAsia="ru-RU"/>
        </w:rPr>
        <w:t>23.12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.2021 № </w:t>
      </w:r>
      <w:r w:rsidR="007E20FE">
        <w:rPr>
          <w:rFonts w:ascii="Times New Roman" w:eastAsia="Times New Roman" w:hAnsi="Times New Roman"/>
          <w:bCs/>
          <w:sz w:val="26"/>
          <w:szCs w:val="26"/>
          <w:lang w:eastAsia="ru-RU"/>
        </w:rPr>
        <w:t>25</w:t>
      </w:r>
      <w:r w:rsidR="00C31485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слушаний принимались в срок с 23 декабря 2021 года по 11 января 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7E20FE" w:rsidRPr="007E20FE" w:rsidRDefault="00021FE7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20FE" w:rsidRPr="007E20FE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на отклонение от предельных параметров реконструкции объекта капитального строительства с КН 60:27:0010205:155 под гостиницу на земельном участке с видом разрешенного использования «Гостиничное обслуживание» (код 4.7) с КН 60:27:0010205:157 площадью 879 </w:t>
      </w:r>
      <w:proofErr w:type="spellStart"/>
      <w:r w:rsidR="007E20FE" w:rsidRPr="007E20FE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7E20FE" w:rsidRPr="007E20FE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7E20FE" w:rsidRPr="007E20FE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расположенном по адресу: город Псков, улица Леона </w:t>
      </w:r>
      <w:r w:rsidR="007E20FE" w:rsidRPr="007E20F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Поземского, дом 24 в территориальной зоне ОД1 (многофункциональная общественно-деловая зона), определив следующие параметры:</w:t>
      </w:r>
    </w:p>
    <w:p w:rsidR="007E20FE" w:rsidRPr="007E20FE" w:rsidRDefault="007E20FE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0FE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60:27:0010205:158 (по точкам 9-10) – 3,0 м.</w:t>
      </w:r>
    </w:p>
    <w:p w:rsidR="007F4D5F" w:rsidRDefault="007E20FE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0FE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докладом по вопросу слушаний выступил 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Виноградов Николай Николаевич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начальник</w:t>
      </w:r>
      <w:r w:rsidR="00C70FC0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7E20FE" w:rsidRDefault="007E20FE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0F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Виноградов Николай Николаевич 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E20FE">
        <w:rPr>
          <w:rFonts w:ascii="Times New Roman" w:eastAsia="Times New Roman" w:hAnsi="Times New Roman"/>
          <w:sz w:val="26"/>
          <w:szCs w:val="26"/>
          <w:lang w:eastAsia="ru-RU"/>
        </w:rPr>
        <w:t>начальник</w:t>
      </w:r>
      <w:r w:rsidR="00C31485"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548D9"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="00C548D9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Рассматривается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опрос отклонения от предельных параметров в части уменьшения отступов в целях реконструкции 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нежило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 xml:space="preserve">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здания 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«Котельная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шнурового производства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», расположенного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г. Псков, ул. Леона Поземского, дом 24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, под гостиницу.</w:t>
      </w:r>
    </w:p>
    <w:p w:rsidR="00866EAF" w:rsidRDefault="00866EAF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Заявитель просит уменьшить минимальный отступ до 3 метров от границы земельного участка в связи с тем, что согласно регламенту охранной зоны объекта федерального значения «Ансамбль Кремля», разрешается проведение комплексной реконструкции кварталов при условии отсутствия изменения объемных параметров существующих зданий. </w:t>
      </w:r>
    </w:p>
    <w:p w:rsidR="00866EAF" w:rsidRDefault="00866EAF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То есть для того, чтобы сохранить объект в исходном виде необходимо уменьшить отступ до существующей границы этого объекта.</w:t>
      </w:r>
    </w:p>
    <w:p w:rsidR="00C70FC0" w:rsidRDefault="00866EAF" w:rsidP="00866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Возражений и замечаний в адрес Администрации города Пскова не поступало.</w:t>
      </w:r>
    </w:p>
    <w:p w:rsidR="00D91749" w:rsidRDefault="00D91749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12.01.2022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823213" w:rsidRDefault="00C31485" w:rsidP="00C314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разрешения на отклонение от предельных параметров реконструкции объекта капитального строительства, расположенного по адресу: город Псков, улица Леона Поземского, дом 24</w:t>
      </w:r>
    </w:p>
    <w:p w:rsidR="00C31485" w:rsidRPr="007F4D5F" w:rsidRDefault="00C31485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866EAF" w:rsidRPr="00866EAF" w:rsidRDefault="00866EAF" w:rsidP="00866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вопросу предоставления разрешения на отклонение от предельных параметров реконструкции объекта капитального строительства с КН 60:27:0010205:155 под гостиницу на земельном участке с видом разрешенного использования «Гостиничное обслуживание» (код 4.7) с КН 60:27:0010205:157 площадью 879 </w:t>
      </w:r>
      <w:proofErr w:type="spellStart"/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>, расположенном по адресу: город Псков, улица Леона Поземского, дом 24 в территориальной зоне ОД1 (многофункциональная общественно-деловая зона), определив следующие параметры:</w:t>
      </w:r>
    </w:p>
    <w:p w:rsidR="00866EAF" w:rsidRPr="00866EAF" w:rsidRDefault="00866EAF" w:rsidP="00866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60:27:0010205:158 (по точкам 9-10) – 3,0 м.</w:t>
      </w:r>
    </w:p>
    <w:p w:rsidR="007F4D5F" w:rsidRDefault="00866EAF" w:rsidP="00866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866EAF" w:rsidRDefault="00866EAF" w:rsidP="00866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6EAF" w:rsidRPr="00866EAF" w:rsidRDefault="00866EAF" w:rsidP="009A6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866EAF" w:rsidRPr="00866EAF" w:rsidRDefault="00866EAF" w:rsidP="009A6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>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Рассматривается вопрос отклонения от предельных параметров в части уменьшения отступов в целях реконструкции нежилого здания «Котельная шнурового производства», расположенного по адресу: г. Псков, ул. Леона Поземского, дом 24, под гостиницу.</w:t>
      </w:r>
    </w:p>
    <w:p w:rsidR="00866EAF" w:rsidRPr="00866EAF" w:rsidRDefault="00866EAF" w:rsidP="009A6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Заявитель просит </w:t>
      </w:r>
      <w:bookmarkStart w:id="0" w:name="_GoBack"/>
      <w:bookmarkEnd w:id="0"/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 xml:space="preserve">уменьшить минимальный отступ до 3 метров от границы земельного участка в связи с тем, что согласно регламенту охранной зоны объекта федерального значения «Ансамбль Кремля», разрешается проведение комплексной реконструкции кварталов при условии отсутствия изменения объемных параметров существующих зданий. </w:t>
      </w:r>
    </w:p>
    <w:p w:rsidR="00866EAF" w:rsidRPr="00866EAF" w:rsidRDefault="00866EAF" w:rsidP="009A6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>То есть для того, чтобы сохранить объект в исходном виде необходимо уменьшить отступ до существующей границы этого объекта.</w:t>
      </w:r>
    </w:p>
    <w:p w:rsidR="007D2BA0" w:rsidRDefault="00866EAF" w:rsidP="009A6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6EAF">
        <w:rPr>
          <w:rFonts w:ascii="Times New Roman" w:eastAsia="Times New Roman" w:hAnsi="Times New Roman"/>
          <w:sz w:val="26"/>
          <w:szCs w:val="26"/>
          <w:lang w:eastAsia="ru-RU"/>
        </w:rPr>
        <w:t>Возражений и замечаний в адрес Администрации города Пскова не поступало.</w:t>
      </w:r>
    </w:p>
    <w:p w:rsidR="00866EAF" w:rsidRDefault="00866EAF" w:rsidP="00866EA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протокола публичных слушаний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, состоявшихся 11.01.2022, оформленного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12.01.2022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0369F3" w:rsidRPr="000369F3" w:rsidRDefault="007F4D5F" w:rsidP="0003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r w:rsidR="00C31485" w:rsidRPr="00C31485">
        <w:rPr>
          <w:rFonts w:ascii="Times New Roman" w:hAnsi="Times New Roman"/>
          <w:sz w:val="26"/>
          <w:szCs w:val="26"/>
        </w:rPr>
        <w:t>Рекомендов</w:t>
      </w:r>
      <w:r w:rsidR="007D2BA0">
        <w:rPr>
          <w:rFonts w:ascii="Times New Roman" w:hAnsi="Times New Roman"/>
          <w:sz w:val="26"/>
          <w:szCs w:val="26"/>
        </w:rPr>
        <w:t>ать Администрации города Пскова</w:t>
      </w:r>
      <w:r w:rsidR="00C31485" w:rsidRPr="00C31485">
        <w:rPr>
          <w:rFonts w:ascii="Times New Roman" w:hAnsi="Times New Roman"/>
          <w:sz w:val="26"/>
          <w:szCs w:val="26"/>
        </w:rPr>
        <w:t xml:space="preserve"> вынести для рассмотрения на комиссию по землепользованию и застройке вопрос о </w:t>
      </w:r>
      <w:r w:rsidR="000369F3" w:rsidRPr="000369F3">
        <w:rPr>
          <w:rFonts w:ascii="Times New Roman" w:hAnsi="Times New Roman"/>
          <w:sz w:val="26"/>
          <w:szCs w:val="26"/>
        </w:rPr>
        <w:t>предоставлени</w:t>
      </w:r>
      <w:r w:rsidR="000369F3">
        <w:rPr>
          <w:rFonts w:ascii="Times New Roman" w:hAnsi="Times New Roman"/>
          <w:sz w:val="26"/>
          <w:szCs w:val="26"/>
        </w:rPr>
        <w:t>и</w:t>
      </w:r>
      <w:r w:rsidR="000369F3" w:rsidRPr="000369F3">
        <w:rPr>
          <w:rFonts w:ascii="Times New Roman" w:hAnsi="Times New Roman"/>
          <w:sz w:val="26"/>
          <w:szCs w:val="26"/>
        </w:rPr>
        <w:t xml:space="preserve"> </w:t>
      </w:r>
      <w:r w:rsidR="000369F3" w:rsidRPr="000369F3">
        <w:rPr>
          <w:rFonts w:ascii="Times New Roman" w:hAnsi="Times New Roman"/>
          <w:sz w:val="26"/>
          <w:szCs w:val="26"/>
        </w:rPr>
        <w:lastRenderedPageBreak/>
        <w:t xml:space="preserve">разрешения на отклонение от предельных параметров реконструкции объекта капитального строительства с КН 60:27:0010205:155 под гостиницу на земельном участке с видом разрешенного использования «Гостиничное обслуживание» (код 4.7) с КН 60:27:0010205:157 площадью 879 </w:t>
      </w:r>
      <w:proofErr w:type="spellStart"/>
      <w:r w:rsidR="000369F3" w:rsidRPr="000369F3">
        <w:rPr>
          <w:rFonts w:ascii="Times New Roman" w:hAnsi="Times New Roman"/>
          <w:sz w:val="26"/>
          <w:szCs w:val="26"/>
        </w:rPr>
        <w:t>кв</w:t>
      </w:r>
      <w:proofErr w:type="gramStart"/>
      <w:r w:rsidR="000369F3" w:rsidRPr="000369F3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0369F3" w:rsidRPr="000369F3">
        <w:rPr>
          <w:rFonts w:ascii="Times New Roman" w:hAnsi="Times New Roman"/>
          <w:sz w:val="26"/>
          <w:szCs w:val="26"/>
        </w:rPr>
        <w:t>, расположенном по адресу: город Псков, улица Леона Поземского, дом 24 в территориальной зоне ОД</w:t>
      </w:r>
      <w:proofErr w:type="gramStart"/>
      <w:r w:rsidR="000369F3" w:rsidRPr="000369F3">
        <w:rPr>
          <w:rFonts w:ascii="Times New Roman" w:hAnsi="Times New Roman"/>
          <w:sz w:val="26"/>
          <w:szCs w:val="26"/>
        </w:rPr>
        <w:t>1</w:t>
      </w:r>
      <w:proofErr w:type="gramEnd"/>
      <w:r w:rsidR="000369F3" w:rsidRPr="000369F3">
        <w:rPr>
          <w:rFonts w:ascii="Times New Roman" w:hAnsi="Times New Roman"/>
          <w:sz w:val="26"/>
          <w:szCs w:val="26"/>
        </w:rPr>
        <w:t xml:space="preserve"> (многофункциональная общественно-деловая зона), определив следующие параметры:</w:t>
      </w:r>
    </w:p>
    <w:p w:rsidR="000369F3" w:rsidRPr="000369F3" w:rsidRDefault="000369F3" w:rsidP="0003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9F3">
        <w:rPr>
          <w:rFonts w:ascii="Times New Roman" w:hAnsi="Times New Roman"/>
          <w:sz w:val="26"/>
          <w:szCs w:val="26"/>
        </w:rPr>
        <w:t>- минимальный отступ от границы смежного земельного участка с КН 60:27:0010205:158 (по точкам 9-10) – 3,0 м.</w:t>
      </w:r>
    </w:p>
    <w:p w:rsidR="00823213" w:rsidRPr="007F4D5F" w:rsidRDefault="000369F3" w:rsidP="0003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9F3">
        <w:rPr>
          <w:rFonts w:ascii="Times New Roman" w:hAnsi="Times New Roman"/>
          <w:sz w:val="26"/>
          <w:szCs w:val="26"/>
        </w:rPr>
        <w:t>Точки поворота границ земельного участка согласно Приложению к постановлению.</w:t>
      </w:r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F4D5F" w:rsidRDefault="007F4D5F" w:rsidP="007F4D5F"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sectPr w:rsidR="006C015B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369F3"/>
    <w:rsid w:val="00062511"/>
    <w:rsid w:val="000741B3"/>
    <w:rsid w:val="00095981"/>
    <w:rsid w:val="000A68D9"/>
    <w:rsid w:val="000C29B5"/>
    <w:rsid w:val="000E2AAB"/>
    <w:rsid w:val="000E4387"/>
    <w:rsid w:val="001559D3"/>
    <w:rsid w:val="00183D6E"/>
    <w:rsid w:val="001C0022"/>
    <w:rsid w:val="001E26C5"/>
    <w:rsid w:val="0026171C"/>
    <w:rsid w:val="002B3313"/>
    <w:rsid w:val="002C7918"/>
    <w:rsid w:val="002D1B4E"/>
    <w:rsid w:val="002F1ECA"/>
    <w:rsid w:val="0030284A"/>
    <w:rsid w:val="003259D8"/>
    <w:rsid w:val="0033561D"/>
    <w:rsid w:val="003B0EEE"/>
    <w:rsid w:val="003B7822"/>
    <w:rsid w:val="00420AD7"/>
    <w:rsid w:val="00420B4F"/>
    <w:rsid w:val="00445A8E"/>
    <w:rsid w:val="004513A4"/>
    <w:rsid w:val="00456D46"/>
    <w:rsid w:val="00471917"/>
    <w:rsid w:val="004729B2"/>
    <w:rsid w:val="005060E9"/>
    <w:rsid w:val="005321FA"/>
    <w:rsid w:val="005470BA"/>
    <w:rsid w:val="005C1E1F"/>
    <w:rsid w:val="005D21DE"/>
    <w:rsid w:val="005D4304"/>
    <w:rsid w:val="005D545D"/>
    <w:rsid w:val="005E09FA"/>
    <w:rsid w:val="005E39D4"/>
    <w:rsid w:val="005E66AA"/>
    <w:rsid w:val="005F337B"/>
    <w:rsid w:val="00611612"/>
    <w:rsid w:val="00620406"/>
    <w:rsid w:val="00662392"/>
    <w:rsid w:val="006A1D7A"/>
    <w:rsid w:val="006C015B"/>
    <w:rsid w:val="006D6B77"/>
    <w:rsid w:val="007021CD"/>
    <w:rsid w:val="00724D7B"/>
    <w:rsid w:val="007567D5"/>
    <w:rsid w:val="007708D1"/>
    <w:rsid w:val="00776F0C"/>
    <w:rsid w:val="00786760"/>
    <w:rsid w:val="00796576"/>
    <w:rsid w:val="007C3188"/>
    <w:rsid w:val="007D2BA0"/>
    <w:rsid w:val="007E20FE"/>
    <w:rsid w:val="007F1A0E"/>
    <w:rsid w:val="007F4D5F"/>
    <w:rsid w:val="007F79F5"/>
    <w:rsid w:val="00801411"/>
    <w:rsid w:val="00820A13"/>
    <w:rsid w:val="00822B2C"/>
    <w:rsid w:val="00823213"/>
    <w:rsid w:val="0083510F"/>
    <w:rsid w:val="00835F95"/>
    <w:rsid w:val="008633C1"/>
    <w:rsid w:val="00865B9E"/>
    <w:rsid w:val="00866EAF"/>
    <w:rsid w:val="00875BE3"/>
    <w:rsid w:val="008C3783"/>
    <w:rsid w:val="008D4932"/>
    <w:rsid w:val="00914826"/>
    <w:rsid w:val="00923D82"/>
    <w:rsid w:val="009341AA"/>
    <w:rsid w:val="00945F78"/>
    <w:rsid w:val="0094639D"/>
    <w:rsid w:val="0095667A"/>
    <w:rsid w:val="009672A2"/>
    <w:rsid w:val="0097281A"/>
    <w:rsid w:val="009913F6"/>
    <w:rsid w:val="009A2AFB"/>
    <w:rsid w:val="009A6B72"/>
    <w:rsid w:val="00A112B6"/>
    <w:rsid w:val="00A356C2"/>
    <w:rsid w:val="00A54072"/>
    <w:rsid w:val="00A77CAC"/>
    <w:rsid w:val="00B01DF4"/>
    <w:rsid w:val="00B70AD0"/>
    <w:rsid w:val="00B95936"/>
    <w:rsid w:val="00BF0151"/>
    <w:rsid w:val="00C25068"/>
    <w:rsid w:val="00C31485"/>
    <w:rsid w:val="00C548D9"/>
    <w:rsid w:val="00C66EBD"/>
    <w:rsid w:val="00C70FC0"/>
    <w:rsid w:val="00CC2E34"/>
    <w:rsid w:val="00CD45BB"/>
    <w:rsid w:val="00CE48FC"/>
    <w:rsid w:val="00CF2777"/>
    <w:rsid w:val="00CF3B2E"/>
    <w:rsid w:val="00D0713C"/>
    <w:rsid w:val="00D16442"/>
    <w:rsid w:val="00D50AEE"/>
    <w:rsid w:val="00D842A7"/>
    <w:rsid w:val="00D8727C"/>
    <w:rsid w:val="00D91749"/>
    <w:rsid w:val="00D95ECF"/>
    <w:rsid w:val="00DB0573"/>
    <w:rsid w:val="00DB3ABD"/>
    <w:rsid w:val="00DE4A8C"/>
    <w:rsid w:val="00E11F34"/>
    <w:rsid w:val="00E95F12"/>
    <w:rsid w:val="00EB6E15"/>
    <w:rsid w:val="00ED3DE8"/>
    <w:rsid w:val="00EF4CFD"/>
    <w:rsid w:val="00F16032"/>
    <w:rsid w:val="00F25CE9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23</cp:revision>
  <cp:lastPrinted>2022-01-13T11:24:00Z</cp:lastPrinted>
  <dcterms:created xsi:type="dcterms:W3CDTF">2021-01-25T14:42:00Z</dcterms:created>
  <dcterms:modified xsi:type="dcterms:W3CDTF">2022-01-13T11:26:00Z</dcterms:modified>
</cp:coreProperties>
</file>