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1837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 в Положение о Контрольно-счетной палате города Пскова, утвержденное решением Псковской городской Думы от 27.12.2012 № 381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приведения Положения о Контрольно-счетной палате города Пскова в соответствие с действующим законодательством, на основании Федерального закона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от 07.02.2011 № 6-ФЗ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руководствуясь статьями 21,23,34.1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Положение о Контрольно-счетной палате города Пскова, утвержденное решением Псковской городской Думы от 27.12.2012 № 381, следующие изменения: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I дополнить пунктом 8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1 раздела III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9 раздела IV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Штатная численность Контрольно-счетной палаты определяется решением Псковской городской Думы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V дополнить пунктом 5.1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Псковская городская Дума вправе обратиться в Счетную палату Псковской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07.02.2011 № 6-ФЗ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1 раздела VI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должность председателя, заместителя председателя и аудиторов Контрольно-счетной палаты, назначаются граждане Российской Федерации соответствующие следующим квалификационным требованиям: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высшего образования;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нормативных правовых актов Псковской области,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Контрольно-счетной палатой, утвержденных Счетной палатой Российской Федерации.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пункте 1 раздела VIII: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седьмой абзац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аудит в сфере закупок товаров, работ и услуг в соответствии с Федеральным законом от 5 апреля 2013 года № 44-ФЗ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девятый абзац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эффективности формирования муниципальной собственности, управления и распоряжения муниципальной собственностью, а также контроль за соблюдением установленного порядка формирования муниципальной собственности, управления и распоряжения имуществом, находящимся в муниципальной собственности города Пскова,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абзац четырнадцатый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города Пскова, а также муниципальных программ (проектов муниципальных программ);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в шестнадцатом абзаце после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экспертно-аналитических мероприятий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дополнить словом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ежеквартальное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абзац девятнадцатый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реализуемости, рисков и результатов достижения целей социально-экономического развития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предусмотренных документами стратегического планирования города Пскова, в пределах компетенции Контрольно-счетной палаты;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пункте 2 раздела VIII: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подпункт 2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отношении иных лиц в случаях, предусмотренных Бюджетным кодексом Российской Федерации и другими федеральными законами.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подпункт 3 исключить. 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подпункт 3 пункта 5.3 Раздела IX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проектам муниципальных правовых актов города Пскова в части, касающейся расходных обязательств, проектам муниципальных правовых актов, приводящих к изменению доходов бюджета города Пскова, а также муниципальным программам города Пскова (проектам муниципальных программ);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пункте 3 раздела IX-I: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подпункте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исключить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запросам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 подпункте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исключить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экспертно-аналитических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X пункт 2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XI: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пункте 4  исключить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запросов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 пункте 5 исключить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запросы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 XV дополнить пунктом 2.1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XVI: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пункт 1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мероприятий, в 10-дневный срок со дня получения запроса, а в случае проведения указанных мероприятий на основании поручений Псковской городской Думы, предложений и запросов Главы города Пскова - в 3-дневный срок.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абзац 2 пункта 8.1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Проекты муниципальных правовых актов, предусматривающие расходные обязательства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проекты муниципальных правовых актов, приводящих к изменению доходов бюджета города Пскова, направляются в Контрольно-счетную палату для производства экспертизы вышеназванных проектов в соответствии с действующим законодательством, не позднее чем за 10 дней до даты рассмотрения проекта решения на профильном Комитете Псковской городской Думы. В случае, требующем оперативного принятия решения, указанный срок может быть сокращен.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абзац 3 пункта 8.1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Проекты муниципальных программ направляются в Контрольно-счетную палату не позднее чем за 7 рабочих дней до дня внесения проекта муниципальной программы на рассмотрение в Псковскую городскую Думу.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дополнить пунктом 10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XVII: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пункт 1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дополнить пунктом 3.1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выполнения представления может быть продлен по решению Контрольно-счетной палаты, но не более одного раза.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пункт 4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пункт 8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выполнения предписания может быть продлен по решению Контрольно-счетной палаты, но не более одного раза.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пункт 9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XIX: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пункт 6 читать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дополнить пунктом 7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Контрольно-счетная палата или органы местного самоуправления города Пскова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разделе XXII: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исключить пункт 2;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исключить пункт 3.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официального опубликования.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сети Интернет.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