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1807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решение Псковской городской Думы от 30.05.2012 № 131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24 апреля 2008 года № 48-ФЗ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опеке и попечительстве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Псковской области от 11 января 2005 года № 411-ОЗ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соглашением, заключенным между Главным государственным управлением социальной защиты Псковской области и муниципальным образованием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взаимодействии в сфере обеспечения дополнительных гарантий прав на имущество и жилое помещение детей-сирот и детей, оставшихся без попечения родителей, лиц из числа детей-сирот и детей, оставшихся без попечения родителей, руководствуясь статьей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приложение 2 к Решению Псковской городской Думы от 30.05.2012 № 131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вывести из состава комиссии члена комиссии – Хачапуридзе Наталью Владимировну, начальника территориального отдела города Пскова Комитета по социальной защите Псковской области;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ввести в состав комиссии в качестве члена комиссии - Калашникову Кристину Яаковну, начальника территориального отдела города Пскова Комитета по социальной защите Псковской области (по согласованию);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должность Кучеровой Татьяны Николаевны изложить в следующей редакции: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начальник отдела семьи, опеки и попечительства территориального отдела города Пскова Комитета по социальной защите Псковской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