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E2" w:rsidRPr="00AA42E2" w:rsidRDefault="00824967" w:rsidP="00AA42E2">
      <w:pPr>
        <w:pStyle w:val="ConsPlusTitl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00AA42E2" w:rsidRPr="00AA42E2">
        <w:rPr>
          <w:sz w:val="24"/>
          <w:szCs w:val="24"/>
        </w:rPr>
        <w:t xml:space="preserve">                                        </w:t>
      </w:r>
      <w:r w:rsidR="00AA42E2" w:rsidRPr="00AA42E2">
        <w:rPr>
          <w:rFonts w:ascii="Times New Roman" w:hAnsi="Times New Roman" w:cs="Times New Roman"/>
          <w:sz w:val="24"/>
          <w:szCs w:val="24"/>
        </w:rPr>
        <w:t>РЕШЕНИЕ</w:t>
      </w:r>
    </w:p>
    <w:p w:rsidR="00AA42E2" w:rsidRPr="00AA42E2" w:rsidRDefault="00AA42E2" w:rsidP="00AA42E2">
      <w:pPr>
        <w:widowControl w:val="0"/>
        <w:tabs>
          <w:tab w:val="left" w:pos="364"/>
        </w:tabs>
        <w:autoSpaceDE w:val="0"/>
        <w:autoSpaceDN w:val="0"/>
        <w:jc w:val="center"/>
      </w:pPr>
      <w:r w:rsidRPr="00AA42E2">
        <w:t xml:space="preserve"> </w:t>
      </w:r>
    </w:p>
    <w:p w:rsidR="00AA42E2" w:rsidRPr="00AA42E2" w:rsidRDefault="00AA42E2" w:rsidP="00AA42E2">
      <w:pPr>
        <w:widowControl w:val="0"/>
        <w:tabs>
          <w:tab w:val="left" w:pos="364"/>
        </w:tabs>
        <w:autoSpaceDE w:val="0"/>
        <w:autoSpaceDN w:val="0"/>
        <w:jc w:val="center"/>
      </w:pPr>
      <w:r w:rsidRPr="00AA42E2">
        <w:t xml:space="preserve"> </w:t>
      </w:r>
    </w:p>
    <w:p w:rsidR="00AA42E2" w:rsidRPr="00AA42E2" w:rsidRDefault="00AA42E2" w:rsidP="00AA42E2">
      <w:pPr>
        <w:widowControl w:val="0"/>
        <w:tabs>
          <w:tab w:val="left" w:pos="364"/>
        </w:tabs>
        <w:autoSpaceDE w:val="0"/>
        <w:autoSpaceDN w:val="0"/>
        <w:jc w:val="center"/>
      </w:pPr>
      <w:r>
        <w:t xml:space="preserve">           №1757</w:t>
      </w:r>
      <w:bookmarkStart w:id="0" w:name="_GoBack"/>
      <w:bookmarkEnd w:id="0"/>
      <w:r w:rsidRPr="00AA42E2">
        <w:t xml:space="preserve"> от 26 ноября 2021 года</w:t>
      </w:r>
    </w:p>
    <w:p w:rsidR="00AA42E2" w:rsidRPr="00AA42E2" w:rsidRDefault="00AA42E2" w:rsidP="00AA42E2">
      <w:pPr>
        <w:widowControl w:val="0"/>
        <w:tabs>
          <w:tab w:val="left" w:pos="364"/>
        </w:tabs>
        <w:autoSpaceDE w:val="0"/>
        <w:autoSpaceDN w:val="0"/>
        <w:jc w:val="center"/>
        <w:rPr>
          <w:b/>
        </w:rPr>
      </w:pPr>
      <w:r w:rsidRPr="00AA42E2">
        <w:t>Принято на 59-ой очередной сессии Псковской городской Думы шестого созыва</w:t>
      </w:r>
      <w:r w:rsidRPr="00AA42E2">
        <w:rPr>
          <w:b/>
        </w:rPr>
        <w:tab/>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8A676D" w:rsidRDefault="00D940A5" w:rsidP="00D940A5">
      <w:pPr>
        <w:tabs>
          <w:tab w:val="left" w:pos="364"/>
        </w:tabs>
        <w:jc w:val="both"/>
        <w:rPr>
          <w:rFonts w:eastAsiaTheme="minorHAnsi"/>
          <w:lang w:eastAsia="en-US"/>
        </w:rPr>
      </w:pPr>
      <w:r>
        <w:rPr>
          <w:rFonts w:eastAsiaTheme="minorHAnsi"/>
          <w:lang w:eastAsia="en-US"/>
        </w:rPr>
        <w:t xml:space="preserve">О внесении изменений в Устав </w:t>
      </w:r>
      <w:r w:rsidRPr="00D940A5">
        <w:rPr>
          <w:rFonts w:eastAsiaTheme="minorHAnsi"/>
          <w:lang w:eastAsia="en-US"/>
        </w:rPr>
        <w:t>муниципального образования «Город Псков»</w:t>
      </w:r>
    </w:p>
    <w:p w:rsidR="00D940A5" w:rsidRPr="008A7584" w:rsidRDefault="00D940A5" w:rsidP="00D940A5">
      <w:pPr>
        <w:tabs>
          <w:tab w:val="left" w:pos="364"/>
        </w:tabs>
        <w:jc w:val="both"/>
        <w:rPr>
          <w:rFonts w:eastAsiaTheme="minorHAnsi"/>
          <w:lang w:eastAsia="en-US"/>
        </w:rPr>
      </w:pPr>
    </w:p>
    <w:p w:rsidR="008A676D" w:rsidRPr="00D940A5" w:rsidRDefault="00D940A5" w:rsidP="00D940A5">
      <w:pPr>
        <w:tabs>
          <w:tab w:val="left" w:pos="364"/>
        </w:tabs>
        <w:ind w:firstLine="709"/>
        <w:jc w:val="both"/>
        <w:rPr>
          <w:rFonts w:eastAsia="Calibri"/>
          <w:lang w:eastAsia="en-US"/>
        </w:rPr>
      </w:pPr>
      <w:r w:rsidRPr="00D940A5">
        <w:rPr>
          <w:rFonts w:eastAsia="Calibri"/>
          <w:lang w:eastAsia="en-US"/>
        </w:rPr>
        <w:t xml:space="preserve">В целях приведения отдельных норм Устава муниципального образования «Город Псков» в соответствии с Федеральным </w:t>
      </w:r>
      <w:r>
        <w:rPr>
          <w:rFonts w:eastAsia="Calibri"/>
          <w:lang w:eastAsia="en-US"/>
        </w:rPr>
        <w:t xml:space="preserve">законом от 30.04.2021 № 116-ФЗ </w:t>
      </w:r>
      <w:r w:rsidRPr="00D940A5">
        <w:rPr>
          <w:rFonts w:eastAsia="Calibri"/>
          <w:lang w:eastAsia="en-US"/>
        </w:rPr>
        <w:t>«О внесении изменений в отдельные законодательные акты Российской Федерации», руководствуясь статьями 23, 39 Устава муниципального образования «Город Псков»,</w:t>
      </w:r>
    </w:p>
    <w:p w:rsidR="00D940A5" w:rsidRDefault="00D940A5" w:rsidP="00D940A5">
      <w:pPr>
        <w:tabs>
          <w:tab w:val="left" w:pos="364"/>
        </w:tabs>
        <w:ind w:firstLine="709"/>
        <w:jc w:val="both"/>
        <w:rPr>
          <w:rFonts w:eastAsia="Calibri"/>
          <w:b/>
          <w:lang w:eastAsia="en-US"/>
        </w:rPr>
      </w:pP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D940A5" w:rsidRPr="00D940A5" w:rsidRDefault="00D940A5" w:rsidP="00D940A5">
      <w:pPr>
        <w:ind w:right="-1" w:firstLine="709"/>
        <w:jc w:val="both"/>
        <w:rPr>
          <w:rFonts w:eastAsia="Calibri"/>
          <w:lang w:eastAsia="en-US"/>
        </w:rPr>
      </w:pPr>
      <w:r w:rsidRPr="00D940A5">
        <w:rPr>
          <w:rFonts w:eastAsia="Calibri"/>
          <w:lang w:eastAsia="en-US"/>
        </w:rPr>
        <w:t xml:space="preserve">1. Внести в Устав муниципального образования «Город Псков» следующие изменения: </w:t>
      </w:r>
    </w:p>
    <w:p w:rsidR="00D940A5" w:rsidRPr="00D940A5" w:rsidRDefault="00DD3B7D" w:rsidP="00D940A5">
      <w:pPr>
        <w:ind w:right="-1" w:firstLine="709"/>
        <w:jc w:val="both"/>
        <w:rPr>
          <w:rFonts w:eastAsia="Calibri"/>
          <w:lang w:eastAsia="en-US"/>
        </w:rPr>
      </w:pPr>
      <w:r>
        <w:rPr>
          <w:rFonts w:eastAsia="Calibri"/>
          <w:lang w:eastAsia="en-US"/>
        </w:rPr>
        <w:t xml:space="preserve">1) </w:t>
      </w:r>
      <w:r w:rsidR="00D940A5" w:rsidRPr="00D940A5">
        <w:rPr>
          <w:rFonts w:eastAsia="Calibri"/>
          <w:lang w:eastAsia="en-US"/>
        </w:rPr>
        <w:t xml:space="preserve">пункт 7 части 1 статьи 25 изложить в следующей редакции: </w:t>
      </w:r>
    </w:p>
    <w:p w:rsidR="00D940A5" w:rsidRPr="00D940A5" w:rsidRDefault="00D940A5" w:rsidP="00D940A5">
      <w:pPr>
        <w:ind w:right="-1" w:firstLine="709"/>
        <w:jc w:val="both"/>
        <w:rPr>
          <w:rFonts w:eastAsia="Calibri"/>
          <w:lang w:eastAsia="en-US"/>
        </w:rPr>
      </w:pPr>
      <w:r w:rsidRPr="00D940A5">
        <w:rPr>
          <w:rFonts w:eastAsia="Calibri"/>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proofErr w:type="gramStart"/>
      <w:r w:rsidRPr="00D940A5">
        <w:rPr>
          <w:rFonts w:eastAsia="Calibri"/>
          <w:lang w:eastAsia="en-US"/>
        </w:rPr>
        <w:t>на</w:t>
      </w:r>
      <w:proofErr w:type="gramEnd"/>
      <w:r w:rsidRPr="00D940A5">
        <w:rPr>
          <w:rFonts w:eastAsia="Calibri"/>
          <w:lang w:eastAsia="en-US"/>
        </w:rPr>
        <w:t xml:space="preserve">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940A5">
        <w:rPr>
          <w:rFonts w:eastAsia="Calibri"/>
          <w:lang w:eastAsia="en-US"/>
        </w:rPr>
        <w:t>;»</w:t>
      </w:r>
      <w:proofErr w:type="gramEnd"/>
      <w:r w:rsidRPr="00D940A5">
        <w:rPr>
          <w:rFonts w:eastAsia="Calibri"/>
          <w:lang w:eastAsia="en-US"/>
        </w:rPr>
        <w:t>;</w:t>
      </w:r>
    </w:p>
    <w:p w:rsidR="00D940A5" w:rsidRPr="00D940A5" w:rsidRDefault="00DD3B7D" w:rsidP="00D940A5">
      <w:pPr>
        <w:ind w:right="-1" w:firstLine="709"/>
        <w:jc w:val="both"/>
        <w:rPr>
          <w:rFonts w:eastAsia="Calibri"/>
          <w:lang w:eastAsia="en-US"/>
        </w:rPr>
      </w:pPr>
      <w:r>
        <w:rPr>
          <w:rFonts w:eastAsia="Calibri"/>
          <w:lang w:eastAsia="en-US"/>
        </w:rPr>
        <w:t xml:space="preserve">2) </w:t>
      </w:r>
      <w:r w:rsidR="00D940A5" w:rsidRPr="00D940A5">
        <w:rPr>
          <w:rFonts w:eastAsia="Calibri"/>
          <w:lang w:eastAsia="en-US"/>
        </w:rPr>
        <w:t>пункт 8 части 1 статьи 29 изложить в следующей редакции:</w:t>
      </w:r>
    </w:p>
    <w:p w:rsidR="00D940A5" w:rsidRPr="00D940A5" w:rsidRDefault="00D940A5" w:rsidP="00D940A5">
      <w:pPr>
        <w:ind w:right="-1" w:firstLine="709"/>
        <w:jc w:val="both"/>
        <w:rPr>
          <w:rFonts w:eastAsia="Calibri"/>
          <w:lang w:eastAsia="en-US"/>
        </w:rPr>
      </w:pPr>
      <w:proofErr w:type="gramStart"/>
      <w:r w:rsidRPr="00D940A5">
        <w:rPr>
          <w:rFonts w:eastAsia="Calibri"/>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40A5">
        <w:rPr>
          <w:rFonts w:eastAsia="Calibr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940A5">
        <w:rPr>
          <w:rFonts w:eastAsia="Calibri"/>
          <w:lang w:eastAsia="en-US"/>
        </w:rPr>
        <w:t>;»</w:t>
      </w:r>
      <w:proofErr w:type="gramEnd"/>
      <w:r w:rsidRPr="00D940A5">
        <w:rPr>
          <w:rFonts w:eastAsia="Calibri"/>
          <w:lang w:eastAsia="en-US"/>
        </w:rPr>
        <w:t xml:space="preserve">; </w:t>
      </w:r>
    </w:p>
    <w:p w:rsidR="00D940A5" w:rsidRPr="00D940A5" w:rsidRDefault="00DD3B7D" w:rsidP="00D940A5">
      <w:pPr>
        <w:ind w:right="-1" w:firstLine="709"/>
        <w:jc w:val="both"/>
        <w:rPr>
          <w:rFonts w:eastAsia="Calibri"/>
          <w:lang w:eastAsia="en-US"/>
        </w:rPr>
      </w:pPr>
      <w:r>
        <w:rPr>
          <w:rFonts w:eastAsia="Calibri"/>
          <w:lang w:eastAsia="en-US"/>
        </w:rPr>
        <w:t xml:space="preserve">3)  </w:t>
      </w:r>
      <w:r w:rsidR="00D940A5" w:rsidRPr="00D940A5">
        <w:rPr>
          <w:rFonts w:eastAsia="Calibri"/>
          <w:lang w:eastAsia="en-US"/>
        </w:rPr>
        <w:t>в статье 34:</w:t>
      </w:r>
    </w:p>
    <w:p w:rsidR="00D940A5" w:rsidRPr="00D940A5" w:rsidRDefault="00D940A5" w:rsidP="00D940A5">
      <w:pPr>
        <w:ind w:right="-1" w:firstLine="709"/>
        <w:jc w:val="both"/>
        <w:rPr>
          <w:rFonts w:eastAsia="Calibri"/>
          <w:lang w:eastAsia="en-US"/>
        </w:rPr>
      </w:pPr>
      <w:r w:rsidRPr="00D940A5">
        <w:rPr>
          <w:rFonts w:eastAsia="Calibri"/>
          <w:lang w:eastAsia="en-US"/>
        </w:rPr>
        <w:lastRenderedPageBreak/>
        <w:t>а) дополнить частью 2.2. следующего содержания:</w:t>
      </w:r>
    </w:p>
    <w:p w:rsidR="00D940A5" w:rsidRPr="00D940A5" w:rsidRDefault="00D940A5" w:rsidP="00D940A5">
      <w:pPr>
        <w:ind w:right="-1" w:firstLine="709"/>
        <w:jc w:val="both"/>
        <w:rPr>
          <w:rFonts w:eastAsia="Calibri"/>
          <w:lang w:eastAsia="en-US"/>
        </w:rPr>
      </w:pPr>
      <w:r w:rsidRPr="00D940A5">
        <w:rPr>
          <w:rFonts w:eastAsia="Calibri"/>
          <w:lang w:eastAsia="en-US"/>
        </w:rPr>
        <w:t xml:space="preserve">«2.2. </w:t>
      </w:r>
      <w:proofErr w:type="gramStart"/>
      <w:r w:rsidRPr="00D940A5">
        <w:rPr>
          <w:rFonts w:eastAsia="Calibri"/>
          <w:lang w:eastAsia="en-US"/>
        </w:rPr>
        <w:t>Глава Администрации города обязан сообщить в письменной форме Главе города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D940A5">
        <w:rPr>
          <w:rFonts w:eastAsia="Calibri"/>
          <w:lang w:eastAsia="en-US"/>
        </w:rPr>
        <w:t xml:space="preserve"> </w:t>
      </w:r>
      <w:proofErr w:type="gramStart"/>
      <w:r w:rsidRPr="00D940A5">
        <w:rPr>
          <w:rFonts w:eastAsia="Calibri"/>
          <w:lang w:eastAsia="en-US"/>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D940A5">
        <w:rPr>
          <w:rFonts w:eastAsia="Calibri"/>
          <w:lang w:eastAsia="en-US"/>
        </w:rPr>
        <w:t xml:space="preserve"> настоящим пунктом</w:t>
      </w:r>
      <w:proofErr w:type="gramStart"/>
      <w:r w:rsidRPr="00D940A5">
        <w:rPr>
          <w:rFonts w:eastAsia="Calibri"/>
          <w:lang w:eastAsia="en-US"/>
        </w:rPr>
        <w:t>.»;</w:t>
      </w:r>
      <w:proofErr w:type="gramEnd"/>
    </w:p>
    <w:p w:rsidR="00D940A5" w:rsidRPr="00D940A5" w:rsidRDefault="00D940A5" w:rsidP="00D940A5">
      <w:pPr>
        <w:ind w:right="-1" w:firstLine="709"/>
        <w:jc w:val="both"/>
        <w:rPr>
          <w:rFonts w:eastAsia="Calibri"/>
          <w:lang w:eastAsia="en-US"/>
        </w:rPr>
      </w:pPr>
      <w:r w:rsidRPr="00D940A5">
        <w:rPr>
          <w:rFonts w:eastAsia="Calibri"/>
          <w:lang w:eastAsia="en-US"/>
        </w:rPr>
        <w:t>б) часть 4 изложить в следующей редакции:</w:t>
      </w:r>
    </w:p>
    <w:p w:rsidR="00D940A5" w:rsidRPr="00D940A5" w:rsidRDefault="00D940A5" w:rsidP="00D940A5">
      <w:pPr>
        <w:ind w:right="-1" w:firstLine="709"/>
        <w:jc w:val="both"/>
        <w:rPr>
          <w:rFonts w:eastAsia="Calibri"/>
          <w:lang w:eastAsia="en-US"/>
        </w:rPr>
      </w:pPr>
      <w:r w:rsidRPr="00D940A5">
        <w:rPr>
          <w:rFonts w:eastAsia="Calibri"/>
          <w:lang w:eastAsia="en-US"/>
        </w:rPr>
        <w:t>« 4. Полномочия главы Администрации города прекращаются досрочно в случае:</w:t>
      </w:r>
    </w:p>
    <w:p w:rsidR="00D940A5" w:rsidRPr="00D940A5" w:rsidRDefault="00D940A5" w:rsidP="00D940A5">
      <w:pPr>
        <w:ind w:right="-1" w:firstLine="709"/>
        <w:jc w:val="both"/>
        <w:rPr>
          <w:rFonts w:eastAsia="Calibri"/>
          <w:lang w:eastAsia="en-US"/>
        </w:rPr>
      </w:pPr>
      <w:r w:rsidRPr="00D940A5">
        <w:rPr>
          <w:rFonts w:eastAsia="Calibri"/>
          <w:lang w:eastAsia="en-US"/>
        </w:rPr>
        <w:t>1) смерти;</w:t>
      </w:r>
    </w:p>
    <w:p w:rsidR="00D940A5" w:rsidRPr="00D940A5" w:rsidRDefault="00D940A5" w:rsidP="00D940A5">
      <w:pPr>
        <w:ind w:right="-1" w:firstLine="709"/>
        <w:jc w:val="both"/>
        <w:rPr>
          <w:rFonts w:eastAsia="Calibri"/>
          <w:lang w:eastAsia="en-US"/>
        </w:rPr>
      </w:pPr>
      <w:r w:rsidRPr="00D940A5">
        <w:rPr>
          <w:rFonts w:eastAsia="Calibri"/>
          <w:lang w:eastAsia="en-US"/>
        </w:rPr>
        <w:t>2) отставки по собственному желанию;</w:t>
      </w:r>
    </w:p>
    <w:p w:rsidR="00D940A5" w:rsidRPr="00D940A5" w:rsidRDefault="00D940A5" w:rsidP="00D940A5">
      <w:pPr>
        <w:ind w:right="-1" w:firstLine="709"/>
        <w:jc w:val="both"/>
        <w:rPr>
          <w:rFonts w:eastAsia="Calibri"/>
          <w:lang w:eastAsia="en-US"/>
        </w:rPr>
      </w:pPr>
      <w:r w:rsidRPr="00D940A5">
        <w:rPr>
          <w:rFonts w:eastAsia="Calibri"/>
          <w:lang w:eastAsia="en-US"/>
        </w:rPr>
        <w:t>3) расторжения контракта в соответствии с частью 11 или 11.1 статьи 37 Федерального закона от 06.10.2003 № 131-ФЗ «Об общих принципах организации местного самоуправления в Российской Федерации»;</w:t>
      </w:r>
    </w:p>
    <w:p w:rsidR="00D940A5" w:rsidRPr="00D940A5" w:rsidRDefault="00D940A5" w:rsidP="00D940A5">
      <w:pPr>
        <w:ind w:right="-1" w:firstLine="709"/>
        <w:jc w:val="both"/>
        <w:rPr>
          <w:rFonts w:eastAsia="Calibri"/>
          <w:lang w:eastAsia="en-US"/>
        </w:rPr>
      </w:pPr>
      <w:r w:rsidRPr="00D940A5">
        <w:rPr>
          <w:rFonts w:eastAsia="Calibri"/>
          <w:lang w:eastAsia="en-US"/>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940A5" w:rsidRPr="00D940A5" w:rsidRDefault="00D940A5" w:rsidP="00D940A5">
      <w:pPr>
        <w:ind w:right="-1" w:firstLine="709"/>
        <w:jc w:val="both"/>
        <w:rPr>
          <w:rFonts w:eastAsia="Calibri"/>
          <w:lang w:eastAsia="en-US"/>
        </w:rPr>
      </w:pPr>
      <w:r w:rsidRPr="00D940A5">
        <w:rPr>
          <w:rFonts w:eastAsia="Calibri"/>
          <w:lang w:eastAsia="en-US"/>
        </w:rPr>
        <w:t>5) признания судом недееспособным или ограниченно дееспособным;</w:t>
      </w:r>
    </w:p>
    <w:p w:rsidR="00D940A5" w:rsidRPr="00D940A5" w:rsidRDefault="00D940A5" w:rsidP="00D940A5">
      <w:pPr>
        <w:ind w:right="-1" w:firstLine="709"/>
        <w:jc w:val="both"/>
        <w:rPr>
          <w:rFonts w:eastAsia="Calibri"/>
          <w:lang w:eastAsia="en-US"/>
        </w:rPr>
      </w:pPr>
      <w:r w:rsidRPr="00D940A5">
        <w:rPr>
          <w:rFonts w:eastAsia="Calibri"/>
          <w:lang w:eastAsia="en-US"/>
        </w:rPr>
        <w:t>6) признания судом безвестно отсутствующим или объявления умершим;</w:t>
      </w:r>
    </w:p>
    <w:p w:rsidR="00D940A5" w:rsidRPr="00D940A5" w:rsidRDefault="00D940A5" w:rsidP="00D940A5">
      <w:pPr>
        <w:ind w:right="-1" w:firstLine="709"/>
        <w:jc w:val="both"/>
        <w:rPr>
          <w:rFonts w:eastAsia="Calibri"/>
          <w:lang w:eastAsia="en-US"/>
        </w:rPr>
      </w:pPr>
      <w:r w:rsidRPr="00D940A5">
        <w:rPr>
          <w:rFonts w:eastAsia="Calibri"/>
          <w:lang w:eastAsia="en-US"/>
        </w:rPr>
        <w:t>7) вступления в отношении его в законную силу обвинительного приговора суда;</w:t>
      </w:r>
    </w:p>
    <w:p w:rsidR="00D940A5" w:rsidRPr="00D940A5" w:rsidRDefault="00D940A5" w:rsidP="00D940A5">
      <w:pPr>
        <w:ind w:right="-1" w:firstLine="709"/>
        <w:jc w:val="both"/>
        <w:rPr>
          <w:rFonts w:eastAsia="Calibri"/>
          <w:lang w:eastAsia="en-US"/>
        </w:rPr>
      </w:pPr>
      <w:r w:rsidRPr="00D940A5">
        <w:rPr>
          <w:rFonts w:eastAsia="Calibri"/>
          <w:lang w:eastAsia="en-US"/>
        </w:rPr>
        <w:t>8) выезда за пределы Российской Федерации на постоянное место жительства;</w:t>
      </w:r>
    </w:p>
    <w:p w:rsidR="00D940A5" w:rsidRPr="00D940A5" w:rsidRDefault="00D940A5" w:rsidP="00D940A5">
      <w:pPr>
        <w:ind w:right="-1" w:firstLine="709"/>
        <w:jc w:val="both"/>
        <w:rPr>
          <w:rFonts w:eastAsia="Calibri"/>
          <w:lang w:eastAsia="en-US"/>
        </w:rPr>
      </w:pPr>
      <w:proofErr w:type="gramStart"/>
      <w:r w:rsidRPr="00D940A5">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40A5">
        <w:rPr>
          <w:rFonts w:eastAsia="Calibr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40A5" w:rsidRPr="00D940A5" w:rsidRDefault="00D940A5" w:rsidP="00D940A5">
      <w:pPr>
        <w:ind w:right="-1" w:firstLine="709"/>
        <w:jc w:val="both"/>
        <w:rPr>
          <w:rFonts w:eastAsia="Calibri"/>
          <w:lang w:eastAsia="en-US"/>
        </w:rPr>
      </w:pPr>
      <w:r w:rsidRPr="00D940A5">
        <w:rPr>
          <w:rFonts w:eastAsia="Calibri"/>
          <w:lang w:eastAsia="en-US"/>
        </w:rPr>
        <w:t>10) призыва на военную службу или направления на заменяющую ее альтернативную гражданскую службу;</w:t>
      </w:r>
    </w:p>
    <w:p w:rsidR="00D940A5" w:rsidRPr="00D940A5" w:rsidRDefault="00D940A5" w:rsidP="00D940A5">
      <w:pPr>
        <w:ind w:right="-1" w:firstLine="709"/>
        <w:jc w:val="both"/>
        <w:rPr>
          <w:rFonts w:eastAsia="Calibri"/>
          <w:lang w:eastAsia="en-US"/>
        </w:rPr>
      </w:pPr>
      <w:r w:rsidRPr="00D940A5">
        <w:rPr>
          <w:rFonts w:eastAsia="Calibri"/>
          <w:lang w:eastAsia="en-US"/>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940A5" w:rsidRPr="00D940A5" w:rsidRDefault="00D940A5" w:rsidP="00D940A5">
      <w:pPr>
        <w:ind w:right="-1" w:firstLine="709"/>
        <w:jc w:val="both"/>
        <w:rPr>
          <w:rFonts w:eastAsia="Calibri"/>
          <w:lang w:eastAsia="en-US"/>
        </w:rPr>
      </w:pPr>
      <w:r w:rsidRPr="00D940A5">
        <w:rPr>
          <w:rFonts w:eastAsia="Calibri"/>
          <w:lang w:eastAsia="en-US"/>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D940A5" w:rsidRPr="00D940A5" w:rsidRDefault="00D940A5" w:rsidP="00D940A5">
      <w:pPr>
        <w:ind w:right="-1" w:firstLine="709"/>
        <w:jc w:val="both"/>
        <w:rPr>
          <w:rFonts w:eastAsia="Calibri"/>
          <w:lang w:eastAsia="en-US"/>
        </w:rPr>
      </w:pPr>
      <w:r w:rsidRPr="00D940A5">
        <w:rPr>
          <w:rFonts w:eastAsia="Calibri"/>
          <w:lang w:eastAsia="en-US"/>
        </w:rPr>
        <w:t>Нарушение срока издания постановления Администрации города,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w:t>
      </w:r>
      <w:r>
        <w:rPr>
          <w:rFonts w:eastAsia="Calibri"/>
          <w:lang w:eastAsia="en-US"/>
        </w:rPr>
        <w:t>дминистрации города</w:t>
      </w:r>
      <w:proofErr w:type="gramStart"/>
      <w:r>
        <w:rPr>
          <w:rFonts w:eastAsia="Calibri"/>
          <w:lang w:eastAsia="en-US"/>
        </w:rPr>
        <w:t>.».</w:t>
      </w:r>
      <w:proofErr w:type="gramEnd"/>
    </w:p>
    <w:p w:rsidR="00D940A5" w:rsidRPr="00D940A5" w:rsidRDefault="00D940A5" w:rsidP="00D940A5">
      <w:pPr>
        <w:ind w:right="-1" w:firstLine="709"/>
        <w:jc w:val="both"/>
        <w:rPr>
          <w:rFonts w:eastAsia="Calibri"/>
          <w:lang w:eastAsia="en-US"/>
        </w:rPr>
      </w:pPr>
      <w:r w:rsidRPr="00D940A5">
        <w:rPr>
          <w:rFonts w:eastAsia="Calibri"/>
          <w:lang w:eastAsia="en-US"/>
        </w:rPr>
        <w:t>2. Направить принятые изменения в Устав муниципального образования «Город Псков» на государственную регистрацию в установленном порядке.</w:t>
      </w:r>
    </w:p>
    <w:p w:rsidR="00D940A5" w:rsidRPr="00D940A5" w:rsidRDefault="00D940A5" w:rsidP="00D940A5">
      <w:pPr>
        <w:ind w:right="-1" w:firstLine="709"/>
        <w:jc w:val="both"/>
        <w:rPr>
          <w:rFonts w:eastAsia="Calibri"/>
          <w:lang w:eastAsia="en-US"/>
        </w:rPr>
      </w:pPr>
      <w:r w:rsidRPr="00D940A5">
        <w:rPr>
          <w:rFonts w:eastAsia="Calibri"/>
          <w:lang w:eastAsia="en-US"/>
        </w:rPr>
        <w:t>3. Опубликовать настоящее решение в газете «Псковские новости» и разместить на официальном сайте муниципального образования «Город Псков» после государственной регистрации принятых изменений в Устав муниципального образования «Город Псков».</w:t>
      </w:r>
    </w:p>
    <w:p w:rsidR="00D940A5" w:rsidRPr="00D940A5" w:rsidRDefault="00D940A5" w:rsidP="00D940A5">
      <w:pPr>
        <w:ind w:right="-1" w:firstLine="709"/>
        <w:jc w:val="both"/>
        <w:rPr>
          <w:rFonts w:eastAsia="Calibri"/>
          <w:lang w:eastAsia="en-US"/>
        </w:rPr>
      </w:pPr>
      <w:r w:rsidRPr="00D940A5">
        <w:rPr>
          <w:rFonts w:eastAsia="Calibri"/>
          <w:lang w:eastAsia="en-US"/>
        </w:rPr>
        <w:lastRenderedPageBreak/>
        <w:t>4. Изменения в Устав муниципального образования «Город Псков» вступают в силу после их официального опубликования.</w:t>
      </w:r>
    </w:p>
    <w:p w:rsidR="008C1B95" w:rsidRDefault="008C1B95" w:rsidP="00D940A5">
      <w:pPr>
        <w:ind w:right="-1" w:firstLine="709"/>
        <w:jc w:val="both"/>
        <w:rPr>
          <w:szCs w:val="28"/>
        </w:rPr>
      </w:pPr>
    </w:p>
    <w:p w:rsidR="00D940A5" w:rsidRDefault="00D940A5" w:rsidP="00D940A5">
      <w:pPr>
        <w:ind w:right="-1" w:firstLine="709"/>
        <w:jc w:val="both"/>
        <w:rPr>
          <w:szCs w:val="28"/>
        </w:rPr>
      </w:pPr>
    </w:p>
    <w:p w:rsidR="000A39AE" w:rsidRDefault="00824967" w:rsidP="00233C50">
      <w:pPr>
        <w:tabs>
          <w:tab w:val="left" w:pos="364"/>
        </w:tabs>
        <w:autoSpaceDE w:val="0"/>
        <w:autoSpaceDN w:val="0"/>
        <w:adjustRightInd w:val="0"/>
        <w:ind w:firstLine="709"/>
        <w:jc w:val="center"/>
      </w:pPr>
      <w:r w:rsidRPr="009A4E5A">
        <w:t>Глав</w:t>
      </w:r>
      <w:r w:rsidR="00C82A90">
        <w:t>а</w:t>
      </w:r>
      <w:r w:rsidRPr="009A4E5A">
        <w:t xml:space="preserve"> города Пскова</w:t>
      </w:r>
      <w:r w:rsidR="00233C50">
        <w:tab/>
      </w:r>
      <w:r w:rsidR="00233C50">
        <w:tab/>
      </w:r>
      <w:r w:rsidR="00950957">
        <w:tab/>
      </w:r>
      <w:r w:rsidR="00950957">
        <w:tab/>
      </w:r>
      <w:r>
        <w:tab/>
      </w:r>
      <w:r>
        <w:tab/>
      </w:r>
      <w:r>
        <w:tab/>
      </w:r>
      <w:r w:rsidR="00F26325">
        <w:t>Е.А. Полонская</w:t>
      </w:r>
    </w:p>
    <w:sectPr w:rsidR="000A39AE"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461C6"/>
    <w:rsid w:val="00050D2F"/>
    <w:rsid w:val="00062BA8"/>
    <w:rsid w:val="00066A4F"/>
    <w:rsid w:val="000715DC"/>
    <w:rsid w:val="00074BCF"/>
    <w:rsid w:val="000760FC"/>
    <w:rsid w:val="000A39AE"/>
    <w:rsid w:val="000A4477"/>
    <w:rsid w:val="000C6DE2"/>
    <w:rsid w:val="0010785D"/>
    <w:rsid w:val="00124F55"/>
    <w:rsid w:val="0012629F"/>
    <w:rsid w:val="00131690"/>
    <w:rsid w:val="00137D34"/>
    <w:rsid w:val="00146D35"/>
    <w:rsid w:val="00171B38"/>
    <w:rsid w:val="00174B93"/>
    <w:rsid w:val="00193EB6"/>
    <w:rsid w:val="001A2C28"/>
    <w:rsid w:val="001D2701"/>
    <w:rsid w:val="001E258F"/>
    <w:rsid w:val="001F4C13"/>
    <w:rsid w:val="00204A22"/>
    <w:rsid w:val="00216377"/>
    <w:rsid w:val="00227FB0"/>
    <w:rsid w:val="00233C50"/>
    <w:rsid w:val="00234124"/>
    <w:rsid w:val="00240F62"/>
    <w:rsid w:val="00241D2E"/>
    <w:rsid w:val="00247F0F"/>
    <w:rsid w:val="0025029D"/>
    <w:rsid w:val="00251142"/>
    <w:rsid w:val="00262A51"/>
    <w:rsid w:val="00270B20"/>
    <w:rsid w:val="00274451"/>
    <w:rsid w:val="00284B46"/>
    <w:rsid w:val="002964E2"/>
    <w:rsid w:val="002A3649"/>
    <w:rsid w:val="002B1E1A"/>
    <w:rsid w:val="002B400C"/>
    <w:rsid w:val="002C6775"/>
    <w:rsid w:val="002D00E2"/>
    <w:rsid w:val="002E6130"/>
    <w:rsid w:val="0034123B"/>
    <w:rsid w:val="00371E41"/>
    <w:rsid w:val="00374C23"/>
    <w:rsid w:val="0038413C"/>
    <w:rsid w:val="00385174"/>
    <w:rsid w:val="003B12DC"/>
    <w:rsid w:val="003B1348"/>
    <w:rsid w:val="003D4D8A"/>
    <w:rsid w:val="003E1173"/>
    <w:rsid w:val="003E54F4"/>
    <w:rsid w:val="003F33BF"/>
    <w:rsid w:val="0040270F"/>
    <w:rsid w:val="0041560A"/>
    <w:rsid w:val="00427039"/>
    <w:rsid w:val="00465E0D"/>
    <w:rsid w:val="00476D9F"/>
    <w:rsid w:val="004922FA"/>
    <w:rsid w:val="004B065F"/>
    <w:rsid w:val="004B06C1"/>
    <w:rsid w:val="004B4401"/>
    <w:rsid w:val="004B61C5"/>
    <w:rsid w:val="004D1619"/>
    <w:rsid w:val="004E2135"/>
    <w:rsid w:val="004F00D9"/>
    <w:rsid w:val="004F6E1F"/>
    <w:rsid w:val="0050189C"/>
    <w:rsid w:val="00503098"/>
    <w:rsid w:val="00544652"/>
    <w:rsid w:val="00547DC3"/>
    <w:rsid w:val="005644BE"/>
    <w:rsid w:val="00564A96"/>
    <w:rsid w:val="005978DA"/>
    <w:rsid w:val="005C66AC"/>
    <w:rsid w:val="005D0E0A"/>
    <w:rsid w:val="005F1E95"/>
    <w:rsid w:val="005F677B"/>
    <w:rsid w:val="0060234C"/>
    <w:rsid w:val="006062DC"/>
    <w:rsid w:val="00607198"/>
    <w:rsid w:val="00610E4F"/>
    <w:rsid w:val="00624BF5"/>
    <w:rsid w:val="00632B9D"/>
    <w:rsid w:val="00637973"/>
    <w:rsid w:val="006651A9"/>
    <w:rsid w:val="00667875"/>
    <w:rsid w:val="0067032F"/>
    <w:rsid w:val="006B28C5"/>
    <w:rsid w:val="006B3B8B"/>
    <w:rsid w:val="006C17DF"/>
    <w:rsid w:val="006D37D7"/>
    <w:rsid w:val="006F38EA"/>
    <w:rsid w:val="0070349B"/>
    <w:rsid w:val="00713E58"/>
    <w:rsid w:val="00723B7A"/>
    <w:rsid w:val="007465F3"/>
    <w:rsid w:val="007963B2"/>
    <w:rsid w:val="007A4F1C"/>
    <w:rsid w:val="007B578A"/>
    <w:rsid w:val="007D56D2"/>
    <w:rsid w:val="007D7458"/>
    <w:rsid w:val="007D74D3"/>
    <w:rsid w:val="007E56E5"/>
    <w:rsid w:val="008006AC"/>
    <w:rsid w:val="008144B1"/>
    <w:rsid w:val="00824967"/>
    <w:rsid w:val="00832F6B"/>
    <w:rsid w:val="0085077D"/>
    <w:rsid w:val="00851219"/>
    <w:rsid w:val="0086022A"/>
    <w:rsid w:val="00864A27"/>
    <w:rsid w:val="0088214B"/>
    <w:rsid w:val="0089348D"/>
    <w:rsid w:val="0089515C"/>
    <w:rsid w:val="008A676D"/>
    <w:rsid w:val="008A7584"/>
    <w:rsid w:val="008C1B95"/>
    <w:rsid w:val="008C5BBF"/>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92F87"/>
    <w:rsid w:val="00994427"/>
    <w:rsid w:val="009A095B"/>
    <w:rsid w:val="009A239A"/>
    <w:rsid w:val="009B0DDD"/>
    <w:rsid w:val="009B4BC9"/>
    <w:rsid w:val="009B5C5A"/>
    <w:rsid w:val="009E4029"/>
    <w:rsid w:val="009F0DDF"/>
    <w:rsid w:val="00A0223D"/>
    <w:rsid w:val="00A0696D"/>
    <w:rsid w:val="00A22A34"/>
    <w:rsid w:val="00A27B3F"/>
    <w:rsid w:val="00A4308D"/>
    <w:rsid w:val="00A47203"/>
    <w:rsid w:val="00A621C3"/>
    <w:rsid w:val="00A7565A"/>
    <w:rsid w:val="00A872D5"/>
    <w:rsid w:val="00A91A3A"/>
    <w:rsid w:val="00AA42E2"/>
    <w:rsid w:val="00B325BC"/>
    <w:rsid w:val="00B43148"/>
    <w:rsid w:val="00B6278B"/>
    <w:rsid w:val="00B776BB"/>
    <w:rsid w:val="00B80764"/>
    <w:rsid w:val="00B81A40"/>
    <w:rsid w:val="00B84118"/>
    <w:rsid w:val="00B9729D"/>
    <w:rsid w:val="00BB6BDC"/>
    <w:rsid w:val="00BC605D"/>
    <w:rsid w:val="00BE21C9"/>
    <w:rsid w:val="00BF0B73"/>
    <w:rsid w:val="00C057E3"/>
    <w:rsid w:val="00C12672"/>
    <w:rsid w:val="00C35ACE"/>
    <w:rsid w:val="00C46090"/>
    <w:rsid w:val="00C46B0F"/>
    <w:rsid w:val="00C53B96"/>
    <w:rsid w:val="00C65B4C"/>
    <w:rsid w:val="00C82A90"/>
    <w:rsid w:val="00C9035F"/>
    <w:rsid w:val="00CA4B46"/>
    <w:rsid w:val="00CB07F6"/>
    <w:rsid w:val="00CB2023"/>
    <w:rsid w:val="00CB4F03"/>
    <w:rsid w:val="00D2224B"/>
    <w:rsid w:val="00D2627C"/>
    <w:rsid w:val="00D36B27"/>
    <w:rsid w:val="00D44A3E"/>
    <w:rsid w:val="00D54FAF"/>
    <w:rsid w:val="00D940A5"/>
    <w:rsid w:val="00DA6D6D"/>
    <w:rsid w:val="00DB5C28"/>
    <w:rsid w:val="00DC2F30"/>
    <w:rsid w:val="00DC4576"/>
    <w:rsid w:val="00DC5346"/>
    <w:rsid w:val="00DD2109"/>
    <w:rsid w:val="00DD3B7D"/>
    <w:rsid w:val="00DD7500"/>
    <w:rsid w:val="00DF1E6B"/>
    <w:rsid w:val="00E0069F"/>
    <w:rsid w:val="00E15A93"/>
    <w:rsid w:val="00E271F5"/>
    <w:rsid w:val="00E32271"/>
    <w:rsid w:val="00E40332"/>
    <w:rsid w:val="00E573B9"/>
    <w:rsid w:val="00E8191E"/>
    <w:rsid w:val="00EB74CF"/>
    <w:rsid w:val="00ED1509"/>
    <w:rsid w:val="00ED5C8C"/>
    <w:rsid w:val="00EE2AE0"/>
    <w:rsid w:val="00EF068F"/>
    <w:rsid w:val="00EF7F5C"/>
    <w:rsid w:val="00F06207"/>
    <w:rsid w:val="00F10459"/>
    <w:rsid w:val="00F16668"/>
    <w:rsid w:val="00F26325"/>
    <w:rsid w:val="00F2774A"/>
    <w:rsid w:val="00F33D2A"/>
    <w:rsid w:val="00F41384"/>
    <w:rsid w:val="00F451A3"/>
    <w:rsid w:val="00F550DC"/>
    <w:rsid w:val="00F72E44"/>
    <w:rsid w:val="00F97903"/>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268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3</cp:revision>
  <cp:lastPrinted>2021-09-28T12:38:00Z</cp:lastPrinted>
  <dcterms:created xsi:type="dcterms:W3CDTF">2021-12-01T13:40:00Z</dcterms:created>
  <dcterms:modified xsi:type="dcterms:W3CDTF">2021-12-23T08:51:00Z</dcterms:modified>
</cp:coreProperties>
</file>