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30C" w:rsidRDefault="0049330C" w:rsidP="0049330C">
      <w:pPr>
        <w:pStyle w:val="ConsPlusTitle"/>
        <w:tabs>
          <w:tab w:val="left" w:pos="364"/>
        </w:tabs>
        <w:rPr>
          <w:rFonts w:ascii="Times New Roman" w:hAnsi="Times New Roman" w:cs="Times New Roman"/>
          <w:b w:val="0"/>
          <w:sz w:val="24"/>
          <w:szCs w:val="24"/>
        </w:rPr>
      </w:pPr>
    </w:p>
    <w:p w:rsidR="0049330C" w:rsidRDefault="0049330C" w:rsidP="0049330C">
      <w:pPr>
        <w:shd w:val="clear" w:color="auto" w:fill="FFFFFF"/>
        <w:jc w:val="center"/>
        <w:rPr>
          <w:rFonts w:ascii="Calibri" w:hAnsi="Calibri" w:cs="Calibri"/>
          <w:b/>
          <w:bCs/>
          <w:color w:val="000000"/>
          <w:sz w:val="22"/>
          <w:szCs w:val="22"/>
        </w:rPr>
      </w:pPr>
      <w:r>
        <w:rPr>
          <w:color w:val="000000"/>
        </w:rPr>
        <w:t>РЕШЕНИЕ</w:t>
      </w:r>
    </w:p>
    <w:p w:rsidR="0049330C" w:rsidRDefault="0049330C" w:rsidP="0049330C">
      <w:pPr>
        <w:shd w:val="clear" w:color="auto" w:fill="FFFFFF"/>
        <w:jc w:val="center"/>
        <w:rPr>
          <w:rFonts w:ascii="Calibri" w:hAnsi="Calibri" w:cs="Calibri"/>
          <w:b/>
          <w:bCs/>
          <w:color w:val="000000"/>
          <w:sz w:val="22"/>
          <w:szCs w:val="22"/>
        </w:rPr>
      </w:pPr>
      <w:r>
        <w:rPr>
          <w:rFonts w:ascii="Calibri" w:hAnsi="Calibri" w:cs="Calibri"/>
          <w:b/>
          <w:bCs/>
          <w:color w:val="000000"/>
          <w:sz w:val="22"/>
          <w:szCs w:val="22"/>
        </w:rPr>
        <w:t> </w:t>
      </w:r>
    </w:p>
    <w:p w:rsidR="0049330C" w:rsidRDefault="0049330C" w:rsidP="0049330C">
      <w:pPr>
        <w:shd w:val="clear" w:color="auto" w:fill="FFFFFF"/>
        <w:jc w:val="center"/>
        <w:rPr>
          <w:rFonts w:ascii="Calibri" w:hAnsi="Calibri" w:cs="Calibri"/>
          <w:b/>
          <w:bCs/>
          <w:color w:val="000000"/>
          <w:sz w:val="22"/>
          <w:szCs w:val="22"/>
        </w:rPr>
      </w:pPr>
      <w:r>
        <w:rPr>
          <w:rFonts w:ascii="Calibri" w:hAnsi="Calibri" w:cs="Calibri"/>
          <w:b/>
          <w:bCs/>
          <w:color w:val="000000"/>
          <w:sz w:val="22"/>
          <w:szCs w:val="22"/>
        </w:rPr>
        <w:t> </w:t>
      </w:r>
    </w:p>
    <w:p w:rsidR="0049330C" w:rsidRDefault="0049330C" w:rsidP="0049330C">
      <w:pPr>
        <w:shd w:val="clear" w:color="auto" w:fill="FFFFFF"/>
        <w:jc w:val="center"/>
        <w:rPr>
          <w:color w:val="000000"/>
        </w:rPr>
      </w:pPr>
      <w:r>
        <w:rPr>
          <w:color w:val="000000"/>
        </w:rPr>
        <w:t xml:space="preserve">               № </w:t>
      </w:r>
      <w:r>
        <w:rPr>
          <w:color w:val="000000"/>
        </w:rPr>
        <w:t>1709</w:t>
      </w:r>
      <w:r>
        <w:rPr>
          <w:color w:val="000000"/>
        </w:rPr>
        <w:t xml:space="preserve"> от 28 сентября 2021 года</w:t>
      </w:r>
    </w:p>
    <w:p w:rsidR="0049330C" w:rsidRDefault="0049330C" w:rsidP="0049330C">
      <w:pPr>
        <w:shd w:val="clear" w:color="auto" w:fill="FFFFFF"/>
        <w:jc w:val="center"/>
        <w:rPr>
          <w:rFonts w:ascii="Calibri" w:hAnsi="Calibri" w:cs="Calibri"/>
          <w:b/>
          <w:bCs/>
          <w:color w:val="000000"/>
          <w:sz w:val="22"/>
          <w:szCs w:val="22"/>
        </w:rPr>
      </w:pPr>
      <w:r>
        <w:rPr>
          <w:color w:val="000000"/>
        </w:rPr>
        <w:t>Принято на 55-ой очередной сессии Псковской городской Думы шестого созыва</w:t>
      </w:r>
    </w:p>
    <w:p w:rsidR="0049330C" w:rsidRDefault="0049330C" w:rsidP="0049330C">
      <w:pPr>
        <w:pStyle w:val="ConsPlusTitlePage"/>
        <w:tabs>
          <w:tab w:val="left" w:pos="364"/>
        </w:tabs>
        <w:rPr>
          <w:rFonts w:ascii="Times New Roman" w:hAnsi="Times New Roman" w:cs="Times New Roman"/>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49330C" w:rsidRDefault="0049330C" w:rsidP="0049330C">
      <w:pPr>
        <w:pStyle w:val="ConsPlusTitle"/>
        <w:tabs>
          <w:tab w:val="left" w:pos="364"/>
        </w:tabs>
        <w:rPr>
          <w:rFonts w:ascii="Times New Roman" w:hAnsi="Times New Roman" w:cs="Times New Roman"/>
          <w:b w:val="0"/>
          <w:sz w:val="24"/>
          <w:szCs w:val="24"/>
        </w:rPr>
      </w:pPr>
    </w:p>
    <w:p w:rsidR="0049330C" w:rsidRPr="00F433E9" w:rsidRDefault="0049330C" w:rsidP="0049330C">
      <w:pPr>
        <w:pStyle w:val="ConsPlusTitle"/>
        <w:tabs>
          <w:tab w:val="left" w:pos="364"/>
        </w:tabs>
        <w:rPr>
          <w:rFonts w:ascii="Times New Roman" w:hAnsi="Times New Roman" w:cs="Times New Roman"/>
          <w:b w:val="0"/>
          <w:sz w:val="24"/>
          <w:szCs w:val="24"/>
        </w:rPr>
      </w:pPr>
    </w:p>
    <w:p w:rsidR="0049330C" w:rsidRPr="00F433E9" w:rsidRDefault="0049330C" w:rsidP="0049330C">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Page"/>
        <w:tabs>
          <w:tab w:val="left" w:pos="364"/>
        </w:tabs>
        <w:rPr>
          <w:rFonts w:ascii="Times New Roman" w:hAnsi="Times New Roman" w:cs="Times New Roman"/>
          <w:sz w:val="24"/>
          <w:szCs w:val="24"/>
        </w:rPr>
      </w:pP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4B065F" w:rsidRDefault="004B065F" w:rsidP="00824967">
      <w:pPr>
        <w:pStyle w:val="ConsPlusTitle"/>
        <w:tabs>
          <w:tab w:val="left" w:pos="364"/>
        </w:tabs>
        <w:rPr>
          <w:rFonts w:ascii="Times New Roman" w:hAnsi="Times New Roman" w:cs="Times New Roman"/>
          <w:b w:val="0"/>
          <w:sz w:val="24"/>
          <w:szCs w:val="24"/>
        </w:rPr>
      </w:pPr>
    </w:p>
    <w:p w:rsidR="004B065F" w:rsidRPr="00F433E9" w:rsidRDefault="004B065F" w:rsidP="00824967">
      <w:pPr>
        <w:pStyle w:val="ConsPlusTitle"/>
        <w:tabs>
          <w:tab w:val="left" w:pos="364"/>
        </w:tabs>
        <w:rPr>
          <w:rFonts w:ascii="Times New Roman" w:hAnsi="Times New Roman" w:cs="Times New Roman"/>
          <w:b w:val="0"/>
          <w:sz w:val="24"/>
          <w:szCs w:val="24"/>
        </w:rPr>
      </w:pPr>
      <w:bookmarkStart w:id="0" w:name="_GoBack"/>
    </w:p>
    <w:p w:rsidR="000457D4" w:rsidRPr="000457D4" w:rsidRDefault="000457D4" w:rsidP="000457D4">
      <w:pPr>
        <w:tabs>
          <w:tab w:val="left" w:pos="364"/>
        </w:tabs>
        <w:jc w:val="both"/>
        <w:rPr>
          <w:rFonts w:eastAsiaTheme="minorHAnsi"/>
          <w:lang w:eastAsia="en-US"/>
        </w:rPr>
      </w:pPr>
      <w:r w:rsidRPr="000457D4">
        <w:rPr>
          <w:rFonts w:eastAsiaTheme="minorHAnsi"/>
          <w:lang w:eastAsia="en-US"/>
        </w:rPr>
        <w:t xml:space="preserve">О назначении публичных слушаний по проекту Решения Псковской городской Думы </w:t>
      </w:r>
    </w:p>
    <w:p w:rsidR="00BD23F6" w:rsidRDefault="000457D4" w:rsidP="000457D4">
      <w:pPr>
        <w:tabs>
          <w:tab w:val="left" w:pos="364"/>
        </w:tabs>
        <w:jc w:val="both"/>
        <w:rPr>
          <w:rFonts w:eastAsiaTheme="minorHAnsi"/>
          <w:lang w:eastAsia="en-US"/>
        </w:rPr>
      </w:pPr>
      <w:r w:rsidRPr="000457D4">
        <w:rPr>
          <w:rFonts w:eastAsiaTheme="minorHAnsi"/>
          <w:lang w:eastAsia="en-US"/>
        </w:rPr>
        <w:t>«О внесении изменений в  Устав муниципального образования «Город Псков»</w:t>
      </w:r>
    </w:p>
    <w:bookmarkEnd w:id="0"/>
    <w:p w:rsidR="000457D4" w:rsidRPr="008A7584" w:rsidRDefault="000457D4" w:rsidP="000457D4">
      <w:pPr>
        <w:tabs>
          <w:tab w:val="left" w:pos="364"/>
        </w:tabs>
        <w:jc w:val="both"/>
        <w:rPr>
          <w:rFonts w:eastAsiaTheme="minorHAnsi"/>
          <w:lang w:eastAsia="en-US"/>
        </w:rPr>
      </w:pPr>
    </w:p>
    <w:p w:rsidR="00BD23F6" w:rsidRDefault="000457D4" w:rsidP="00FC4EB1">
      <w:pPr>
        <w:tabs>
          <w:tab w:val="left" w:pos="364"/>
        </w:tabs>
        <w:ind w:firstLine="709"/>
        <w:jc w:val="both"/>
        <w:rPr>
          <w:rFonts w:eastAsia="Calibri"/>
          <w:b/>
          <w:lang w:eastAsia="en-US"/>
        </w:rPr>
      </w:pPr>
      <w:r w:rsidRPr="000457D4">
        <w:rPr>
          <w:rFonts w:eastAsia="Calibri"/>
          <w:lang w:eastAsia="en-US"/>
        </w:rPr>
        <w:t>В соответствии со статьями 28, 44 Федерального закона от 06.10.2003 № 131-ФЗ «Об общих принципах организации местного самоуправления в Российской Федерации», Положением об общественных обсуждениях и публичных слушаниях в городе Пскове, утвержденным решением Псковской городской Думы от 12.02.2019 № 608, руководствуясь статьями 15, 23, 39 Устава муниципального образования «Город Псков»,</w:t>
      </w:r>
    </w:p>
    <w:p w:rsidR="000457D4" w:rsidRDefault="000457D4" w:rsidP="00FC4EB1">
      <w:pPr>
        <w:tabs>
          <w:tab w:val="left" w:pos="364"/>
        </w:tabs>
        <w:ind w:firstLine="709"/>
        <w:jc w:val="both"/>
        <w:rPr>
          <w:rFonts w:eastAsia="Calibri"/>
          <w:b/>
          <w:lang w:eastAsia="en-US"/>
        </w:rPr>
      </w:pPr>
    </w:p>
    <w:p w:rsidR="00124F55" w:rsidRPr="009A4E5A" w:rsidRDefault="007963B2" w:rsidP="00124F55">
      <w:pPr>
        <w:tabs>
          <w:tab w:val="left" w:pos="364"/>
        </w:tabs>
        <w:jc w:val="center"/>
        <w:rPr>
          <w:rFonts w:eastAsia="Calibri"/>
          <w:b/>
          <w:lang w:eastAsia="en-US"/>
        </w:rPr>
      </w:pPr>
      <w:r w:rsidRPr="009A4E5A">
        <w:rPr>
          <w:rFonts w:eastAsia="Calibri"/>
          <w:b/>
          <w:lang w:eastAsia="en-US"/>
        </w:rPr>
        <w:t>Псковская городская Дума</w:t>
      </w:r>
    </w:p>
    <w:p w:rsidR="007963B2" w:rsidRDefault="007963B2" w:rsidP="007963B2">
      <w:pPr>
        <w:tabs>
          <w:tab w:val="left" w:pos="364"/>
        </w:tabs>
        <w:spacing w:after="200" w:line="276" w:lineRule="auto"/>
        <w:jc w:val="center"/>
        <w:rPr>
          <w:rFonts w:eastAsia="Calibri"/>
          <w:b/>
          <w:lang w:eastAsia="en-US"/>
        </w:rPr>
      </w:pPr>
      <w:r w:rsidRPr="009A4E5A">
        <w:rPr>
          <w:rFonts w:eastAsia="Calibri"/>
          <w:b/>
          <w:lang w:eastAsia="en-US"/>
        </w:rPr>
        <w:t>РЕШИЛА</w:t>
      </w:r>
    </w:p>
    <w:p w:rsidR="000457D4" w:rsidRPr="000457D4" w:rsidRDefault="000457D4" w:rsidP="000457D4">
      <w:pPr>
        <w:ind w:right="-1" w:firstLine="709"/>
        <w:jc w:val="both"/>
        <w:rPr>
          <w:rFonts w:eastAsia="Calibri"/>
          <w:lang w:eastAsia="en-US"/>
        </w:rPr>
      </w:pPr>
      <w:r>
        <w:rPr>
          <w:rFonts w:eastAsia="Calibri"/>
          <w:lang w:eastAsia="en-US"/>
        </w:rPr>
        <w:t xml:space="preserve">1. </w:t>
      </w:r>
      <w:r w:rsidRPr="000457D4">
        <w:rPr>
          <w:rFonts w:eastAsia="Calibri"/>
          <w:lang w:eastAsia="en-US"/>
        </w:rPr>
        <w:t xml:space="preserve">Назначить публичные слушания по проекту решения Псковской городской Думы «О внесении изменений в Устав муниципального образования «Город Псков». </w:t>
      </w:r>
    </w:p>
    <w:p w:rsidR="000457D4" w:rsidRPr="000457D4" w:rsidRDefault="000457D4" w:rsidP="000457D4">
      <w:pPr>
        <w:ind w:right="-1" w:firstLine="709"/>
        <w:jc w:val="both"/>
        <w:rPr>
          <w:rFonts w:eastAsia="Calibri"/>
          <w:lang w:eastAsia="en-US"/>
        </w:rPr>
      </w:pPr>
      <w:r>
        <w:rPr>
          <w:rFonts w:eastAsia="Calibri"/>
          <w:lang w:eastAsia="en-US"/>
        </w:rPr>
        <w:t xml:space="preserve">2. </w:t>
      </w:r>
      <w:r w:rsidRPr="000457D4">
        <w:rPr>
          <w:rFonts w:eastAsia="Calibri"/>
          <w:lang w:eastAsia="en-US"/>
        </w:rPr>
        <w:t>Провести публичные слушания в форме собрания участников публичных слушаний для обсуждения проекта решения Псковской городской Думы «О внесении изменений в Устав муниципального образования «Город Псков».</w:t>
      </w:r>
    </w:p>
    <w:p w:rsidR="000457D4" w:rsidRPr="000457D4" w:rsidRDefault="000457D4" w:rsidP="000457D4">
      <w:pPr>
        <w:ind w:right="-1" w:firstLine="709"/>
        <w:jc w:val="both"/>
        <w:rPr>
          <w:rFonts w:eastAsia="Calibri"/>
          <w:lang w:eastAsia="en-US"/>
        </w:rPr>
      </w:pPr>
      <w:r>
        <w:rPr>
          <w:rFonts w:eastAsia="Calibri"/>
          <w:lang w:eastAsia="en-US"/>
        </w:rPr>
        <w:t xml:space="preserve">3. </w:t>
      </w:r>
      <w:r w:rsidRPr="000457D4">
        <w:rPr>
          <w:rFonts w:eastAsia="Calibri"/>
          <w:lang w:eastAsia="en-US"/>
        </w:rPr>
        <w:t xml:space="preserve">Определить: </w:t>
      </w:r>
    </w:p>
    <w:p w:rsidR="000457D4" w:rsidRPr="000457D4" w:rsidRDefault="000457D4" w:rsidP="000457D4">
      <w:pPr>
        <w:ind w:right="-1" w:firstLine="709"/>
        <w:jc w:val="both"/>
        <w:rPr>
          <w:rFonts w:eastAsia="Calibri"/>
          <w:lang w:eastAsia="en-US"/>
        </w:rPr>
      </w:pPr>
      <w:r w:rsidRPr="000457D4">
        <w:rPr>
          <w:rFonts w:eastAsia="Calibri"/>
          <w:lang w:eastAsia="en-US"/>
        </w:rPr>
        <w:t>- дата прове</w:t>
      </w:r>
      <w:r>
        <w:rPr>
          <w:rFonts w:eastAsia="Calibri"/>
          <w:lang w:eastAsia="en-US"/>
        </w:rPr>
        <w:t>дения публичных слушаний -  «19</w:t>
      </w:r>
      <w:r w:rsidRPr="000457D4">
        <w:rPr>
          <w:rFonts w:eastAsia="Calibri"/>
          <w:lang w:eastAsia="en-US"/>
        </w:rPr>
        <w:t xml:space="preserve">» </w:t>
      </w:r>
      <w:r>
        <w:rPr>
          <w:rFonts w:eastAsia="Calibri"/>
          <w:lang w:eastAsia="en-US"/>
        </w:rPr>
        <w:t>октября</w:t>
      </w:r>
      <w:r w:rsidRPr="000457D4">
        <w:rPr>
          <w:rFonts w:eastAsia="Calibri"/>
          <w:lang w:eastAsia="en-US"/>
        </w:rPr>
        <w:t xml:space="preserve"> 2021 года, </w:t>
      </w:r>
    </w:p>
    <w:p w:rsidR="000457D4" w:rsidRPr="000457D4" w:rsidRDefault="000457D4" w:rsidP="000457D4">
      <w:pPr>
        <w:ind w:right="-1" w:firstLine="709"/>
        <w:jc w:val="both"/>
        <w:rPr>
          <w:rFonts w:eastAsia="Calibri"/>
          <w:lang w:eastAsia="en-US"/>
        </w:rPr>
      </w:pPr>
      <w:r w:rsidRPr="000457D4">
        <w:rPr>
          <w:rFonts w:eastAsia="Calibri"/>
          <w:lang w:eastAsia="en-US"/>
        </w:rPr>
        <w:t xml:space="preserve">- время проведения публичных слушаний - 18.00 час. </w:t>
      </w:r>
    </w:p>
    <w:p w:rsidR="000457D4" w:rsidRPr="000457D4" w:rsidRDefault="000457D4" w:rsidP="000457D4">
      <w:pPr>
        <w:ind w:right="-1" w:firstLine="709"/>
        <w:jc w:val="both"/>
        <w:rPr>
          <w:rFonts w:eastAsia="Calibri"/>
          <w:lang w:eastAsia="en-US"/>
        </w:rPr>
      </w:pPr>
      <w:r w:rsidRPr="000457D4">
        <w:rPr>
          <w:rFonts w:eastAsia="Calibri"/>
          <w:lang w:eastAsia="en-US"/>
        </w:rPr>
        <w:t xml:space="preserve">- место проведения публичных слушаний - зал заседаний Псковской городской Думы (г. Псков, ул. Некрасова, дом 14), </w:t>
      </w:r>
    </w:p>
    <w:p w:rsidR="000457D4" w:rsidRPr="000457D4" w:rsidRDefault="000457D4" w:rsidP="000457D4">
      <w:pPr>
        <w:ind w:right="-1" w:firstLine="709"/>
        <w:jc w:val="both"/>
        <w:rPr>
          <w:rFonts w:eastAsia="Calibri"/>
          <w:lang w:eastAsia="en-US"/>
        </w:rPr>
      </w:pPr>
      <w:r w:rsidRPr="000457D4">
        <w:rPr>
          <w:rFonts w:eastAsia="Calibri"/>
          <w:lang w:eastAsia="en-US"/>
        </w:rPr>
        <w:t xml:space="preserve">- срок проведения публичных слушаний – в соответствии с </w:t>
      </w:r>
      <w:proofErr w:type="spellStart"/>
      <w:r w:rsidRPr="000457D4">
        <w:rPr>
          <w:rFonts w:eastAsia="Calibri"/>
          <w:lang w:eastAsia="en-US"/>
        </w:rPr>
        <w:t>пп</w:t>
      </w:r>
      <w:proofErr w:type="spellEnd"/>
      <w:r w:rsidRPr="000457D4">
        <w:rPr>
          <w:rFonts w:eastAsia="Calibri"/>
          <w:lang w:eastAsia="en-US"/>
        </w:rPr>
        <w:t>. 77-79 Положения об общественных обсуждениях и публичных слушаниях в городе Пскове.</w:t>
      </w:r>
    </w:p>
    <w:p w:rsidR="000457D4" w:rsidRPr="000457D4" w:rsidRDefault="000457D4" w:rsidP="000457D4">
      <w:pPr>
        <w:ind w:right="-1" w:firstLine="709"/>
        <w:jc w:val="both"/>
        <w:rPr>
          <w:rFonts w:eastAsia="Calibri"/>
          <w:lang w:eastAsia="en-US"/>
        </w:rPr>
      </w:pPr>
      <w:r w:rsidRPr="000457D4">
        <w:rPr>
          <w:rFonts w:eastAsia="Calibri"/>
          <w:lang w:eastAsia="en-US"/>
        </w:rPr>
        <w:t>4. Создать организационный комитет, выступающий организатором публичных слушаний (адрес: г. Псков, ул. Некрасова, дом 14), в составе:</w:t>
      </w:r>
    </w:p>
    <w:p w:rsidR="000457D4" w:rsidRPr="000457D4" w:rsidRDefault="000457D4" w:rsidP="000457D4">
      <w:pPr>
        <w:ind w:right="-1" w:firstLine="709"/>
        <w:jc w:val="both"/>
        <w:rPr>
          <w:rFonts w:eastAsia="Calibri"/>
          <w:lang w:eastAsia="en-US"/>
        </w:rPr>
      </w:pPr>
      <w:r w:rsidRPr="000457D4">
        <w:rPr>
          <w:rFonts w:eastAsia="Calibri"/>
          <w:lang w:eastAsia="en-US"/>
        </w:rPr>
        <w:t>- Полонская Елена Александровна, глава города Пскова – председатель организационного комитета;</w:t>
      </w:r>
    </w:p>
    <w:p w:rsidR="000457D4" w:rsidRPr="000457D4" w:rsidRDefault="000457D4" w:rsidP="000457D4">
      <w:pPr>
        <w:ind w:right="-1" w:firstLine="709"/>
        <w:jc w:val="both"/>
        <w:rPr>
          <w:rFonts w:eastAsia="Calibri"/>
          <w:lang w:eastAsia="en-US"/>
        </w:rPr>
      </w:pPr>
      <w:r w:rsidRPr="000457D4">
        <w:rPr>
          <w:rFonts w:eastAsia="Calibri"/>
          <w:lang w:eastAsia="en-US"/>
        </w:rPr>
        <w:t>- Белов Эдуард Николаевич, председатель Комитета по правовым вопросам и развитию местного самоуправления Псковской городской Думы – секретарь организационного комитета;</w:t>
      </w:r>
    </w:p>
    <w:p w:rsidR="000457D4" w:rsidRPr="000457D4" w:rsidRDefault="000457D4" w:rsidP="000457D4">
      <w:pPr>
        <w:ind w:right="-1" w:firstLine="709"/>
        <w:jc w:val="both"/>
        <w:rPr>
          <w:rFonts w:eastAsia="Calibri"/>
          <w:lang w:eastAsia="en-US"/>
        </w:rPr>
      </w:pPr>
      <w:r w:rsidRPr="000457D4">
        <w:rPr>
          <w:rFonts w:eastAsia="Calibri"/>
          <w:lang w:eastAsia="en-US"/>
        </w:rPr>
        <w:t>- представитель Администрации города Пскова (по согласованию) - член организационного комитета;</w:t>
      </w:r>
    </w:p>
    <w:p w:rsidR="000457D4" w:rsidRPr="000457D4" w:rsidRDefault="000457D4" w:rsidP="000457D4">
      <w:pPr>
        <w:ind w:right="-1" w:firstLine="709"/>
        <w:jc w:val="both"/>
        <w:rPr>
          <w:rFonts w:eastAsia="Calibri"/>
          <w:lang w:eastAsia="en-US"/>
        </w:rPr>
      </w:pPr>
      <w:r w:rsidRPr="000457D4">
        <w:rPr>
          <w:rFonts w:eastAsia="Calibri"/>
          <w:lang w:eastAsia="en-US"/>
        </w:rPr>
        <w:t xml:space="preserve">- </w:t>
      </w:r>
      <w:proofErr w:type="spellStart"/>
      <w:r w:rsidRPr="000457D4">
        <w:rPr>
          <w:rFonts w:eastAsia="Calibri"/>
          <w:lang w:eastAsia="en-US"/>
        </w:rPr>
        <w:t>Саух</w:t>
      </w:r>
      <w:proofErr w:type="spellEnd"/>
      <w:r w:rsidRPr="000457D4">
        <w:rPr>
          <w:rFonts w:eastAsia="Calibri"/>
          <w:lang w:eastAsia="en-US"/>
        </w:rPr>
        <w:t xml:space="preserve"> Алексей Леонидович, начальник </w:t>
      </w:r>
      <w:proofErr w:type="gramStart"/>
      <w:r w:rsidRPr="000457D4">
        <w:rPr>
          <w:rFonts w:eastAsia="Calibri"/>
          <w:lang w:eastAsia="en-US"/>
        </w:rPr>
        <w:t>отдела обеспечения деятельности Псковской городской Думы аппарата Псковской городской</w:t>
      </w:r>
      <w:proofErr w:type="gramEnd"/>
      <w:r w:rsidRPr="000457D4">
        <w:rPr>
          <w:rFonts w:eastAsia="Calibri"/>
          <w:lang w:eastAsia="en-US"/>
        </w:rPr>
        <w:t xml:space="preserve"> Думы – член организационного комитета;</w:t>
      </w:r>
    </w:p>
    <w:p w:rsidR="000457D4" w:rsidRPr="000457D4" w:rsidRDefault="000457D4" w:rsidP="000457D4">
      <w:pPr>
        <w:ind w:right="-1" w:firstLine="709"/>
        <w:jc w:val="both"/>
        <w:rPr>
          <w:rFonts w:eastAsia="Calibri"/>
          <w:lang w:eastAsia="en-US"/>
        </w:rPr>
      </w:pPr>
      <w:r w:rsidRPr="000457D4">
        <w:rPr>
          <w:rFonts w:eastAsia="Calibri"/>
          <w:lang w:eastAsia="en-US"/>
        </w:rPr>
        <w:t xml:space="preserve">- </w:t>
      </w:r>
      <w:proofErr w:type="spellStart"/>
      <w:r w:rsidRPr="000457D4">
        <w:rPr>
          <w:rFonts w:eastAsia="Calibri"/>
          <w:lang w:eastAsia="en-US"/>
        </w:rPr>
        <w:t>Василькина</w:t>
      </w:r>
      <w:proofErr w:type="spellEnd"/>
      <w:r w:rsidRPr="000457D4">
        <w:rPr>
          <w:rFonts w:eastAsia="Calibri"/>
          <w:lang w:eastAsia="en-US"/>
        </w:rPr>
        <w:t xml:space="preserve"> Ольга Александровна, начальник отдела по правовым вопросам, нормотворческой деятельности и анализу финансово-экономического развития аппарата Псковской городской Думы – член организационного комитета. </w:t>
      </w:r>
    </w:p>
    <w:p w:rsidR="000457D4" w:rsidRPr="000457D4" w:rsidRDefault="000457D4" w:rsidP="000457D4">
      <w:pPr>
        <w:ind w:right="-1" w:firstLine="709"/>
        <w:jc w:val="both"/>
        <w:rPr>
          <w:rFonts w:eastAsia="Calibri"/>
          <w:lang w:eastAsia="en-US"/>
        </w:rPr>
      </w:pPr>
      <w:r w:rsidRPr="000457D4">
        <w:rPr>
          <w:rFonts w:eastAsia="Calibri"/>
          <w:lang w:eastAsia="en-US"/>
        </w:rPr>
        <w:t xml:space="preserve">5. Участники публичных слушаний могут ознакомиться с проектом, подлежащим обсуждению на публичных слушаниях, материалами к нему в Псковской городской Думе </w:t>
      </w:r>
      <w:r w:rsidRPr="000457D4">
        <w:rPr>
          <w:rFonts w:eastAsia="Calibri"/>
          <w:lang w:eastAsia="en-US"/>
        </w:rPr>
        <w:lastRenderedPageBreak/>
        <w:t xml:space="preserve">(город Псков, улица Некрасова, дом 14, кабинет № 15), с 14.00 до 17.00 часов ежедневно </w:t>
      </w:r>
      <w:proofErr w:type="gramStart"/>
      <w:r w:rsidRPr="000457D4">
        <w:rPr>
          <w:rFonts w:eastAsia="Calibri"/>
          <w:lang w:eastAsia="en-US"/>
        </w:rPr>
        <w:t>с даты</w:t>
      </w:r>
      <w:proofErr w:type="gramEnd"/>
      <w:r w:rsidRPr="000457D4">
        <w:rPr>
          <w:rFonts w:eastAsia="Calibri"/>
          <w:lang w:eastAsia="en-US"/>
        </w:rPr>
        <w:t xml:space="preserve"> официального опубликования настоящего решения по </w:t>
      </w:r>
      <w:r w:rsidR="003376E7">
        <w:rPr>
          <w:rFonts w:eastAsia="Calibri"/>
          <w:lang w:eastAsia="en-US"/>
        </w:rPr>
        <w:t>«18</w:t>
      </w:r>
      <w:r w:rsidR="003376E7" w:rsidRPr="003376E7">
        <w:rPr>
          <w:rFonts w:eastAsia="Calibri"/>
          <w:lang w:eastAsia="en-US"/>
        </w:rPr>
        <w:t xml:space="preserve">» октября </w:t>
      </w:r>
      <w:r w:rsidRPr="000457D4">
        <w:rPr>
          <w:rFonts w:eastAsia="Calibri"/>
          <w:lang w:eastAsia="en-US"/>
        </w:rPr>
        <w:t>2021 года.</w:t>
      </w:r>
    </w:p>
    <w:p w:rsidR="000457D4" w:rsidRPr="000457D4" w:rsidRDefault="000457D4" w:rsidP="000457D4">
      <w:pPr>
        <w:ind w:right="-1" w:firstLine="709"/>
        <w:jc w:val="both"/>
        <w:rPr>
          <w:rFonts w:eastAsia="Calibri"/>
          <w:lang w:eastAsia="en-US"/>
        </w:rPr>
      </w:pPr>
      <w:r w:rsidRPr="000457D4">
        <w:rPr>
          <w:rFonts w:eastAsia="Calibri"/>
          <w:lang w:eastAsia="en-US"/>
        </w:rPr>
        <w:t>6. Установить следующий порядок учета предложений и замечаний по проекту решения Псковской городской Думы «О внесении изменений в Устав муниципального образования «Город Псков»:</w:t>
      </w:r>
    </w:p>
    <w:p w:rsidR="000457D4" w:rsidRPr="000457D4" w:rsidRDefault="000457D4" w:rsidP="000457D4">
      <w:pPr>
        <w:ind w:right="-1" w:firstLine="709"/>
        <w:jc w:val="both"/>
        <w:rPr>
          <w:rFonts w:eastAsia="Calibri"/>
          <w:lang w:eastAsia="en-US"/>
        </w:rPr>
      </w:pPr>
      <w:r w:rsidRPr="000457D4">
        <w:rPr>
          <w:rFonts w:eastAsia="Calibri"/>
          <w:lang w:eastAsia="en-US"/>
        </w:rPr>
        <w:t>6.1. Письменные предложения граждан и организаций направлять в организационный комитет публичных слушаний по адресу: 180000, город Псков, у</w:t>
      </w:r>
      <w:r w:rsidR="003376E7">
        <w:rPr>
          <w:rFonts w:eastAsia="Calibri"/>
          <w:lang w:eastAsia="en-US"/>
        </w:rPr>
        <w:t>лица Некрасова, дом 14, в срок п</w:t>
      </w:r>
      <w:r w:rsidRPr="000457D4">
        <w:rPr>
          <w:rFonts w:eastAsia="Calibri"/>
          <w:lang w:eastAsia="en-US"/>
        </w:rPr>
        <w:t xml:space="preserve">о </w:t>
      </w:r>
      <w:r w:rsidR="003376E7">
        <w:rPr>
          <w:rFonts w:eastAsia="Calibri"/>
          <w:lang w:eastAsia="en-US"/>
        </w:rPr>
        <w:t>«18</w:t>
      </w:r>
      <w:r w:rsidR="003376E7" w:rsidRPr="003376E7">
        <w:rPr>
          <w:rFonts w:eastAsia="Calibri"/>
          <w:lang w:eastAsia="en-US"/>
        </w:rPr>
        <w:t>» октября</w:t>
      </w:r>
      <w:r w:rsidRPr="000457D4">
        <w:rPr>
          <w:rFonts w:eastAsia="Calibri"/>
          <w:lang w:eastAsia="en-US"/>
        </w:rPr>
        <w:t xml:space="preserve"> 2021 года.</w:t>
      </w:r>
    </w:p>
    <w:p w:rsidR="000457D4" w:rsidRPr="000457D4" w:rsidRDefault="000457D4" w:rsidP="000457D4">
      <w:pPr>
        <w:ind w:right="-1" w:firstLine="709"/>
        <w:jc w:val="both"/>
        <w:rPr>
          <w:rFonts w:eastAsia="Calibri"/>
          <w:lang w:eastAsia="en-US"/>
        </w:rPr>
      </w:pPr>
      <w:r w:rsidRPr="000457D4">
        <w:rPr>
          <w:rFonts w:eastAsia="Calibri"/>
          <w:lang w:eastAsia="en-US"/>
        </w:rPr>
        <w:t>6.2. Устные предложения, заявленные в ходе публичных слушаний, включаются в протокол публичных слушаний.</w:t>
      </w:r>
    </w:p>
    <w:p w:rsidR="000457D4" w:rsidRPr="000457D4" w:rsidRDefault="000457D4" w:rsidP="000457D4">
      <w:pPr>
        <w:ind w:right="-1" w:firstLine="709"/>
        <w:jc w:val="both"/>
        <w:rPr>
          <w:rFonts w:eastAsia="Calibri"/>
          <w:lang w:eastAsia="en-US"/>
        </w:rPr>
      </w:pPr>
      <w:r w:rsidRPr="000457D4">
        <w:rPr>
          <w:rFonts w:eastAsia="Calibri"/>
          <w:lang w:eastAsia="en-US"/>
        </w:rPr>
        <w:t>7. Установить следующий порядок участия граждан и организаций в обсуждении проекта решения Псковской городской Думы «О внесении изменений в Устав муниципального образования «Город Псков»:</w:t>
      </w:r>
    </w:p>
    <w:p w:rsidR="000457D4" w:rsidRPr="000457D4" w:rsidRDefault="000457D4" w:rsidP="000457D4">
      <w:pPr>
        <w:ind w:right="-1" w:firstLine="709"/>
        <w:jc w:val="both"/>
        <w:rPr>
          <w:rFonts w:eastAsia="Calibri"/>
          <w:lang w:eastAsia="en-US"/>
        </w:rPr>
      </w:pPr>
      <w:r w:rsidRPr="000457D4">
        <w:rPr>
          <w:rFonts w:eastAsia="Calibri"/>
          <w:lang w:eastAsia="en-US"/>
        </w:rPr>
        <w:t xml:space="preserve">7.1. Участие в публичных слушаниях </w:t>
      </w:r>
      <w:r w:rsidR="003376E7" w:rsidRPr="003376E7">
        <w:rPr>
          <w:rFonts w:eastAsia="Calibri"/>
          <w:lang w:eastAsia="en-US"/>
        </w:rPr>
        <w:t xml:space="preserve">«19» октября </w:t>
      </w:r>
      <w:r w:rsidRPr="000457D4">
        <w:rPr>
          <w:rFonts w:eastAsia="Calibri"/>
          <w:lang w:eastAsia="en-US"/>
        </w:rPr>
        <w:t>2021 года в 18.00 час</w:t>
      </w:r>
      <w:proofErr w:type="gramStart"/>
      <w:r w:rsidRPr="000457D4">
        <w:rPr>
          <w:rFonts w:eastAsia="Calibri"/>
          <w:lang w:eastAsia="en-US"/>
        </w:rPr>
        <w:t>.</w:t>
      </w:r>
      <w:proofErr w:type="gramEnd"/>
      <w:r w:rsidRPr="000457D4">
        <w:rPr>
          <w:rFonts w:eastAsia="Calibri"/>
          <w:lang w:eastAsia="en-US"/>
        </w:rPr>
        <w:t xml:space="preserve"> </w:t>
      </w:r>
      <w:proofErr w:type="gramStart"/>
      <w:r w:rsidRPr="000457D4">
        <w:rPr>
          <w:rFonts w:eastAsia="Calibri"/>
          <w:lang w:eastAsia="en-US"/>
        </w:rPr>
        <w:t>в</w:t>
      </w:r>
      <w:proofErr w:type="gramEnd"/>
      <w:r w:rsidRPr="000457D4">
        <w:rPr>
          <w:rFonts w:eastAsia="Calibri"/>
          <w:lang w:eastAsia="en-US"/>
        </w:rPr>
        <w:t xml:space="preserve"> зале заседаний Псковской городской Думы (город Псков, улица Некрасова, дом 14, 1-й этаж).</w:t>
      </w:r>
    </w:p>
    <w:p w:rsidR="000457D4" w:rsidRPr="000457D4" w:rsidRDefault="000457D4" w:rsidP="000457D4">
      <w:pPr>
        <w:ind w:right="-1" w:firstLine="709"/>
        <w:jc w:val="both"/>
        <w:rPr>
          <w:rFonts w:eastAsia="Calibri"/>
          <w:lang w:eastAsia="en-US"/>
        </w:rPr>
      </w:pPr>
      <w:r w:rsidRPr="000457D4">
        <w:rPr>
          <w:rFonts w:eastAsia="Calibri"/>
          <w:lang w:eastAsia="en-US"/>
        </w:rPr>
        <w:t>7.2. Участие в обсуждении проекта решения «О внесении изменений в Устав муниципального образования «Город Псков» на сессии Псковской городской Думы.</w:t>
      </w:r>
    </w:p>
    <w:p w:rsidR="000457D4" w:rsidRPr="000457D4" w:rsidRDefault="000457D4" w:rsidP="000457D4">
      <w:pPr>
        <w:ind w:right="-1" w:firstLine="709"/>
        <w:jc w:val="both"/>
        <w:rPr>
          <w:rFonts w:eastAsia="Calibri"/>
          <w:lang w:eastAsia="en-US"/>
        </w:rPr>
      </w:pPr>
      <w:r w:rsidRPr="000457D4">
        <w:rPr>
          <w:rFonts w:eastAsia="Calibri"/>
          <w:lang w:eastAsia="en-US"/>
        </w:rPr>
        <w:t xml:space="preserve">8. </w:t>
      </w:r>
      <w:proofErr w:type="gramStart"/>
      <w:r w:rsidRPr="000457D4">
        <w:rPr>
          <w:rFonts w:eastAsia="Calibri"/>
          <w:lang w:eastAsia="en-US"/>
        </w:rPr>
        <w:t>Опубликовать настоящее решение, проект решения Псковской городской Думы «О внесении изменений в Устав муниципального образования «Город Псков» согласно приложению к настоящему решению, а также порядок учета предложений по проекту решения Псковской городской Думы «О внесении изменений и дополнений в Устав муниципального образования «Город Псков» и порядок участия граждан в его обсуждении, в газете «Псковские Новости» и разместить на официальном сайте</w:t>
      </w:r>
      <w:proofErr w:type="gramEnd"/>
      <w:r w:rsidRPr="000457D4">
        <w:rPr>
          <w:rFonts w:eastAsia="Calibri"/>
          <w:lang w:eastAsia="en-US"/>
        </w:rPr>
        <w:t xml:space="preserve"> муниципального образования «Город Псков».</w:t>
      </w:r>
    </w:p>
    <w:p w:rsidR="000457D4" w:rsidRPr="000457D4" w:rsidRDefault="000457D4" w:rsidP="000457D4">
      <w:pPr>
        <w:ind w:right="-1" w:firstLine="709"/>
        <w:jc w:val="both"/>
        <w:rPr>
          <w:rFonts w:eastAsia="Calibri"/>
          <w:lang w:eastAsia="en-US"/>
        </w:rPr>
      </w:pPr>
    </w:p>
    <w:p w:rsidR="000457D4" w:rsidRPr="000457D4" w:rsidRDefault="000457D4" w:rsidP="000457D4">
      <w:pPr>
        <w:ind w:right="-1" w:firstLine="709"/>
        <w:jc w:val="both"/>
        <w:rPr>
          <w:rFonts w:eastAsia="Calibri"/>
          <w:lang w:eastAsia="en-US"/>
        </w:rPr>
      </w:pPr>
    </w:p>
    <w:p w:rsidR="000457D4" w:rsidRPr="000457D4" w:rsidRDefault="000457D4" w:rsidP="000457D4">
      <w:pPr>
        <w:ind w:right="-1" w:firstLine="709"/>
        <w:jc w:val="both"/>
        <w:rPr>
          <w:rFonts w:eastAsia="Calibri"/>
          <w:lang w:eastAsia="en-US"/>
        </w:rPr>
      </w:pPr>
    </w:p>
    <w:p w:rsidR="000457D4" w:rsidRPr="000457D4" w:rsidRDefault="000457D4" w:rsidP="000457D4">
      <w:pPr>
        <w:ind w:right="-1" w:firstLine="709"/>
        <w:jc w:val="both"/>
        <w:rPr>
          <w:rFonts w:eastAsia="Calibri"/>
          <w:lang w:eastAsia="en-US"/>
        </w:rPr>
      </w:pPr>
    </w:p>
    <w:p w:rsidR="000457D4" w:rsidRPr="000457D4" w:rsidRDefault="000457D4" w:rsidP="000457D4">
      <w:pPr>
        <w:ind w:right="-1" w:firstLine="709"/>
        <w:jc w:val="both"/>
        <w:rPr>
          <w:rFonts w:eastAsia="Calibri"/>
          <w:lang w:eastAsia="en-US"/>
        </w:rPr>
      </w:pPr>
      <w:r w:rsidRPr="000457D4">
        <w:rPr>
          <w:rFonts w:eastAsia="Calibri"/>
          <w:lang w:eastAsia="en-US"/>
        </w:rPr>
        <w:t>Глава города Пскова</w:t>
      </w:r>
      <w:r w:rsidRPr="000457D4">
        <w:rPr>
          <w:rFonts w:eastAsia="Calibri"/>
          <w:lang w:eastAsia="en-US"/>
        </w:rPr>
        <w:tab/>
      </w:r>
      <w:r w:rsidRPr="000457D4">
        <w:rPr>
          <w:rFonts w:eastAsia="Calibri"/>
          <w:lang w:eastAsia="en-US"/>
        </w:rPr>
        <w:tab/>
      </w:r>
      <w:r w:rsidRPr="000457D4">
        <w:rPr>
          <w:rFonts w:eastAsia="Calibri"/>
          <w:lang w:eastAsia="en-US"/>
        </w:rPr>
        <w:tab/>
      </w:r>
      <w:r w:rsidRPr="000457D4">
        <w:rPr>
          <w:rFonts w:eastAsia="Calibri"/>
          <w:lang w:eastAsia="en-US"/>
        </w:rPr>
        <w:tab/>
      </w:r>
      <w:r w:rsidRPr="000457D4">
        <w:rPr>
          <w:rFonts w:eastAsia="Calibri"/>
          <w:lang w:eastAsia="en-US"/>
        </w:rPr>
        <w:tab/>
      </w:r>
      <w:r w:rsidRPr="000457D4">
        <w:rPr>
          <w:rFonts w:eastAsia="Calibri"/>
          <w:lang w:eastAsia="en-US"/>
        </w:rPr>
        <w:tab/>
      </w:r>
      <w:r w:rsidRPr="000457D4">
        <w:rPr>
          <w:rFonts w:eastAsia="Calibri"/>
          <w:lang w:eastAsia="en-US"/>
        </w:rPr>
        <w:tab/>
        <w:t>Е.А. Полонская</w:t>
      </w:r>
    </w:p>
    <w:p w:rsidR="000457D4" w:rsidRPr="000457D4" w:rsidRDefault="000457D4" w:rsidP="000457D4">
      <w:pPr>
        <w:ind w:right="-1" w:firstLine="709"/>
        <w:jc w:val="both"/>
        <w:rPr>
          <w:rFonts w:eastAsia="Calibri"/>
          <w:lang w:eastAsia="en-US"/>
        </w:rPr>
      </w:pPr>
    </w:p>
    <w:p w:rsidR="000457D4" w:rsidRPr="000457D4" w:rsidRDefault="000457D4" w:rsidP="000457D4">
      <w:pPr>
        <w:ind w:right="-1" w:firstLine="709"/>
        <w:jc w:val="both"/>
        <w:rPr>
          <w:rFonts w:eastAsia="Calibri"/>
          <w:lang w:eastAsia="en-US"/>
        </w:rPr>
      </w:pPr>
    </w:p>
    <w:p w:rsidR="000A39AE" w:rsidRDefault="000A39AE" w:rsidP="000457D4">
      <w:pPr>
        <w:ind w:right="-1" w:firstLine="709"/>
        <w:jc w:val="both"/>
      </w:pPr>
    </w:p>
    <w:p w:rsidR="00661799" w:rsidRDefault="00661799" w:rsidP="000457D4">
      <w:pPr>
        <w:ind w:right="-1" w:firstLine="709"/>
        <w:jc w:val="both"/>
      </w:pPr>
    </w:p>
    <w:p w:rsidR="00661799" w:rsidRDefault="00661799" w:rsidP="000457D4">
      <w:pPr>
        <w:ind w:right="-1" w:firstLine="709"/>
        <w:jc w:val="both"/>
      </w:pPr>
    </w:p>
    <w:p w:rsidR="00661799" w:rsidRDefault="00661799" w:rsidP="000457D4">
      <w:pPr>
        <w:ind w:right="-1" w:firstLine="709"/>
        <w:jc w:val="both"/>
      </w:pPr>
    </w:p>
    <w:p w:rsidR="00661799" w:rsidRDefault="00661799" w:rsidP="000457D4">
      <w:pPr>
        <w:ind w:right="-1" w:firstLine="709"/>
        <w:jc w:val="both"/>
      </w:pPr>
    </w:p>
    <w:p w:rsidR="00661799" w:rsidRDefault="00661799" w:rsidP="000457D4">
      <w:pPr>
        <w:ind w:right="-1" w:firstLine="709"/>
        <w:jc w:val="both"/>
      </w:pPr>
    </w:p>
    <w:p w:rsidR="00661799" w:rsidRDefault="00661799" w:rsidP="000457D4">
      <w:pPr>
        <w:ind w:right="-1" w:firstLine="709"/>
        <w:jc w:val="both"/>
      </w:pPr>
    </w:p>
    <w:p w:rsidR="00661799" w:rsidRDefault="00661799" w:rsidP="000457D4">
      <w:pPr>
        <w:ind w:right="-1" w:firstLine="709"/>
        <w:jc w:val="both"/>
      </w:pPr>
    </w:p>
    <w:p w:rsidR="00661799" w:rsidRDefault="00661799" w:rsidP="000457D4">
      <w:pPr>
        <w:ind w:right="-1" w:firstLine="709"/>
        <w:jc w:val="both"/>
      </w:pPr>
    </w:p>
    <w:p w:rsidR="00661799" w:rsidRDefault="00661799" w:rsidP="000457D4">
      <w:pPr>
        <w:ind w:right="-1" w:firstLine="709"/>
        <w:jc w:val="both"/>
      </w:pPr>
    </w:p>
    <w:p w:rsidR="00661799" w:rsidRDefault="00661799" w:rsidP="000457D4">
      <w:pPr>
        <w:ind w:right="-1" w:firstLine="709"/>
        <w:jc w:val="both"/>
      </w:pPr>
    </w:p>
    <w:p w:rsidR="00661799" w:rsidRDefault="00661799" w:rsidP="000457D4">
      <w:pPr>
        <w:ind w:right="-1" w:firstLine="709"/>
        <w:jc w:val="both"/>
      </w:pPr>
    </w:p>
    <w:p w:rsidR="00661799" w:rsidRDefault="00661799" w:rsidP="000457D4">
      <w:pPr>
        <w:ind w:right="-1" w:firstLine="709"/>
        <w:jc w:val="both"/>
      </w:pPr>
    </w:p>
    <w:p w:rsidR="00661799" w:rsidRDefault="00661799" w:rsidP="000457D4">
      <w:pPr>
        <w:ind w:right="-1" w:firstLine="709"/>
        <w:jc w:val="both"/>
      </w:pPr>
    </w:p>
    <w:p w:rsidR="00661799" w:rsidRDefault="00661799" w:rsidP="000457D4">
      <w:pPr>
        <w:ind w:right="-1" w:firstLine="709"/>
        <w:jc w:val="both"/>
      </w:pPr>
    </w:p>
    <w:p w:rsidR="00661799" w:rsidRDefault="00661799" w:rsidP="000457D4">
      <w:pPr>
        <w:ind w:right="-1" w:firstLine="709"/>
        <w:jc w:val="both"/>
      </w:pPr>
    </w:p>
    <w:p w:rsidR="00661799" w:rsidRDefault="00661799" w:rsidP="000457D4">
      <w:pPr>
        <w:ind w:right="-1" w:firstLine="709"/>
        <w:jc w:val="both"/>
      </w:pPr>
    </w:p>
    <w:p w:rsidR="00661799" w:rsidRDefault="00661799" w:rsidP="000457D4">
      <w:pPr>
        <w:ind w:right="-1" w:firstLine="709"/>
        <w:jc w:val="both"/>
      </w:pPr>
    </w:p>
    <w:p w:rsidR="00661799" w:rsidRDefault="00661799" w:rsidP="000457D4">
      <w:pPr>
        <w:ind w:right="-1" w:firstLine="709"/>
        <w:jc w:val="both"/>
      </w:pPr>
    </w:p>
    <w:p w:rsidR="00661799" w:rsidRDefault="00661799" w:rsidP="000457D4">
      <w:pPr>
        <w:ind w:right="-1" w:firstLine="709"/>
        <w:jc w:val="both"/>
      </w:pPr>
    </w:p>
    <w:p w:rsidR="00661799" w:rsidRDefault="00661799" w:rsidP="000457D4">
      <w:pPr>
        <w:ind w:right="-1" w:firstLine="709"/>
        <w:jc w:val="both"/>
      </w:pPr>
    </w:p>
    <w:p w:rsidR="00661799" w:rsidRDefault="00661799" w:rsidP="000457D4">
      <w:pPr>
        <w:ind w:right="-1" w:firstLine="709"/>
        <w:jc w:val="both"/>
      </w:pPr>
    </w:p>
    <w:p w:rsidR="00394CEF" w:rsidRPr="00394CEF" w:rsidRDefault="00394CEF" w:rsidP="00394CEF">
      <w:pPr>
        <w:autoSpaceDE w:val="0"/>
        <w:autoSpaceDN w:val="0"/>
        <w:adjustRightInd w:val="0"/>
        <w:ind w:left="5664" w:firstLine="708"/>
        <w:rPr>
          <w:rFonts w:eastAsia="Calibri"/>
          <w:lang w:eastAsia="en-US"/>
        </w:rPr>
      </w:pPr>
      <w:r w:rsidRPr="00394CEF">
        <w:rPr>
          <w:rFonts w:eastAsia="Calibri"/>
          <w:lang w:eastAsia="en-US"/>
        </w:rPr>
        <w:t xml:space="preserve">Приложение </w:t>
      </w:r>
    </w:p>
    <w:p w:rsidR="00394CEF" w:rsidRPr="00394CEF" w:rsidRDefault="00394CEF" w:rsidP="00394CEF">
      <w:pPr>
        <w:autoSpaceDE w:val="0"/>
        <w:autoSpaceDN w:val="0"/>
        <w:adjustRightInd w:val="0"/>
        <w:ind w:left="6372"/>
        <w:rPr>
          <w:rFonts w:eastAsia="Calibri"/>
          <w:lang w:eastAsia="en-US"/>
        </w:rPr>
      </w:pPr>
      <w:r w:rsidRPr="00394CEF">
        <w:rPr>
          <w:rFonts w:eastAsia="Calibri"/>
          <w:lang w:eastAsia="en-US"/>
        </w:rPr>
        <w:lastRenderedPageBreak/>
        <w:t xml:space="preserve">к Решению Псковской городской Думы </w:t>
      </w:r>
      <w:proofErr w:type="gramStart"/>
      <w:r w:rsidRPr="00394CEF">
        <w:rPr>
          <w:rFonts w:eastAsia="Calibri"/>
          <w:lang w:eastAsia="en-US"/>
        </w:rPr>
        <w:t>от</w:t>
      </w:r>
      <w:proofErr w:type="gramEnd"/>
      <w:r w:rsidRPr="00394CEF">
        <w:rPr>
          <w:rFonts w:eastAsia="Calibri"/>
          <w:lang w:eastAsia="en-US"/>
        </w:rPr>
        <w:t xml:space="preserve"> ____________ №______</w:t>
      </w:r>
    </w:p>
    <w:p w:rsidR="00394CEF" w:rsidRPr="00394CEF" w:rsidRDefault="00394CEF" w:rsidP="00394CEF">
      <w:pPr>
        <w:autoSpaceDE w:val="0"/>
        <w:autoSpaceDN w:val="0"/>
        <w:adjustRightInd w:val="0"/>
        <w:rPr>
          <w:rFonts w:eastAsia="Calibri"/>
          <w:lang w:eastAsia="en-US"/>
        </w:rPr>
      </w:pPr>
    </w:p>
    <w:p w:rsidR="00394CEF" w:rsidRPr="00394CEF" w:rsidRDefault="00394CEF" w:rsidP="00394CEF">
      <w:pPr>
        <w:autoSpaceDE w:val="0"/>
        <w:autoSpaceDN w:val="0"/>
        <w:adjustRightInd w:val="0"/>
        <w:jc w:val="right"/>
        <w:rPr>
          <w:rFonts w:eastAsia="Calibri"/>
          <w:b/>
          <w:bCs/>
          <w:lang w:eastAsia="en-US"/>
        </w:rPr>
      </w:pPr>
      <w:r w:rsidRPr="00394CEF">
        <w:rPr>
          <w:rFonts w:eastAsia="Calibri"/>
          <w:b/>
          <w:bCs/>
          <w:lang w:eastAsia="en-US"/>
        </w:rPr>
        <w:t>Проект</w:t>
      </w:r>
    </w:p>
    <w:p w:rsidR="00394CEF" w:rsidRPr="00394CEF" w:rsidRDefault="00394CEF" w:rsidP="00394CEF">
      <w:pPr>
        <w:autoSpaceDE w:val="0"/>
        <w:autoSpaceDN w:val="0"/>
        <w:adjustRightInd w:val="0"/>
        <w:jc w:val="center"/>
        <w:rPr>
          <w:rFonts w:eastAsia="Calibri"/>
          <w:b/>
          <w:bCs/>
          <w:lang w:eastAsia="en-US"/>
        </w:rPr>
      </w:pPr>
      <w:r w:rsidRPr="00394CEF">
        <w:rPr>
          <w:rFonts w:eastAsia="Calibri"/>
          <w:b/>
          <w:bCs/>
          <w:lang w:eastAsia="en-US"/>
        </w:rPr>
        <w:t>ПСКОВСКАЯ ГОРОДСКАЯ ДУМА</w:t>
      </w:r>
    </w:p>
    <w:p w:rsidR="00394CEF" w:rsidRPr="00394CEF" w:rsidRDefault="00394CEF" w:rsidP="00394CEF">
      <w:pPr>
        <w:autoSpaceDE w:val="0"/>
        <w:autoSpaceDN w:val="0"/>
        <w:adjustRightInd w:val="0"/>
        <w:jc w:val="center"/>
        <w:outlineLvl w:val="0"/>
        <w:rPr>
          <w:rFonts w:eastAsia="Calibri"/>
          <w:b/>
          <w:bCs/>
          <w:lang w:eastAsia="en-US"/>
        </w:rPr>
      </w:pPr>
    </w:p>
    <w:p w:rsidR="00394CEF" w:rsidRPr="00394CEF" w:rsidRDefault="00394CEF" w:rsidP="00394CEF">
      <w:pPr>
        <w:autoSpaceDE w:val="0"/>
        <w:autoSpaceDN w:val="0"/>
        <w:adjustRightInd w:val="0"/>
        <w:jc w:val="center"/>
        <w:rPr>
          <w:rFonts w:eastAsia="Calibri"/>
          <w:b/>
          <w:bCs/>
          <w:lang w:eastAsia="en-US"/>
        </w:rPr>
      </w:pPr>
      <w:r w:rsidRPr="00394CEF">
        <w:rPr>
          <w:rFonts w:eastAsia="Calibri"/>
          <w:b/>
          <w:bCs/>
          <w:lang w:eastAsia="en-US"/>
        </w:rPr>
        <w:t>РЕШЕНИЕ</w:t>
      </w:r>
    </w:p>
    <w:p w:rsidR="00394CEF" w:rsidRPr="00394CEF" w:rsidRDefault="00394CEF" w:rsidP="00394CEF">
      <w:pPr>
        <w:autoSpaceDE w:val="0"/>
        <w:autoSpaceDN w:val="0"/>
        <w:adjustRightInd w:val="0"/>
        <w:rPr>
          <w:rFonts w:eastAsia="Calibri"/>
          <w:bCs/>
          <w:lang w:eastAsia="en-US"/>
        </w:rPr>
      </w:pPr>
    </w:p>
    <w:p w:rsidR="004C7BE5" w:rsidRPr="00176E59" w:rsidRDefault="004C7BE5" w:rsidP="00176E59">
      <w:pPr>
        <w:pStyle w:val="ConsPlusTitle"/>
        <w:rPr>
          <w:rFonts w:ascii="Times New Roman" w:hAnsi="Times New Roman" w:cs="Times New Roman"/>
          <w:b w:val="0"/>
          <w:sz w:val="24"/>
          <w:szCs w:val="24"/>
        </w:rPr>
      </w:pPr>
      <w:r w:rsidRPr="00176E59">
        <w:rPr>
          <w:rFonts w:ascii="Times New Roman" w:hAnsi="Times New Roman" w:cs="Times New Roman"/>
          <w:b w:val="0"/>
          <w:sz w:val="24"/>
          <w:szCs w:val="24"/>
        </w:rPr>
        <w:t>О внесении изменений в Устав муниципального образования «Город Псков»</w:t>
      </w:r>
    </w:p>
    <w:p w:rsidR="004C7BE5" w:rsidRPr="00176E59" w:rsidRDefault="004C7BE5" w:rsidP="00176E59">
      <w:pPr>
        <w:autoSpaceDE w:val="0"/>
        <w:autoSpaceDN w:val="0"/>
        <w:adjustRightInd w:val="0"/>
        <w:jc w:val="center"/>
      </w:pPr>
    </w:p>
    <w:p w:rsidR="004C7BE5" w:rsidRPr="00176E59" w:rsidRDefault="004C7BE5" w:rsidP="00176E59">
      <w:pPr>
        <w:autoSpaceDE w:val="0"/>
        <w:autoSpaceDN w:val="0"/>
        <w:adjustRightInd w:val="0"/>
        <w:ind w:firstLine="709"/>
        <w:jc w:val="both"/>
      </w:pPr>
      <w:r w:rsidRPr="00176E59">
        <w:t xml:space="preserve">В целях приведения отдельных норм Устава муниципального образования «Город Псков» в соответствии с Федеральным законом от 30.04.2021 № 116-ФЗ </w:t>
      </w:r>
      <w:r w:rsidRPr="00176E59">
        <w:br/>
        <w:t>«О внесении изменений в отдельные законодательные акты Российской Федерации», руководствуясь статьями 23, 39 Устава муниципального образования «Город Псков», Псковская городская Дума решила:</w:t>
      </w:r>
    </w:p>
    <w:p w:rsidR="004C7BE5" w:rsidRPr="00176E59" w:rsidRDefault="004C7BE5" w:rsidP="00176E59">
      <w:pPr>
        <w:autoSpaceDE w:val="0"/>
        <w:autoSpaceDN w:val="0"/>
        <w:adjustRightInd w:val="0"/>
        <w:ind w:firstLine="709"/>
        <w:jc w:val="both"/>
        <w:outlineLvl w:val="1"/>
      </w:pPr>
    </w:p>
    <w:p w:rsidR="004C7BE5" w:rsidRPr="00176E59" w:rsidRDefault="004C7BE5" w:rsidP="00176E59">
      <w:pPr>
        <w:autoSpaceDE w:val="0"/>
        <w:autoSpaceDN w:val="0"/>
        <w:adjustRightInd w:val="0"/>
        <w:ind w:firstLine="540"/>
        <w:jc w:val="both"/>
      </w:pPr>
      <w:r w:rsidRPr="00176E59">
        <w:t xml:space="preserve">1. Внести в Устав муниципального образования «Город Псков» следующие изменения: </w:t>
      </w:r>
    </w:p>
    <w:p w:rsidR="004C7BE5" w:rsidRPr="00176E59" w:rsidRDefault="004C7BE5" w:rsidP="00176E59">
      <w:pPr>
        <w:pStyle w:val="a3"/>
        <w:numPr>
          <w:ilvl w:val="0"/>
          <w:numId w:val="9"/>
        </w:numPr>
        <w:autoSpaceDE w:val="0"/>
        <w:autoSpaceDN w:val="0"/>
        <w:adjustRightInd w:val="0"/>
        <w:spacing w:after="0" w:line="240" w:lineRule="auto"/>
        <w:ind w:left="0" w:firstLine="709"/>
        <w:jc w:val="both"/>
        <w:outlineLvl w:val="1"/>
        <w:rPr>
          <w:rFonts w:ascii="Times New Roman" w:hAnsi="Times New Roman"/>
          <w:sz w:val="24"/>
          <w:szCs w:val="24"/>
        </w:rPr>
      </w:pPr>
      <w:r w:rsidRPr="00176E59">
        <w:rPr>
          <w:rFonts w:ascii="Times New Roman" w:hAnsi="Times New Roman"/>
          <w:sz w:val="24"/>
          <w:szCs w:val="24"/>
        </w:rPr>
        <w:t xml:space="preserve">пункт 7 части 1 статьи 25 изложить в следующей редакции: </w:t>
      </w:r>
    </w:p>
    <w:p w:rsidR="004C7BE5" w:rsidRPr="00176E59" w:rsidRDefault="004C7BE5" w:rsidP="00176E59">
      <w:pPr>
        <w:pStyle w:val="a3"/>
        <w:autoSpaceDE w:val="0"/>
        <w:autoSpaceDN w:val="0"/>
        <w:adjustRightInd w:val="0"/>
        <w:spacing w:after="0" w:line="240" w:lineRule="auto"/>
        <w:ind w:left="0" w:firstLine="709"/>
        <w:jc w:val="both"/>
        <w:outlineLvl w:val="1"/>
        <w:rPr>
          <w:rFonts w:ascii="Times New Roman" w:hAnsi="Times New Roman"/>
          <w:sz w:val="24"/>
          <w:szCs w:val="24"/>
        </w:rPr>
      </w:pPr>
      <w:proofErr w:type="gramStart"/>
      <w:r w:rsidRPr="00176E59">
        <w:rPr>
          <w:rFonts w:ascii="Times New Roman" w:hAnsi="Times New Roman"/>
          <w:sz w:val="24"/>
          <w:szCs w:val="24"/>
        </w:rPr>
        <w:t xml:space="preserve">«7) </w:t>
      </w:r>
      <w:r w:rsidRPr="00176E59">
        <w:rPr>
          <w:rFonts w:ascii="Times New Roman" w:hAnsi="Times New Roman"/>
          <w:color w:val="000000"/>
          <w:sz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76E59">
        <w:rPr>
          <w:rFonts w:ascii="Times New Roman" w:hAnsi="Times New Roman"/>
          <w:color w:val="000000"/>
          <w:sz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176E59">
        <w:rPr>
          <w:rFonts w:ascii="Times New Roman" w:hAnsi="Times New Roman"/>
          <w:color w:val="000000"/>
          <w:sz w:val="24"/>
        </w:rPr>
        <w:t>;»</w:t>
      </w:r>
      <w:proofErr w:type="gramEnd"/>
      <w:r w:rsidRPr="00176E59">
        <w:rPr>
          <w:rFonts w:ascii="Times New Roman" w:hAnsi="Times New Roman"/>
          <w:color w:val="000000"/>
          <w:sz w:val="24"/>
        </w:rPr>
        <w:t>;</w:t>
      </w:r>
    </w:p>
    <w:p w:rsidR="004C7BE5" w:rsidRPr="00176E59" w:rsidRDefault="004C7BE5" w:rsidP="00176E59">
      <w:pPr>
        <w:pStyle w:val="a3"/>
        <w:numPr>
          <w:ilvl w:val="0"/>
          <w:numId w:val="9"/>
        </w:numPr>
        <w:autoSpaceDE w:val="0"/>
        <w:autoSpaceDN w:val="0"/>
        <w:adjustRightInd w:val="0"/>
        <w:spacing w:after="0" w:line="240" w:lineRule="auto"/>
        <w:ind w:left="0" w:firstLine="709"/>
        <w:jc w:val="both"/>
        <w:outlineLvl w:val="1"/>
        <w:rPr>
          <w:rFonts w:ascii="Times New Roman" w:hAnsi="Times New Roman"/>
          <w:sz w:val="24"/>
          <w:szCs w:val="24"/>
        </w:rPr>
      </w:pPr>
      <w:r w:rsidRPr="00176E59">
        <w:rPr>
          <w:rFonts w:ascii="Times New Roman" w:hAnsi="Times New Roman"/>
          <w:sz w:val="24"/>
          <w:szCs w:val="24"/>
        </w:rPr>
        <w:t>пункт 8 части 1 статьи 29 изложить в следующей редакции:</w:t>
      </w:r>
    </w:p>
    <w:p w:rsidR="004C7BE5" w:rsidRPr="00176E59" w:rsidRDefault="004C7BE5" w:rsidP="00176E59">
      <w:pPr>
        <w:pStyle w:val="a3"/>
        <w:autoSpaceDE w:val="0"/>
        <w:autoSpaceDN w:val="0"/>
        <w:adjustRightInd w:val="0"/>
        <w:spacing w:after="0" w:line="240" w:lineRule="auto"/>
        <w:ind w:left="0" w:firstLine="709"/>
        <w:jc w:val="both"/>
        <w:outlineLvl w:val="1"/>
        <w:rPr>
          <w:rFonts w:ascii="Times New Roman" w:hAnsi="Times New Roman"/>
          <w:sz w:val="24"/>
          <w:szCs w:val="24"/>
        </w:rPr>
      </w:pPr>
      <w:proofErr w:type="gramStart"/>
      <w:r w:rsidRPr="00176E59">
        <w:rPr>
          <w:rFonts w:ascii="Times New Roman" w:hAnsi="Times New Roman"/>
          <w:sz w:val="24"/>
          <w:szCs w:val="24"/>
        </w:rPr>
        <w:t xml:space="preserve">«8) </w:t>
      </w:r>
      <w:r w:rsidRPr="00176E59">
        <w:rPr>
          <w:rFonts w:ascii="Times New Roman" w:hAnsi="Times New Roman"/>
          <w:color w:val="000000"/>
          <w:sz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76E59">
        <w:rPr>
          <w:rFonts w:ascii="Times New Roman" w:hAnsi="Times New Roman"/>
          <w:color w:val="000000"/>
          <w:sz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176E59">
        <w:rPr>
          <w:rFonts w:ascii="Times New Roman" w:hAnsi="Times New Roman"/>
          <w:color w:val="000000"/>
          <w:sz w:val="24"/>
        </w:rPr>
        <w:t>;»</w:t>
      </w:r>
      <w:proofErr w:type="gramEnd"/>
      <w:r w:rsidRPr="00176E59">
        <w:rPr>
          <w:rFonts w:ascii="Times New Roman" w:hAnsi="Times New Roman"/>
          <w:color w:val="000000"/>
          <w:sz w:val="24"/>
        </w:rPr>
        <w:t>;</w:t>
      </w:r>
      <w:r w:rsidRPr="00176E59">
        <w:rPr>
          <w:rFonts w:ascii="Times New Roman" w:hAnsi="Times New Roman"/>
          <w:sz w:val="24"/>
          <w:szCs w:val="24"/>
        </w:rPr>
        <w:t xml:space="preserve"> </w:t>
      </w:r>
    </w:p>
    <w:p w:rsidR="004C7BE5" w:rsidRPr="00176E59" w:rsidRDefault="004C7BE5" w:rsidP="00176E59">
      <w:pPr>
        <w:pStyle w:val="a3"/>
        <w:numPr>
          <w:ilvl w:val="0"/>
          <w:numId w:val="9"/>
        </w:numPr>
        <w:autoSpaceDE w:val="0"/>
        <w:autoSpaceDN w:val="0"/>
        <w:adjustRightInd w:val="0"/>
        <w:spacing w:line="240" w:lineRule="auto"/>
        <w:ind w:left="0" w:firstLine="709"/>
        <w:jc w:val="both"/>
        <w:outlineLvl w:val="1"/>
        <w:rPr>
          <w:rFonts w:ascii="Times New Roman" w:hAnsi="Times New Roman"/>
          <w:sz w:val="24"/>
          <w:szCs w:val="24"/>
        </w:rPr>
      </w:pPr>
      <w:r w:rsidRPr="00176E59">
        <w:rPr>
          <w:rFonts w:ascii="Times New Roman" w:hAnsi="Times New Roman"/>
          <w:sz w:val="24"/>
          <w:szCs w:val="24"/>
        </w:rPr>
        <w:t>в статье 34:</w:t>
      </w:r>
    </w:p>
    <w:p w:rsidR="004C7BE5" w:rsidRPr="00176E59" w:rsidRDefault="004C7BE5" w:rsidP="00176E59">
      <w:pPr>
        <w:pStyle w:val="a3"/>
        <w:autoSpaceDE w:val="0"/>
        <w:autoSpaceDN w:val="0"/>
        <w:adjustRightInd w:val="0"/>
        <w:spacing w:line="240" w:lineRule="auto"/>
        <w:ind w:left="0" w:firstLine="709"/>
        <w:jc w:val="both"/>
        <w:outlineLvl w:val="1"/>
        <w:rPr>
          <w:rFonts w:ascii="Times New Roman" w:hAnsi="Times New Roman"/>
          <w:sz w:val="24"/>
          <w:szCs w:val="24"/>
        </w:rPr>
      </w:pPr>
      <w:r w:rsidRPr="00176E59">
        <w:rPr>
          <w:rFonts w:ascii="Times New Roman" w:hAnsi="Times New Roman"/>
          <w:sz w:val="24"/>
          <w:szCs w:val="24"/>
        </w:rPr>
        <w:t>а) дополнить частью 2.2. следующего содержания:</w:t>
      </w:r>
    </w:p>
    <w:p w:rsidR="004C7BE5" w:rsidRPr="00176E59" w:rsidRDefault="004C7BE5" w:rsidP="00176E59">
      <w:pPr>
        <w:pStyle w:val="a3"/>
        <w:autoSpaceDE w:val="0"/>
        <w:autoSpaceDN w:val="0"/>
        <w:adjustRightInd w:val="0"/>
        <w:spacing w:line="240" w:lineRule="auto"/>
        <w:ind w:left="0" w:firstLine="708"/>
        <w:jc w:val="both"/>
        <w:outlineLvl w:val="1"/>
        <w:rPr>
          <w:rFonts w:ascii="Times New Roman" w:hAnsi="Times New Roman"/>
          <w:sz w:val="24"/>
          <w:szCs w:val="24"/>
        </w:rPr>
      </w:pPr>
      <w:r w:rsidRPr="00176E59">
        <w:rPr>
          <w:rFonts w:ascii="Times New Roman" w:hAnsi="Times New Roman"/>
          <w:sz w:val="24"/>
          <w:szCs w:val="24"/>
        </w:rPr>
        <w:t xml:space="preserve">«2.2. </w:t>
      </w:r>
      <w:proofErr w:type="gramStart"/>
      <w:r w:rsidRPr="00176E59">
        <w:rPr>
          <w:rFonts w:ascii="Times New Roman" w:hAnsi="Times New Roman"/>
          <w:sz w:val="24"/>
          <w:szCs w:val="24"/>
        </w:rPr>
        <w:t>Глава Администрации города обязан сообщить в письменной форме Главе города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w:t>
      </w:r>
      <w:proofErr w:type="gramEnd"/>
      <w:r w:rsidRPr="00176E59">
        <w:rPr>
          <w:rFonts w:ascii="Times New Roman" w:hAnsi="Times New Roman"/>
          <w:sz w:val="24"/>
          <w:szCs w:val="24"/>
        </w:rPr>
        <w:t xml:space="preserve"> </w:t>
      </w:r>
      <w:proofErr w:type="gramStart"/>
      <w:r w:rsidRPr="00176E59">
        <w:rPr>
          <w:rFonts w:ascii="Times New Roman" w:hAnsi="Times New Roman"/>
          <w:sz w:val="24"/>
          <w:szCs w:val="24"/>
        </w:rPr>
        <w:t>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w:t>
      </w:r>
      <w:proofErr w:type="gramEnd"/>
      <w:r w:rsidRPr="00176E59">
        <w:rPr>
          <w:rFonts w:ascii="Times New Roman" w:hAnsi="Times New Roman"/>
          <w:sz w:val="24"/>
          <w:szCs w:val="24"/>
        </w:rPr>
        <w:t xml:space="preserve"> настоящим пунктом</w:t>
      </w:r>
      <w:proofErr w:type="gramStart"/>
      <w:r w:rsidRPr="00176E59">
        <w:rPr>
          <w:rFonts w:ascii="Times New Roman" w:hAnsi="Times New Roman"/>
          <w:sz w:val="24"/>
          <w:szCs w:val="24"/>
        </w:rPr>
        <w:t>.»;</w:t>
      </w:r>
      <w:proofErr w:type="gramEnd"/>
    </w:p>
    <w:p w:rsidR="004C7BE5" w:rsidRPr="00176E59" w:rsidRDefault="004C7BE5" w:rsidP="00176E59">
      <w:pPr>
        <w:pStyle w:val="a3"/>
        <w:autoSpaceDE w:val="0"/>
        <w:autoSpaceDN w:val="0"/>
        <w:adjustRightInd w:val="0"/>
        <w:spacing w:after="0" w:line="240" w:lineRule="auto"/>
        <w:ind w:left="0" w:firstLine="709"/>
        <w:jc w:val="both"/>
        <w:outlineLvl w:val="1"/>
        <w:rPr>
          <w:rFonts w:ascii="Times New Roman" w:hAnsi="Times New Roman"/>
          <w:sz w:val="24"/>
          <w:szCs w:val="24"/>
        </w:rPr>
      </w:pPr>
      <w:r w:rsidRPr="00176E59">
        <w:rPr>
          <w:rFonts w:ascii="Times New Roman" w:hAnsi="Times New Roman"/>
          <w:sz w:val="24"/>
          <w:szCs w:val="24"/>
        </w:rPr>
        <w:t>б) часть 4 изложить в следующей редакции:</w:t>
      </w:r>
    </w:p>
    <w:p w:rsidR="004C7BE5" w:rsidRPr="00176E59" w:rsidRDefault="004C7BE5" w:rsidP="00176E59">
      <w:pPr>
        <w:pStyle w:val="a3"/>
        <w:autoSpaceDE w:val="0"/>
        <w:autoSpaceDN w:val="0"/>
        <w:adjustRightInd w:val="0"/>
        <w:spacing w:after="0" w:line="240" w:lineRule="auto"/>
        <w:ind w:left="0" w:firstLine="709"/>
        <w:jc w:val="both"/>
        <w:outlineLvl w:val="1"/>
        <w:rPr>
          <w:rFonts w:ascii="Times New Roman" w:hAnsi="Times New Roman"/>
          <w:sz w:val="24"/>
          <w:szCs w:val="24"/>
        </w:rPr>
      </w:pPr>
      <w:r w:rsidRPr="00176E59">
        <w:rPr>
          <w:rFonts w:ascii="Times New Roman" w:hAnsi="Times New Roman"/>
          <w:sz w:val="24"/>
          <w:szCs w:val="24"/>
        </w:rPr>
        <w:t>« 4. Полномочия главы Администрации города прекращаются досрочно в случае:</w:t>
      </w:r>
    </w:p>
    <w:p w:rsidR="004C7BE5" w:rsidRPr="00176E59" w:rsidRDefault="004C7BE5" w:rsidP="00176E59">
      <w:pPr>
        <w:pStyle w:val="a7"/>
        <w:ind w:firstLine="709"/>
        <w:jc w:val="both"/>
        <w:rPr>
          <w:rFonts w:ascii="Times New Roman" w:hAnsi="Times New Roman"/>
          <w:sz w:val="24"/>
          <w:szCs w:val="24"/>
        </w:rPr>
      </w:pPr>
      <w:r w:rsidRPr="00176E59">
        <w:rPr>
          <w:rFonts w:ascii="Times New Roman" w:hAnsi="Times New Roman"/>
          <w:sz w:val="24"/>
          <w:szCs w:val="24"/>
        </w:rPr>
        <w:lastRenderedPageBreak/>
        <w:t>1) смерти;</w:t>
      </w:r>
    </w:p>
    <w:p w:rsidR="004C7BE5" w:rsidRPr="00176E59" w:rsidRDefault="004C7BE5" w:rsidP="00176E59">
      <w:pPr>
        <w:pStyle w:val="a7"/>
        <w:ind w:firstLine="709"/>
        <w:jc w:val="both"/>
        <w:rPr>
          <w:rFonts w:ascii="Times New Roman" w:hAnsi="Times New Roman"/>
          <w:color w:val="000000"/>
          <w:sz w:val="24"/>
          <w:szCs w:val="24"/>
        </w:rPr>
      </w:pPr>
      <w:r w:rsidRPr="00176E59">
        <w:rPr>
          <w:rFonts w:ascii="Times New Roman" w:hAnsi="Times New Roman"/>
          <w:color w:val="000000"/>
          <w:sz w:val="24"/>
          <w:szCs w:val="24"/>
        </w:rPr>
        <w:t>2) отставки по собственному желанию;</w:t>
      </w:r>
    </w:p>
    <w:p w:rsidR="004C7BE5" w:rsidRPr="00176E59" w:rsidRDefault="004C7BE5" w:rsidP="00176E59">
      <w:pPr>
        <w:pStyle w:val="a7"/>
        <w:ind w:firstLine="709"/>
        <w:jc w:val="both"/>
        <w:rPr>
          <w:rFonts w:ascii="Times New Roman" w:hAnsi="Times New Roman"/>
          <w:color w:val="000000"/>
          <w:sz w:val="24"/>
          <w:szCs w:val="24"/>
        </w:rPr>
      </w:pPr>
      <w:r w:rsidRPr="00176E59">
        <w:rPr>
          <w:rFonts w:ascii="Times New Roman" w:hAnsi="Times New Roman"/>
          <w:color w:val="000000"/>
          <w:sz w:val="24"/>
          <w:szCs w:val="24"/>
        </w:rPr>
        <w:t xml:space="preserve">3) расторжения контракта в соответствии с </w:t>
      </w:r>
      <w:hyperlink r:id="rId6" w:history="1">
        <w:r w:rsidRPr="00176E59">
          <w:rPr>
            <w:rStyle w:val="a6"/>
            <w:rFonts w:ascii="Times New Roman" w:hAnsi="Times New Roman"/>
            <w:color w:val="000000"/>
            <w:sz w:val="24"/>
            <w:szCs w:val="24"/>
            <w:u w:val="none"/>
          </w:rPr>
          <w:t>частью 11</w:t>
        </w:r>
      </w:hyperlink>
      <w:r w:rsidRPr="00176E59">
        <w:rPr>
          <w:rFonts w:ascii="Times New Roman" w:hAnsi="Times New Roman"/>
          <w:color w:val="000000"/>
          <w:sz w:val="24"/>
          <w:szCs w:val="24"/>
        </w:rPr>
        <w:t xml:space="preserve"> или </w:t>
      </w:r>
      <w:hyperlink r:id="rId7" w:history="1">
        <w:r w:rsidRPr="00176E59">
          <w:rPr>
            <w:rStyle w:val="a6"/>
            <w:rFonts w:ascii="Times New Roman" w:hAnsi="Times New Roman"/>
            <w:color w:val="000000"/>
            <w:sz w:val="24"/>
            <w:szCs w:val="24"/>
            <w:u w:val="none"/>
          </w:rPr>
          <w:t>11.1</w:t>
        </w:r>
      </w:hyperlink>
      <w:r w:rsidRPr="00176E59">
        <w:rPr>
          <w:rFonts w:ascii="Times New Roman" w:hAnsi="Times New Roman"/>
          <w:color w:val="000000"/>
          <w:sz w:val="24"/>
          <w:szCs w:val="24"/>
        </w:rPr>
        <w:t xml:space="preserve"> статьи 37 Федерального закона от 06.10.2003 № 131-ФЗ «Об общих принципах организации местного самоуправления в Российской Федерации»;</w:t>
      </w:r>
    </w:p>
    <w:p w:rsidR="004C7BE5" w:rsidRPr="00176E59" w:rsidRDefault="004C7BE5" w:rsidP="00176E59">
      <w:pPr>
        <w:pStyle w:val="a7"/>
        <w:ind w:firstLine="709"/>
        <w:jc w:val="both"/>
        <w:rPr>
          <w:rFonts w:ascii="Times New Roman" w:hAnsi="Times New Roman"/>
          <w:color w:val="000000"/>
          <w:sz w:val="24"/>
          <w:szCs w:val="24"/>
        </w:rPr>
      </w:pPr>
      <w:r w:rsidRPr="00176E59">
        <w:rPr>
          <w:rFonts w:ascii="Times New Roman" w:hAnsi="Times New Roman"/>
          <w:color w:val="000000"/>
          <w:sz w:val="24"/>
          <w:szCs w:val="24"/>
        </w:rPr>
        <w:t xml:space="preserve">4) отрешения от должности в соответствии со </w:t>
      </w:r>
      <w:hyperlink r:id="rId8" w:history="1">
        <w:r w:rsidRPr="00176E59">
          <w:rPr>
            <w:rStyle w:val="a6"/>
            <w:rFonts w:ascii="Times New Roman" w:hAnsi="Times New Roman"/>
            <w:color w:val="000000"/>
            <w:sz w:val="24"/>
            <w:szCs w:val="24"/>
            <w:u w:val="none"/>
          </w:rPr>
          <w:t>статьей 74</w:t>
        </w:r>
      </w:hyperlink>
      <w:r w:rsidRPr="00176E59">
        <w:rPr>
          <w:rFonts w:ascii="Times New Roman" w:hAnsi="Times New Roman"/>
          <w:color w:val="000000"/>
          <w:sz w:val="24"/>
          <w:szCs w:val="24"/>
        </w:rPr>
        <w:t xml:space="preserve"> Федерального закона от 06.10.2003 № 131-ФЗ «Об общих принципах организации местного самоуправления в Российской Федерации»;</w:t>
      </w:r>
    </w:p>
    <w:p w:rsidR="004C7BE5" w:rsidRPr="00176E59" w:rsidRDefault="004C7BE5" w:rsidP="00176E59">
      <w:pPr>
        <w:pStyle w:val="a7"/>
        <w:ind w:firstLine="709"/>
        <w:jc w:val="both"/>
        <w:rPr>
          <w:rFonts w:ascii="Times New Roman" w:hAnsi="Times New Roman"/>
          <w:color w:val="000000"/>
          <w:sz w:val="24"/>
          <w:szCs w:val="24"/>
        </w:rPr>
      </w:pPr>
      <w:r w:rsidRPr="00176E59">
        <w:rPr>
          <w:rFonts w:ascii="Times New Roman" w:hAnsi="Times New Roman"/>
          <w:color w:val="000000"/>
          <w:sz w:val="24"/>
          <w:szCs w:val="24"/>
        </w:rPr>
        <w:t>5) признания судом недееспособным или ограниченно дееспособным;</w:t>
      </w:r>
    </w:p>
    <w:p w:rsidR="004C7BE5" w:rsidRPr="00176E59" w:rsidRDefault="004C7BE5" w:rsidP="00176E59">
      <w:pPr>
        <w:pStyle w:val="a7"/>
        <w:ind w:firstLine="709"/>
        <w:jc w:val="both"/>
        <w:rPr>
          <w:rFonts w:ascii="Times New Roman" w:hAnsi="Times New Roman"/>
          <w:color w:val="000000"/>
          <w:sz w:val="24"/>
          <w:szCs w:val="24"/>
        </w:rPr>
      </w:pPr>
      <w:r w:rsidRPr="00176E59">
        <w:rPr>
          <w:rFonts w:ascii="Times New Roman" w:hAnsi="Times New Roman"/>
          <w:color w:val="000000"/>
          <w:sz w:val="24"/>
          <w:szCs w:val="24"/>
        </w:rPr>
        <w:t>6) признания судом безвестно отсутствующим или объявления умершим;</w:t>
      </w:r>
    </w:p>
    <w:p w:rsidR="004C7BE5" w:rsidRPr="00176E59" w:rsidRDefault="004C7BE5" w:rsidP="00176E59">
      <w:pPr>
        <w:pStyle w:val="a7"/>
        <w:ind w:firstLine="709"/>
        <w:jc w:val="both"/>
        <w:rPr>
          <w:rFonts w:ascii="Times New Roman" w:hAnsi="Times New Roman"/>
          <w:color w:val="000000"/>
          <w:sz w:val="24"/>
          <w:szCs w:val="24"/>
        </w:rPr>
      </w:pPr>
      <w:r w:rsidRPr="00176E59">
        <w:rPr>
          <w:rFonts w:ascii="Times New Roman" w:hAnsi="Times New Roman"/>
          <w:color w:val="000000"/>
          <w:sz w:val="24"/>
          <w:szCs w:val="24"/>
        </w:rPr>
        <w:t>7) вступления в отношении его в законную силу обвинительного приговора суда;</w:t>
      </w:r>
    </w:p>
    <w:p w:rsidR="004C7BE5" w:rsidRPr="00176E59" w:rsidRDefault="004C7BE5" w:rsidP="00176E59">
      <w:pPr>
        <w:pStyle w:val="a7"/>
        <w:ind w:firstLine="709"/>
        <w:jc w:val="both"/>
        <w:rPr>
          <w:rFonts w:ascii="Times New Roman" w:hAnsi="Times New Roman"/>
          <w:color w:val="000000"/>
          <w:sz w:val="24"/>
          <w:szCs w:val="24"/>
        </w:rPr>
      </w:pPr>
      <w:r w:rsidRPr="00176E59">
        <w:rPr>
          <w:rFonts w:ascii="Times New Roman" w:hAnsi="Times New Roman"/>
          <w:color w:val="000000"/>
          <w:sz w:val="24"/>
          <w:szCs w:val="24"/>
        </w:rPr>
        <w:t>8) выезда за пределы Российской Федерации на постоянное место жительства;</w:t>
      </w:r>
    </w:p>
    <w:p w:rsidR="004C7BE5" w:rsidRPr="00176E59" w:rsidRDefault="004C7BE5" w:rsidP="00176E59">
      <w:pPr>
        <w:pStyle w:val="a7"/>
        <w:ind w:firstLine="709"/>
        <w:jc w:val="both"/>
        <w:rPr>
          <w:rFonts w:ascii="Times New Roman" w:hAnsi="Times New Roman"/>
          <w:color w:val="000000"/>
          <w:sz w:val="24"/>
          <w:szCs w:val="24"/>
        </w:rPr>
      </w:pPr>
      <w:proofErr w:type="gramStart"/>
      <w:r w:rsidRPr="00176E59">
        <w:rPr>
          <w:rFonts w:ascii="Times New Roman" w:hAnsi="Times New Roman"/>
          <w:color w:val="000000"/>
          <w:sz w:val="24"/>
          <w:szCs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76E59">
        <w:rPr>
          <w:rFonts w:ascii="Times New Roman" w:hAnsi="Times New Roman"/>
          <w:color w:val="000000"/>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C7BE5" w:rsidRPr="00176E59" w:rsidRDefault="004C7BE5" w:rsidP="00176E59">
      <w:pPr>
        <w:pStyle w:val="a7"/>
        <w:ind w:firstLine="709"/>
        <w:jc w:val="both"/>
        <w:rPr>
          <w:rFonts w:ascii="Times New Roman" w:hAnsi="Times New Roman"/>
          <w:color w:val="000000"/>
          <w:sz w:val="24"/>
          <w:szCs w:val="24"/>
        </w:rPr>
      </w:pPr>
      <w:r w:rsidRPr="00176E59">
        <w:rPr>
          <w:rFonts w:ascii="Times New Roman" w:hAnsi="Times New Roman"/>
          <w:color w:val="000000"/>
          <w:sz w:val="24"/>
          <w:szCs w:val="24"/>
        </w:rPr>
        <w:t>10) призыва на военную службу или направления на заменяющую ее альтернативную гражданскую службу;</w:t>
      </w:r>
    </w:p>
    <w:p w:rsidR="004C7BE5" w:rsidRPr="00176E59" w:rsidRDefault="004C7BE5" w:rsidP="00176E59">
      <w:pPr>
        <w:pStyle w:val="a7"/>
        <w:ind w:firstLine="709"/>
        <w:jc w:val="both"/>
        <w:rPr>
          <w:rFonts w:ascii="Times New Roman" w:hAnsi="Times New Roman"/>
          <w:color w:val="000000"/>
          <w:sz w:val="24"/>
          <w:szCs w:val="24"/>
        </w:rPr>
      </w:pPr>
      <w:r w:rsidRPr="00176E59">
        <w:rPr>
          <w:rFonts w:ascii="Times New Roman" w:hAnsi="Times New Roman"/>
          <w:color w:val="000000"/>
          <w:sz w:val="24"/>
          <w:szCs w:val="24"/>
        </w:rPr>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4C7BE5" w:rsidRPr="00176E59" w:rsidRDefault="004C7BE5" w:rsidP="00176E59">
      <w:pPr>
        <w:pStyle w:val="a7"/>
        <w:ind w:firstLine="709"/>
        <w:jc w:val="both"/>
        <w:rPr>
          <w:rFonts w:ascii="Times New Roman" w:hAnsi="Times New Roman"/>
          <w:color w:val="000000"/>
          <w:sz w:val="24"/>
          <w:szCs w:val="24"/>
        </w:rPr>
      </w:pPr>
      <w:r w:rsidRPr="00176E59">
        <w:rPr>
          <w:rFonts w:ascii="Times New Roman" w:hAnsi="Times New Roman"/>
          <w:color w:val="000000"/>
          <w:sz w:val="24"/>
          <w:szCs w:val="24"/>
        </w:rPr>
        <w:t>12)</w:t>
      </w:r>
      <w:r w:rsidRPr="00176E59">
        <w:rPr>
          <w:rFonts w:ascii="Times New Roman" w:hAnsi="Times New Roman"/>
        </w:rPr>
        <w:t xml:space="preserve"> </w:t>
      </w:r>
      <w:r w:rsidRPr="00176E59">
        <w:rPr>
          <w:rFonts w:ascii="Times New Roman" w:hAnsi="Times New Roman"/>
          <w:color w:val="000000"/>
          <w:sz w:val="24"/>
          <w:szCs w:val="24"/>
        </w:rPr>
        <w:t>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с поселением.</w:t>
      </w:r>
    </w:p>
    <w:p w:rsidR="004C7BE5" w:rsidRPr="00176E59" w:rsidRDefault="004C7BE5" w:rsidP="00176E59">
      <w:pPr>
        <w:pStyle w:val="a7"/>
        <w:ind w:firstLine="709"/>
        <w:jc w:val="both"/>
        <w:rPr>
          <w:rFonts w:ascii="Times New Roman" w:hAnsi="Times New Roman"/>
          <w:color w:val="000000"/>
          <w:sz w:val="24"/>
          <w:szCs w:val="24"/>
        </w:rPr>
      </w:pPr>
      <w:r w:rsidRPr="00176E59">
        <w:rPr>
          <w:rFonts w:ascii="Times New Roman" w:hAnsi="Times New Roman"/>
          <w:color w:val="000000"/>
          <w:sz w:val="24"/>
          <w:szCs w:val="24"/>
        </w:rPr>
        <w:t>Нарушение срока издания постановления Администрации города, необходимого для реализации решения, принятого путем прямого волеизъявления населения, является основанием для досрочного прекращения полномочий главы Администрации города</w:t>
      </w:r>
      <w:proofErr w:type="gramStart"/>
      <w:r w:rsidRPr="00176E59">
        <w:rPr>
          <w:rFonts w:ascii="Times New Roman" w:hAnsi="Times New Roman"/>
          <w:color w:val="000000"/>
          <w:sz w:val="24"/>
          <w:szCs w:val="24"/>
        </w:rPr>
        <w:t>.».</w:t>
      </w:r>
      <w:proofErr w:type="gramEnd"/>
    </w:p>
    <w:p w:rsidR="004C7BE5" w:rsidRPr="00176E59" w:rsidRDefault="004C7BE5" w:rsidP="00176E59">
      <w:pPr>
        <w:pStyle w:val="a7"/>
        <w:ind w:firstLine="709"/>
        <w:jc w:val="both"/>
        <w:rPr>
          <w:rFonts w:ascii="Times New Roman" w:hAnsi="Times New Roman"/>
          <w:color w:val="000000"/>
          <w:sz w:val="24"/>
          <w:szCs w:val="24"/>
        </w:rPr>
      </w:pPr>
      <w:r w:rsidRPr="00176E59">
        <w:rPr>
          <w:rFonts w:ascii="Times New Roman" w:hAnsi="Times New Roman"/>
          <w:color w:val="000000"/>
          <w:sz w:val="24"/>
          <w:szCs w:val="24"/>
        </w:rPr>
        <w:t xml:space="preserve">2. Направить принятые изменения в </w:t>
      </w:r>
      <w:hyperlink r:id="rId9" w:history="1">
        <w:r w:rsidRPr="00176E59">
          <w:rPr>
            <w:rStyle w:val="a6"/>
            <w:rFonts w:ascii="Times New Roman" w:hAnsi="Times New Roman"/>
            <w:color w:val="000000"/>
            <w:sz w:val="24"/>
            <w:szCs w:val="24"/>
            <w:u w:val="none"/>
          </w:rPr>
          <w:t>Устав</w:t>
        </w:r>
      </w:hyperlink>
      <w:r w:rsidRPr="00176E59">
        <w:rPr>
          <w:rFonts w:ascii="Times New Roman" w:hAnsi="Times New Roman"/>
          <w:color w:val="000000"/>
          <w:sz w:val="24"/>
          <w:szCs w:val="24"/>
        </w:rPr>
        <w:t xml:space="preserve"> муниципального образования «Город Псков» на государственную регистрацию в установленном порядке.</w:t>
      </w:r>
    </w:p>
    <w:p w:rsidR="004C7BE5" w:rsidRPr="00176E59" w:rsidRDefault="004C7BE5" w:rsidP="00176E59">
      <w:pPr>
        <w:autoSpaceDE w:val="0"/>
        <w:autoSpaceDN w:val="0"/>
        <w:adjustRightInd w:val="0"/>
        <w:ind w:firstLine="709"/>
        <w:jc w:val="both"/>
        <w:rPr>
          <w:color w:val="000000"/>
        </w:rPr>
      </w:pPr>
      <w:r w:rsidRPr="00176E59">
        <w:rPr>
          <w:color w:val="000000"/>
        </w:rPr>
        <w:t xml:space="preserve">3. Опубликовать настоящее решение в газете «Псковские новости» и разместить на официальном сайте муниципального образования «Город Псков» после государственной регистрации принятых изменений в </w:t>
      </w:r>
      <w:hyperlink r:id="rId10" w:history="1">
        <w:r w:rsidRPr="00176E59">
          <w:rPr>
            <w:rStyle w:val="a6"/>
            <w:color w:val="000000"/>
            <w:u w:val="none"/>
          </w:rPr>
          <w:t>Устав</w:t>
        </w:r>
      </w:hyperlink>
      <w:r w:rsidRPr="00176E59">
        <w:rPr>
          <w:color w:val="000000"/>
        </w:rPr>
        <w:t xml:space="preserve"> муниципального образования «Город Псков».</w:t>
      </w:r>
    </w:p>
    <w:p w:rsidR="004C7BE5" w:rsidRDefault="004C7BE5" w:rsidP="00176E59">
      <w:pPr>
        <w:autoSpaceDE w:val="0"/>
        <w:autoSpaceDN w:val="0"/>
        <w:adjustRightInd w:val="0"/>
        <w:ind w:firstLine="709"/>
        <w:jc w:val="both"/>
        <w:rPr>
          <w:color w:val="000000"/>
        </w:rPr>
      </w:pPr>
      <w:r w:rsidRPr="00176E59">
        <w:rPr>
          <w:color w:val="000000"/>
        </w:rPr>
        <w:t xml:space="preserve">4. Изменения в </w:t>
      </w:r>
      <w:hyperlink r:id="rId11" w:history="1">
        <w:r w:rsidRPr="00176E59">
          <w:rPr>
            <w:rStyle w:val="a6"/>
            <w:color w:val="000000"/>
            <w:u w:val="none"/>
          </w:rPr>
          <w:t>Устав</w:t>
        </w:r>
      </w:hyperlink>
      <w:r w:rsidRPr="00176E59">
        <w:rPr>
          <w:color w:val="000000"/>
        </w:rPr>
        <w:t xml:space="preserve"> муниципального образования «Город Псков» вступают в силу после их официального опубликования.</w:t>
      </w:r>
    </w:p>
    <w:p w:rsidR="00176E59" w:rsidRDefault="00176E59" w:rsidP="00176E59">
      <w:pPr>
        <w:autoSpaceDE w:val="0"/>
        <w:autoSpaceDN w:val="0"/>
        <w:adjustRightInd w:val="0"/>
        <w:ind w:firstLine="709"/>
        <w:jc w:val="both"/>
        <w:rPr>
          <w:color w:val="000000"/>
        </w:rPr>
      </w:pPr>
    </w:p>
    <w:p w:rsidR="00176E59" w:rsidRPr="00176E59" w:rsidRDefault="00176E59" w:rsidP="00176E59">
      <w:pPr>
        <w:autoSpaceDE w:val="0"/>
        <w:autoSpaceDN w:val="0"/>
        <w:adjustRightInd w:val="0"/>
        <w:ind w:firstLine="709"/>
        <w:jc w:val="both"/>
        <w:rPr>
          <w:color w:val="000000"/>
        </w:rPr>
      </w:pPr>
    </w:p>
    <w:p w:rsidR="004C7BE5" w:rsidRPr="00176E59" w:rsidRDefault="004C7BE5" w:rsidP="00176E59">
      <w:pPr>
        <w:rPr>
          <w:color w:val="000000"/>
          <w:sz w:val="22"/>
          <w:szCs w:val="22"/>
        </w:rPr>
      </w:pPr>
    </w:p>
    <w:p w:rsidR="00661799" w:rsidRPr="00214C8D" w:rsidRDefault="00394CEF" w:rsidP="00214C8D">
      <w:pPr>
        <w:autoSpaceDE w:val="0"/>
        <w:autoSpaceDN w:val="0"/>
        <w:adjustRightInd w:val="0"/>
        <w:jc w:val="center"/>
        <w:rPr>
          <w:rFonts w:eastAsia="Calibri"/>
          <w:lang w:eastAsia="en-US"/>
        </w:rPr>
      </w:pPr>
      <w:r w:rsidRPr="00394CEF">
        <w:rPr>
          <w:rFonts w:eastAsia="Calibri"/>
          <w:lang w:eastAsia="en-US"/>
        </w:rPr>
        <w:t xml:space="preserve">Глава города Пскова </w:t>
      </w:r>
      <w:r w:rsidRPr="00394CEF">
        <w:rPr>
          <w:rFonts w:eastAsia="Calibri"/>
          <w:lang w:eastAsia="en-US"/>
        </w:rPr>
        <w:tab/>
        <w:t xml:space="preserve">           </w:t>
      </w:r>
      <w:r w:rsidRPr="00394CEF">
        <w:rPr>
          <w:rFonts w:eastAsia="Calibri"/>
          <w:lang w:eastAsia="en-US"/>
        </w:rPr>
        <w:tab/>
      </w:r>
      <w:r w:rsidRPr="00394CEF">
        <w:rPr>
          <w:rFonts w:eastAsia="Calibri"/>
          <w:lang w:eastAsia="en-US"/>
        </w:rPr>
        <w:tab/>
      </w:r>
      <w:r w:rsidRPr="00394CEF">
        <w:rPr>
          <w:rFonts w:eastAsia="Calibri"/>
          <w:lang w:eastAsia="en-US"/>
        </w:rPr>
        <w:tab/>
      </w:r>
      <w:r w:rsidRPr="00394CEF">
        <w:rPr>
          <w:rFonts w:eastAsia="Calibri"/>
          <w:lang w:eastAsia="en-US"/>
        </w:rPr>
        <w:tab/>
        <w:t xml:space="preserve">    </w:t>
      </w:r>
      <w:r w:rsidRPr="00394CEF">
        <w:rPr>
          <w:rFonts w:eastAsia="Calibri"/>
          <w:lang w:eastAsia="en-US"/>
        </w:rPr>
        <w:tab/>
        <w:t xml:space="preserve">      </w:t>
      </w:r>
      <w:r w:rsidRPr="00394CEF">
        <w:rPr>
          <w:rFonts w:eastAsia="Calibri"/>
          <w:lang w:eastAsia="en-US"/>
        </w:rPr>
        <w:tab/>
        <w:t xml:space="preserve"> Е.А. Полонская</w:t>
      </w:r>
    </w:p>
    <w:sectPr w:rsidR="00661799" w:rsidRPr="00214C8D" w:rsidSect="002964E2">
      <w:pgSz w:w="11906" w:h="16838"/>
      <w:pgMar w:top="1134"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B4804"/>
    <w:multiLevelType w:val="hybridMultilevel"/>
    <w:tmpl w:val="485A3BA4"/>
    <w:lvl w:ilvl="0" w:tplc="52168E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B304084"/>
    <w:multiLevelType w:val="hybridMultilevel"/>
    <w:tmpl w:val="C8A62E48"/>
    <w:lvl w:ilvl="0" w:tplc="269EE05C">
      <w:start w:val="1"/>
      <w:numFmt w:val="decimal"/>
      <w:lvlText w:val="%1."/>
      <w:lvlJc w:val="left"/>
      <w:pPr>
        <w:ind w:left="720" w:hanging="360"/>
      </w:pPr>
      <w:rPr>
        <w:rFonts w:ascii="Times New Roman" w:eastAsia="Calibr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3D408A9"/>
    <w:multiLevelType w:val="hybridMultilevel"/>
    <w:tmpl w:val="ECA07CBA"/>
    <w:lvl w:ilvl="0" w:tplc="B90468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74871C8"/>
    <w:multiLevelType w:val="multilevel"/>
    <w:tmpl w:val="EF16B736"/>
    <w:lvl w:ilvl="0">
      <w:start w:val="1"/>
      <w:numFmt w:val="decimal"/>
      <w:lvlText w:val="%1."/>
      <w:lvlJc w:val="left"/>
      <w:pPr>
        <w:tabs>
          <w:tab w:val="num" w:pos="1290"/>
        </w:tabs>
        <w:ind w:left="1290" w:hanging="360"/>
      </w:pPr>
      <w:rPr>
        <w:rFonts w:ascii="Times New Roman" w:eastAsia="Times New Roman" w:hAnsi="Times New Roman" w:cs="Times New Roman"/>
      </w:rPr>
    </w:lvl>
    <w:lvl w:ilvl="1">
      <w:start w:val="1"/>
      <w:numFmt w:val="decimal"/>
      <w:isLgl/>
      <w:lvlText w:val="%1.%2."/>
      <w:lvlJc w:val="left"/>
      <w:pPr>
        <w:ind w:left="1650" w:hanging="720"/>
      </w:pPr>
      <w:rPr>
        <w:rFonts w:hint="default"/>
      </w:rPr>
    </w:lvl>
    <w:lvl w:ilvl="2">
      <w:start w:val="1"/>
      <w:numFmt w:val="decimal"/>
      <w:isLgl/>
      <w:lvlText w:val="%1.%2.%3."/>
      <w:lvlJc w:val="left"/>
      <w:pPr>
        <w:ind w:left="1650" w:hanging="720"/>
      </w:pPr>
      <w:rPr>
        <w:rFonts w:hint="default"/>
      </w:rPr>
    </w:lvl>
    <w:lvl w:ilvl="3">
      <w:start w:val="1"/>
      <w:numFmt w:val="decimal"/>
      <w:isLgl/>
      <w:lvlText w:val="%1.%2.%3.%4."/>
      <w:lvlJc w:val="left"/>
      <w:pPr>
        <w:ind w:left="2010" w:hanging="1080"/>
      </w:pPr>
      <w:rPr>
        <w:rFonts w:hint="default"/>
      </w:rPr>
    </w:lvl>
    <w:lvl w:ilvl="4">
      <w:start w:val="1"/>
      <w:numFmt w:val="decimal"/>
      <w:isLgl/>
      <w:lvlText w:val="%1.%2.%3.%4.%5."/>
      <w:lvlJc w:val="left"/>
      <w:pPr>
        <w:ind w:left="2010" w:hanging="1080"/>
      </w:pPr>
      <w:rPr>
        <w:rFonts w:hint="default"/>
      </w:rPr>
    </w:lvl>
    <w:lvl w:ilvl="5">
      <w:start w:val="1"/>
      <w:numFmt w:val="decimal"/>
      <w:isLgl/>
      <w:lvlText w:val="%1.%2.%3.%4.%5.%6."/>
      <w:lvlJc w:val="left"/>
      <w:pPr>
        <w:ind w:left="2370" w:hanging="1440"/>
      </w:pPr>
      <w:rPr>
        <w:rFonts w:hint="default"/>
      </w:rPr>
    </w:lvl>
    <w:lvl w:ilvl="6">
      <w:start w:val="1"/>
      <w:numFmt w:val="decimal"/>
      <w:isLgl/>
      <w:lvlText w:val="%1.%2.%3.%4.%5.%6.%7."/>
      <w:lvlJc w:val="left"/>
      <w:pPr>
        <w:ind w:left="2730" w:hanging="1800"/>
      </w:pPr>
      <w:rPr>
        <w:rFonts w:hint="default"/>
      </w:rPr>
    </w:lvl>
    <w:lvl w:ilvl="7">
      <w:start w:val="1"/>
      <w:numFmt w:val="decimal"/>
      <w:isLgl/>
      <w:lvlText w:val="%1.%2.%3.%4.%5.%6.%7.%8."/>
      <w:lvlJc w:val="left"/>
      <w:pPr>
        <w:ind w:left="2730" w:hanging="1800"/>
      </w:pPr>
      <w:rPr>
        <w:rFonts w:hint="default"/>
      </w:rPr>
    </w:lvl>
    <w:lvl w:ilvl="8">
      <w:start w:val="1"/>
      <w:numFmt w:val="decimal"/>
      <w:isLgl/>
      <w:lvlText w:val="%1.%2.%3.%4.%5.%6.%7.%8.%9."/>
      <w:lvlJc w:val="left"/>
      <w:pPr>
        <w:ind w:left="3090" w:hanging="2160"/>
      </w:pPr>
      <w:rPr>
        <w:rFonts w:hint="default"/>
      </w:rPr>
    </w:lvl>
  </w:abstractNum>
  <w:abstractNum w:abstractNumId="4">
    <w:nsid w:val="57E52D9B"/>
    <w:multiLevelType w:val="multilevel"/>
    <w:tmpl w:val="E912ED1A"/>
    <w:lvl w:ilvl="0">
      <w:start w:val="1"/>
      <w:numFmt w:val="decimal"/>
      <w:lvlText w:val="%1."/>
      <w:lvlJc w:val="left"/>
      <w:pPr>
        <w:ind w:left="1729" w:hanging="1020"/>
      </w:pPr>
    </w:lvl>
    <w:lvl w:ilvl="1">
      <w:start w:val="2"/>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5">
    <w:nsid w:val="59FB42D0"/>
    <w:multiLevelType w:val="hybridMultilevel"/>
    <w:tmpl w:val="B768B966"/>
    <w:lvl w:ilvl="0" w:tplc="66D0BEDC">
      <w:start w:val="1"/>
      <w:numFmt w:val="decimal"/>
      <w:lvlText w:val="%1."/>
      <w:lvlJc w:val="left"/>
      <w:pPr>
        <w:ind w:left="1365" w:hanging="825"/>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6E160564"/>
    <w:multiLevelType w:val="hybridMultilevel"/>
    <w:tmpl w:val="24E84A7C"/>
    <w:lvl w:ilvl="0" w:tplc="1C6EFD6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B27"/>
    <w:rsid w:val="000037E7"/>
    <w:rsid w:val="00016044"/>
    <w:rsid w:val="00027A5E"/>
    <w:rsid w:val="000457D4"/>
    <w:rsid w:val="000461C6"/>
    <w:rsid w:val="00050D2F"/>
    <w:rsid w:val="00062BA8"/>
    <w:rsid w:val="00066A4F"/>
    <w:rsid w:val="000715DC"/>
    <w:rsid w:val="00074BCF"/>
    <w:rsid w:val="000760FC"/>
    <w:rsid w:val="000A39AE"/>
    <w:rsid w:val="000A4477"/>
    <w:rsid w:val="000C6DE2"/>
    <w:rsid w:val="0010785D"/>
    <w:rsid w:val="00124F55"/>
    <w:rsid w:val="0012629F"/>
    <w:rsid w:val="00131690"/>
    <w:rsid w:val="00146D35"/>
    <w:rsid w:val="00171B38"/>
    <w:rsid w:val="00174B93"/>
    <w:rsid w:val="00176E59"/>
    <w:rsid w:val="00193EB6"/>
    <w:rsid w:val="001A2C28"/>
    <w:rsid w:val="001D2701"/>
    <w:rsid w:val="001E258F"/>
    <w:rsid w:val="001F4C13"/>
    <w:rsid w:val="00204A22"/>
    <w:rsid w:val="00214C8D"/>
    <w:rsid w:val="00216377"/>
    <w:rsid w:val="00227FB0"/>
    <w:rsid w:val="00233C50"/>
    <w:rsid w:val="00234124"/>
    <w:rsid w:val="00240F62"/>
    <w:rsid w:val="00241D2E"/>
    <w:rsid w:val="00247F0F"/>
    <w:rsid w:val="0025029D"/>
    <w:rsid w:val="00251142"/>
    <w:rsid w:val="00262A51"/>
    <w:rsid w:val="00270B20"/>
    <w:rsid w:val="00274451"/>
    <w:rsid w:val="00284B46"/>
    <w:rsid w:val="002964E2"/>
    <w:rsid w:val="002A3649"/>
    <w:rsid w:val="002B1E1A"/>
    <w:rsid w:val="002B400C"/>
    <w:rsid w:val="002C6775"/>
    <w:rsid w:val="002D00E2"/>
    <w:rsid w:val="002E6130"/>
    <w:rsid w:val="002E79C6"/>
    <w:rsid w:val="003376E7"/>
    <w:rsid w:val="0034123B"/>
    <w:rsid w:val="00371E41"/>
    <w:rsid w:val="00374C23"/>
    <w:rsid w:val="0038413C"/>
    <w:rsid w:val="00385174"/>
    <w:rsid w:val="00394CEF"/>
    <w:rsid w:val="003B12DC"/>
    <w:rsid w:val="003B1348"/>
    <w:rsid w:val="003D4D8A"/>
    <w:rsid w:val="003E1173"/>
    <w:rsid w:val="003E54F4"/>
    <w:rsid w:val="003F33BF"/>
    <w:rsid w:val="0040270F"/>
    <w:rsid w:val="0041560A"/>
    <w:rsid w:val="00427039"/>
    <w:rsid w:val="00465E0D"/>
    <w:rsid w:val="00476D9F"/>
    <w:rsid w:val="004922FA"/>
    <w:rsid w:val="0049330C"/>
    <w:rsid w:val="004B065F"/>
    <w:rsid w:val="004B06C1"/>
    <w:rsid w:val="004B4401"/>
    <w:rsid w:val="004B61C5"/>
    <w:rsid w:val="004C7BE5"/>
    <w:rsid w:val="004D1619"/>
    <w:rsid w:val="004E2135"/>
    <w:rsid w:val="004F00D9"/>
    <w:rsid w:val="004F6E1F"/>
    <w:rsid w:val="0050189C"/>
    <w:rsid w:val="00503098"/>
    <w:rsid w:val="00535C3A"/>
    <w:rsid w:val="00544652"/>
    <w:rsid w:val="00547DC3"/>
    <w:rsid w:val="005644BE"/>
    <w:rsid w:val="00564A96"/>
    <w:rsid w:val="005978DA"/>
    <w:rsid w:val="005C66AC"/>
    <w:rsid w:val="005D0E0A"/>
    <w:rsid w:val="005F1E95"/>
    <w:rsid w:val="005F677B"/>
    <w:rsid w:val="0060234C"/>
    <w:rsid w:val="006062DC"/>
    <w:rsid w:val="00607198"/>
    <w:rsid w:val="00610E4F"/>
    <w:rsid w:val="00624BF5"/>
    <w:rsid w:val="00632B9D"/>
    <w:rsid w:val="00637973"/>
    <w:rsid w:val="00661799"/>
    <w:rsid w:val="006651A9"/>
    <w:rsid w:val="00667875"/>
    <w:rsid w:val="0067032F"/>
    <w:rsid w:val="006B28C5"/>
    <w:rsid w:val="006B3B8B"/>
    <w:rsid w:val="006C17DF"/>
    <w:rsid w:val="006D37D7"/>
    <w:rsid w:val="006D7D9E"/>
    <w:rsid w:val="006F38EA"/>
    <w:rsid w:val="0070349B"/>
    <w:rsid w:val="00713E58"/>
    <w:rsid w:val="00723B7A"/>
    <w:rsid w:val="007465F3"/>
    <w:rsid w:val="007963B2"/>
    <w:rsid w:val="007A4F1C"/>
    <w:rsid w:val="007B578A"/>
    <w:rsid w:val="007C199B"/>
    <w:rsid w:val="007D56D2"/>
    <w:rsid w:val="007D7458"/>
    <w:rsid w:val="007D74D3"/>
    <w:rsid w:val="007E56E5"/>
    <w:rsid w:val="008006AC"/>
    <w:rsid w:val="008144B1"/>
    <w:rsid w:val="00816B28"/>
    <w:rsid w:val="00824967"/>
    <w:rsid w:val="00832F6B"/>
    <w:rsid w:val="0085077D"/>
    <w:rsid w:val="00851219"/>
    <w:rsid w:val="0086022A"/>
    <w:rsid w:val="00864A27"/>
    <w:rsid w:val="0088214B"/>
    <w:rsid w:val="0089348D"/>
    <w:rsid w:val="0089515C"/>
    <w:rsid w:val="008A676D"/>
    <w:rsid w:val="008A7584"/>
    <w:rsid w:val="008C1B95"/>
    <w:rsid w:val="008C5BBF"/>
    <w:rsid w:val="008E3E71"/>
    <w:rsid w:val="009041ED"/>
    <w:rsid w:val="00905DAC"/>
    <w:rsid w:val="009122B4"/>
    <w:rsid w:val="00943DB4"/>
    <w:rsid w:val="00946C6D"/>
    <w:rsid w:val="00950957"/>
    <w:rsid w:val="00960BAB"/>
    <w:rsid w:val="00960D3D"/>
    <w:rsid w:val="00961201"/>
    <w:rsid w:val="00963FE2"/>
    <w:rsid w:val="00966E20"/>
    <w:rsid w:val="00967AC8"/>
    <w:rsid w:val="009776C2"/>
    <w:rsid w:val="009776D3"/>
    <w:rsid w:val="00981B0B"/>
    <w:rsid w:val="00992F87"/>
    <w:rsid w:val="00994427"/>
    <w:rsid w:val="009A095B"/>
    <w:rsid w:val="009A239A"/>
    <w:rsid w:val="009B0DDD"/>
    <w:rsid w:val="009B4BC9"/>
    <w:rsid w:val="009B5C5A"/>
    <w:rsid w:val="009E4029"/>
    <w:rsid w:val="009F0DDF"/>
    <w:rsid w:val="00A0223D"/>
    <w:rsid w:val="00A0696D"/>
    <w:rsid w:val="00A22A34"/>
    <w:rsid w:val="00A27B3F"/>
    <w:rsid w:val="00A4308D"/>
    <w:rsid w:val="00A47203"/>
    <w:rsid w:val="00A621C3"/>
    <w:rsid w:val="00A7565A"/>
    <w:rsid w:val="00A872D5"/>
    <w:rsid w:val="00A91A3A"/>
    <w:rsid w:val="00AC5DD1"/>
    <w:rsid w:val="00B325BC"/>
    <w:rsid w:val="00B43148"/>
    <w:rsid w:val="00B6278B"/>
    <w:rsid w:val="00B776BB"/>
    <w:rsid w:val="00B80764"/>
    <w:rsid w:val="00B81A40"/>
    <w:rsid w:val="00B84118"/>
    <w:rsid w:val="00B9729D"/>
    <w:rsid w:val="00BB6BDC"/>
    <w:rsid w:val="00BC605D"/>
    <w:rsid w:val="00BD23F6"/>
    <w:rsid w:val="00BE21C9"/>
    <w:rsid w:val="00BF0B73"/>
    <w:rsid w:val="00C057E3"/>
    <w:rsid w:val="00C12672"/>
    <w:rsid w:val="00C35ACE"/>
    <w:rsid w:val="00C46090"/>
    <w:rsid w:val="00C46B0F"/>
    <w:rsid w:val="00C53B96"/>
    <w:rsid w:val="00C65B4C"/>
    <w:rsid w:val="00C82A90"/>
    <w:rsid w:val="00C9035F"/>
    <w:rsid w:val="00CA4B46"/>
    <w:rsid w:val="00CA4C09"/>
    <w:rsid w:val="00CB07F6"/>
    <w:rsid w:val="00CB2023"/>
    <w:rsid w:val="00CB4F03"/>
    <w:rsid w:val="00D2224B"/>
    <w:rsid w:val="00D2627C"/>
    <w:rsid w:val="00D36B27"/>
    <w:rsid w:val="00D44A3E"/>
    <w:rsid w:val="00D54FAF"/>
    <w:rsid w:val="00DA6D6D"/>
    <w:rsid w:val="00DB5C28"/>
    <w:rsid w:val="00DC2F30"/>
    <w:rsid w:val="00DC4576"/>
    <w:rsid w:val="00DC5346"/>
    <w:rsid w:val="00DD2109"/>
    <w:rsid w:val="00DD7500"/>
    <w:rsid w:val="00DF1E6B"/>
    <w:rsid w:val="00E0069F"/>
    <w:rsid w:val="00E15A93"/>
    <w:rsid w:val="00E271F5"/>
    <w:rsid w:val="00E32271"/>
    <w:rsid w:val="00E40332"/>
    <w:rsid w:val="00E573B9"/>
    <w:rsid w:val="00E8191E"/>
    <w:rsid w:val="00EB74CF"/>
    <w:rsid w:val="00ED1509"/>
    <w:rsid w:val="00ED5C8C"/>
    <w:rsid w:val="00EE2AE0"/>
    <w:rsid w:val="00EF068F"/>
    <w:rsid w:val="00EF7F5C"/>
    <w:rsid w:val="00F06207"/>
    <w:rsid w:val="00F10459"/>
    <w:rsid w:val="00F16668"/>
    <w:rsid w:val="00F26325"/>
    <w:rsid w:val="00F2774A"/>
    <w:rsid w:val="00F33D2A"/>
    <w:rsid w:val="00F41384"/>
    <w:rsid w:val="00F451A3"/>
    <w:rsid w:val="00F550DC"/>
    <w:rsid w:val="00F72E44"/>
    <w:rsid w:val="00F97903"/>
    <w:rsid w:val="00FC4EB1"/>
    <w:rsid w:val="00FD147E"/>
    <w:rsid w:val="00FE0D54"/>
    <w:rsid w:val="00FE77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9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4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49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24967"/>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824967"/>
    <w:rPr>
      <w:rFonts w:ascii="Tahoma" w:hAnsi="Tahoma" w:cs="Tahoma"/>
      <w:sz w:val="16"/>
      <w:szCs w:val="16"/>
    </w:rPr>
  </w:style>
  <w:style w:type="character" w:customStyle="1" w:styleId="a5">
    <w:name w:val="Текст выноски Знак"/>
    <w:basedOn w:val="a0"/>
    <w:link w:val="a4"/>
    <w:uiPriority w:val="99"/>
    <w:semiHidden/>
    <w:rsid w:val="00824967"/>
    <w:rPr>
      <w:rFonts w:ascii="Tahoma" w:eastAsia="Times New Roman" w:hAnsi="Tahoma" w:cs="Tahoma"/>
      <w:sz w:val="16"/>
      <w:szCs w:val="16"/>
      <w:lang w:eastAsia="ru-RU"/>
    </w:rPr>
  </w:style>
  <w:style w:type="character" w:customStyle="1" w:styleId="apple-converted-space">
    <w:name w:val="apple-converted-space"/>
    <w:basedOn w:val="a0"/>
    <w:rsid w:val="001E258F"/>
  </w:style>
  <w:style w:type="character" w:styleId="a6">
    <w:name w:val="Hyperlink"/>
    <w:uiPriority w:val="99"/>
    <w:unhideWhenUsed/>
    <w:rsid w:val="00074BCF"/>
    <w:rPr>
      <w:color w:val="0000FF"/>
      <w:u w:val="single"/>
    </w:rPr>
  </w:style>
  <w:style w:type="paragraph" w:styleId="a7">
    <w:name w:val="No Spacing"/>
    <w:uiPriority w:val="1"/>
    <w:qFormat/>
    <w:rsid w:val="004C7BE5"/>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9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4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49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24967"/>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824967"/>
    <w:rPr>
      <w:rFonts w:ascii="Tahoma" w:hAnsi="Tahoma" w:cs="Tahoma"/>
      <w:sz w:val="16"/>
      <w:szCs w:val="16"/>
    </w:rPr>
  </w:style>
  <w:style w:type="character" w:customStyle="1" w:styleId="a5">
    <w:name w:val="Текст выноски Знак"/>
    <w:basedOn w:val="a0"/>
    <w:link w:val="a4"/>
    <w:uiPriority w:val="99"/>
    <w:semiHidden/>
    <w:rsid w:val="00824967"/>
    <w:rPr>
      <w:rFonts w:ascii="Tahoma" w:eastAsia="Times New Roman" w:hAnsi="Tahoma" w:cs="Tahoma"/>
      <w:sz w:val="16"/>
      <w:szCs w:val="16"/>
      <w:lang w:eastAsia="ru-RU"/>
    </w:rPr>
  </w:style>
  <w:style w:type="character" w:customStyle="1" w:styleId="apple-converted-space">
    <w:name w:val="apple-converted-space"/>
    <w:basedOn w:val="a0"/>
    <w:rsid w:val="001E258F"/>
  </w:style>
  <w:style w:type="character" w:styleId="a6">
    <w:name w:val="Hyperlink"/>
    <w:uiPriority w:val="99"/>
    <w:unhideWhenUsed/>
    <w:rsid w:val="00074BCF"/>
    <w:rPr>
      <w:color w:val="0000FF"/>
      <w:u w:val="single"/>
    </w:rPr>
  </w:style>
  <w:style w:type="paragraph" w:styleId="a7">
    <w:name w:val="No Spacing"/>
    <w:uiPriority w:val="1"/>
    <w:qFormat/>
    <w:rsid w:val="004C7BE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176989">
      <w:bodyDiv w:val="1"/>
      <w:marLeft w:val="0"/>
      <w:marRight w:val="0"/>
      <w:marTop w:val="0"/>
      <w:marBottom w:val="0"/>
      <w:divBdr>
        <w:top w:val="none" w:sz="0" w:space="0" w:color="auto"/>
        <w:left w:val="none" w:sz="0" w:space="0" w:color="auto"/>
        <w:bottom w:val="none" w:sz="0" w:space="0" w:color="auto"/>
        <w:right w:val="none" w:sz="0" w:space="0" w:color="auto"/>
      </w:divBdr>
    </w:div>
    <w:div w:id="595527083">
      <w:bodyDiv w:val="1"/>
      <w:marLeft w:val="0"/>
      <w:marRight w:val="0"/>
      <w:marTop w:val="0"/>
      <w:marBottom w:val="0"/>
      <w:divBdr>
        <w:top w:val="none" w:sz="0" w:space="0" w:color="auto"/>
        <w:left w:val="none" w:sz="0" w:space="0" w:color="auto"/>
        <w:bottom w:val="none" w:sz="0" w:space="0" w:color="auto"/>
        <w:right w:val="none" w:sz="0" w:space="0" w:color="auto"/>
      </w:divBdr>
    </w:div>
    <w:div w:id="146500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82C841AEEB506C9A232BDC59BED291903A2C16A16CCF615863DD2E8320EDC627DD31128F5263F3081610528B6AB405667BFCF8D0B45EEBOCK9I"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BF82C841AEEB506C9A232BDC59BED291903A2C16A16CCF615863DD2E8320EDC627DD31148C576FAE5B59110ECF3DA705627BFEFECCOBK7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F82C841AEEB506C9A232BDC59BED291903A2C16A16CCF615863DD2E8320EDC627DD31128F5260F30A1610528B6AB405667BFCF8D0B45EEBOCK9I" TargetMode="External"/><Relationship Id="rId11" Type="http://schemas.openxmlformats.org/officeDocument/2006/relationships/hyperlink" Target="consultantplus://offline/ref=BAC06F92C30E07ADD45BB9FDF2CC32426971CF12DB5EB5E93775BFA384E0619889F2B3F791A43938AD64BF4EBBFB4ECCZ2o7K" TargetMode="External"/><Relationship Id="rId5" Type="http://schemas.openxmlformats.org/officeDocument/2006/relationships/webSettings" Target="webSettings.xml"/><Relationship Id="rId10" Type="http://schemas.openxmlformats.org/officeDocument/2006/relationships/hyperlink" Target="consultantplus://offline/ref=BAC06F92C30E07ADD45BB9FDF2CC32426971CF12DB5EB5E93775BFA384E0619889F2B3F791A43938AD64BF4EBBFB4ECCZ2o7K" TargetMode="External"/><Relationship Id="rId4" Type="http://schemas.openxmlformats.org/officeDocument/2006/relationships/settings" Target="settings.xml"/><Relationship Id="rId9" Type="http://schemas.openxmlformats.org/officeDocument/2006/relationships/hyperlink" Target="consultantplus://offline/ref=BAC06F92C30E07ADD45BB9FDF2CC32426971CF12DB5EB5E93775BFA384E0619889F2B3F791A43938AD64BF4EBBFB4ECCZ2o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1680</Words>
  <Characters>9579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А. Сазановская</dc:creator>
  <cp:lastModifiedBy>Юлия С. Лопаева</cp:lastModifiedBy>
  <cp:revision>5</cp:revision>
  <cp:lastPrinted>2021-09-30T05:56:00Z</cp:lastPrinted>
  <dcterms:created xsi:type="dcterms:W3CDTF">2021-09-29T12:53:00Z</dcterms:created>
  <dcterms:modified xsi:type="dcterms:W3CDTF">2021-10-04T11:54:00Z</dcterms:modified>
</cp:coreProperties>
</file>