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1BDD" w:rsidRPr="003F1BDD" w:rsidRDefault="003F1BDD" w:rsidP="003F1BDD">
      <w:pPr>
        <w:pStyle w:val="ConsPlusTitle"/>
        <w:tabs>
          <w:tab w:val="left" w:pos="3510"/>
        </w:tabs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F1BDD">
        <w:rPr>
          <w:b w:val="0"/>
        </w:rPr>
        <w:t xml:space="preserve">РЕШЕНИЕ </w:t>
      </w:r>
    </w:p>
    <w:p w:rsidR="003F1BDD" w:rsidRPr="003F1BDD" w:rsidRDefault="003F1BDD" w:rsidP="003F1BDD">
      <w:pPr>
        <w:pStyle w:val="ConsPlusTitle"/>
        <w:tabs>
          <w:tab w:val="left" w:pos="3510"/>
        </w:tabs>
        <w:rPr>
          <w:b w:val="0"/>
        </w:rPr>
      </w:pPr>
    </w:p>
    <w:p w:rsidR="003F1BDD" w:rsidRPr="003F1BDD" w:rsidRDefault="003F1BDD" w:rsidP="003F1BDD">
      <w:pPr>
        <w:pStyle w:val="ConsPlusTitle"/>
        <w:tabs>
          <w:tab w:val="left" w:pos="3510"/>
        </w:tabs>
        <w:rPr>
          <w:b w:val="0"/>
        </w:rPr>
      </w:pPr>
    </w:p>
    <w:p w:rsidR="003F1BDD" w:rsidRPr="003F1BDD" w:rsidRDefault="003F1BDD" w:rsidP="003F1BDD">
      <w:pPr>
        <w:pStyle w:val="ConsPlusTitle"/>
        <w:tabs>
          <w:tab w:val="left" w:pos="3510"/>
        </w:tabs>
        <w:rPr>
          <w:b w:val="0"/>
        </w:rPr>
      </w:pPr>
      <w:r>
        <w:rPr>
          <w:b w:val="0"/>
        </w:rPr>
        <w:t xml:space="preserve">                          № 1571</w:t>
      </w:r>
      <w:bookmarkStart w:id="0" w:name="_GoBack"/>
      <w:bookmarkEnd w:id="0"/>
      <w:r w:rsidRPr="003F1BDD">
        <w:rPr>
          <w:b w:val="0"/>
        </w:rPr>
        <w:t xml:space="preserve"> от 28 мая 2021 года</w:t>
      </w:r>
    </w:p>
    <w:p w:rsidR="003F1BDD" w:rsidRPr="003F1BDD" w:rsidRDefault="003F1BDD" w:rsidP="003F1BDD">
      <w:pPr>
        <w:pStyle w:val="ConsPlusTitle"/>
        <w:tabs>
          <w:tab w:val="left" w:pos="3510"/>
        </w:tabs>
        <w:rPr>
          <w:b w:val="0"/>
        </w:rPr>
      </w:pPr>
      <w:r w:rsidRPr="003F1BDD">
        <w:rPr>
          <w:b w:val="0"/>
        </w:rPr>
        <w:t>Принято на 51-ой очередной сессии Псковской городской Думы шестого созыва</w:t>
      </w:r>
    </w:p>
    <w:p w:rsidR="00824967" w:rsidRPr="00F433E9" w:rsidRDefault="00824967" w:rsidP="003F1BDD">
      <w:pPr>
        <w:pStyle w:val="ConsPlusTitle"/>
        <w:tabs>
          <w:tab w:val="left" w:pos="3510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22A80" w:rsidRDefault="00482BB6" w:rsidP="00E90856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82BB6">
        <w:rPr>
          <w:rFonts w:eastAsiaTheme="minorHAnsi"/>
          <w:lang w:eastAsia="en-US"/>
        </w:rPr>
        <w:t>О внесении изменений в решение Псковской городской Думы от 03 февраля 2012 года № 2070 «Об утверждении типовых форм договоров на установку</w:t>
      </w:r>
      <w:r>
        <w:rPr>
          <w:rFonts w:eastAsiaTheme="minorHAnsi"/>
          <w:lang w:eastAsia="en-US"/>
        </w:rPr>
        <w:t xml:space="preserve"> </w:t>
      </w:r>
      <w:r w:rsidRPr="00482BB6">
        <w:rPr>
          <w:rFonts w:eastAsiaTheme="minorHAnsi"/>
          <w:lang w:eastAsia="en-US"/>
        </w:rPr>
        <w:t>и эксплуатацию рекламных конструкций на недвижимом имуществе муниципального образования «Город Псков»</w:t>
      </w:r>
    </w:p>
    <w:p w:rsidR="00482BB6" w:rsidRPr="00D77E67" w:rsidRDefault="00482BB6" w:rsidP="00E90856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22A80" w:rsidRDefault="00482BB6" w:rsidP="001D46D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82BB6">
        <w:rPr>
          <w:rFonts w:eastAsia="Calibri"/>
          <w:lang w:eastAsia="en-US"/>
        </w:rPr>
        <w:t>В целях приведения типовых форм договоров на установку и эксплуатацию рекламных конструкций на недвижимом имуществе муниципального образования «Город Псков», утвержденных Решением Псковской городской Думы от 03 февраля 2012 года № 2070, в соответствие</w:t>
      </w:r>
      <w:r w:rsidR="008F5B55">
        <w:rPr>
          <w:rFonts w:eastAsia="Calibri"/>
          <w:lang w:eastAsia="en-US"/>
        </w:rPr>
        <w:t xml:space="preserve"> </w:t>
      </w:r>
      <w:r w:rsidRPr="00482BB6">
        <w:rPr>
          <w:rFonts w:eastAsia="Calibri"/>
          <w:lang w:eastAsia="en-US"/>
        </w:rPr>
        <w:t>с действующим законодательством Российской Федерации, руководствуясь подпунктом 5 пункта 1 статьи 23 Устава муниципального образования «Город Псков»,</w:t>
      </w:r>
    </w:p>
    <w:p w:rsidR="008F5B55" w:rsidRPr="001D46D7" w:rsidRDefault="008F5B55" w:rsidP="001D46D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1. Внести в приложение 1 к решению Псковской городской Думы от 03 февраля 2012 года № 2070 «Об утверждении типовых форм договоров    на установку и эксплуатацию рекламных конструкций на недвижимом имуществе муниципального образования «Город Псков» следующие изменения: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1) в разделе 3: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а) пункт 3.2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«3.2. Плата по договору производится ежемесячно равными частями по 1/12 от суммы годовой платы по договору путем перечисления ___________________ рублей без НДС на расчетный счет комитета для оплаты договора, указанный в пункте 7.5 настоящего договора (назначение платежа: плата по договору на установку и эксплуатацию рекламной конструкции). Оплата первого платежного периода вносится не позднее 5 (пяти) рабочих дней с момента заключения настоящего договора, а каждого последующего периода - до его наступления.»;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б) пункт 3.6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«3.6. Плата по договору вносится независимо от наличия или отсутствия установленной рекламной конструкции, за исключением случаев, предусмотренных настоящим пунктом.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В случае заключения сторонами дополнительного соглашения                            о приостановке действия договора, предусмотренного пунктом 5.5 настоящего договора, начисление платежей по договору на период действия его приостановки независимо от наличия или отсутствия установленной рекламной конструкции также приостанавливается.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lastRenderedPageBreak/>
        <w:t>Если в соответствии с заключенным дополнительным соглашением действие договора приостанавливается в отношении одной или нескольких рекламных конструкций из указанных в пункте 1.1 настоящего договора одновременно, начисление платежей по договору на период действия его приостановки в отношении этих рекламных конструкций также приостанавливается. При этом размер платежей, начисление которых приостанавливается, рассчитывается в отношении каждой конкретной рекламной конструкции пропорционально размеру платы по договору, указанному в пункте 3.1 настоящего договора, исходя из исчисленного в днях периода времени (1/365 от годовой платы за каждый день), в течение которого установка и (или) эксплуатация такой рекламной конструкции невозможны.»;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2) в пункте 4.2 раздела 4 слова «фактического исполнения обязательства.» заменить словами «фактического исполнения обязательства, путем перечисления единовременно денежных средств в российских рублях на расчетный счет комитета для оплаты пеней, указанный в пункте 7.5 настоящего договора (назначение платежа: оплата пени по договору на установку и эксплуатацию рекламной конструкции).»;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3) в разделе 5: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а) пункт 5.2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«5.2. Договор считается расторгнутым в одностороннем порядке</w:t>
      </w:r>
      <w:r w:rsidR="00170012">
        <w:rPr>
          <w:szCs w:val="28"/>
        </w:rPr>
        <w:t xml:space="preserve"> </w:t>
      </w:r>
      <w:r w:rsidRPr="008F5B55">
        <w:rPr>
          <w:szCs w:val="28"/>
        </w:rPr>
        <w:t>по истечении одного месяца со дня отправки любой из сторон письменного уведомления об одностороннем отказе от исполнения настоящего договора.»;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б) подпункт 5.4.4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«5.4.4. Признание судом разрешения недействительным.»;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в) дополнить пунктом 5.5 следующего содержания: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«5.5. В случае, если установка и (или) эксплуатация рекламной конструкции оказываются временно невозможными в следствие возникновения обстоятельств, связанных с изменением в месте размещения рекламной конструкции градостроительной ситуации, в том числе при проведении дорожных работ, работ по благоустройству территории, проведением плановых или аварийных работ по ремонту инженерных сетей, строительством каких-либо объектов, сооружений и пр., подтверждаемых в письменной форме соответствующими уполномоченными органами о наличии обстоятельств, препятствующих установке и (или) эксплуатации рекламных конструкций в данном месте, или судебным решением, стороны заключают дополнительное соглашение о временной приостановке действия настоящего договора на период действия таких обстоятельств с момента их наступления.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 xml:space="preserve">Если в соответствии с пунктом 1.1 настоящего договора </w:t>
      </w:r>
      <w:proofErr w:type="spellStart"/>
      <w:r w:rsidRPr="008F5B55">
        <w:rPr>
          <w:szCs w:val="28"/>
        </w:rPr>
        <w:t>рекламораспространителю</w:t>
      </w:r>
      <w:proofErr w:type="spellEnd"/>
      <w:r w:rsidRPr="008F5B55">
        <w:rPr>
          <w:szCs w:val="28"/>
        </w:rPr>
        <w:t xml:space="preserve"> предоставлено право на установку и эксплуатацию более одной рекламной конструкции, действие настоящего договора приостанавливается в отношении только тех рекламных конструкций, установка и (или) эксплуатация которых в связи с возникшими обстоятельствами оказываются временно невозможными.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По окончании действия обстоятельств, препятствующих установке и (или) эксплуатации рекламной конструкци</w:t>
      </w:r>
      <w:r w:rsidR="00170012">
        <w:rPr>
          <w:szCs w:val="28"/>
        </w:rPr>
        <w:t>и, действие настоящего договора</w:t>
      </w:r>
      <w:r w:rsidRPr="008F5B55">
        <w:rPr>
          <w:szCs w:val="28"/>
        </w:rPr>
        <w:t xml:space="preserve"> в отношении этой рекламной конструкции продлевается на срок, равный сроку действия его приостановки.»;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4) в пункте 7.5 раздела 7: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а) абзац четвертый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«Платежные реквизиты для оплаты договора: ______________________.»;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б) после абзаца четвертого дополнить абзацем следующего содержания:</w:t>
      </w:r>
    </w:p>
    <w:p w:rsidR="008F5B55" w:rsidRPr="008F5B55" w:rsidRDefault="008F5B55" w:rsidP="00170012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«Платежные реквизиты для оплаты пен</w:t>
      </w:r>
      <w:r w:rsidR="00170012">
        <w:rPr>
          <w:szCs w:val="28"/>
        </w:rPr>
        <w:t>ей: ________________________.».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2. Внести в приложение 2 к решению Псковской городской Думы от 03 февраля 2012 года № 2070 «Об утверждении типовых форм договоров    на установку и эксплуатацию рекламных конструкций на недвижимом имуществе муниципального образования «Город Псков» следующие изменения: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1) в разделе 3: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а) пункт 3.2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 xml:space="preserve">«3.2. Плата по договору производится ежемесячно равными частями               по 1/12 от суммы годовой платы по договору путем перечисления ____________________ рублей без НДС на расчетный счет правообладателя ____________________________________________ </w:t>
      </w:r>
      <w:r w:rsidRPr="008F5B55">
        <w:rPr>
          <w:szCs w:val="28"/>
        </w:rPr>
        <w:lastRenderedPageBreak/>
        <w:t>(назначение платежа: плата по договору на установку и эксплуатацию рекламной конструкции). Оплата первого платежного периода вносится не позднее 5 (пяти) рабочих дней                  с момента заключения настоящего договора, а каждого последующего периода - до его наступления.»;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б) пункт 3.6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«3.6. Плата по договору вносится независимо от наличия или отсутствия установленной рекламной конструкции, за исключением случаев, предусмотренных настоящим пунктом.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В случае заключения сторонами дополнительного соглашения                             о приостановке действия договора, предусмотренного пунктом 5.5 настоящего договора, начисление платежей по договору на период действия его приостановки независимо от наличия или отсутствия установленной рекламной конструкции также приостанавливается.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Если в соответствии с заключенным дополнительным соглашением действие договора приостанавливается в отношении одной или нескольких рекламных конструкций из указанных в пункте 1.1 настоящего договора одновременно, начисление платежей по договору на период действия его приостановки в отношении этих рекламных конструкций также приостанавливается. При этом размер платежей, начисление которых приостанавливается, рассчитывается в отношении каждой конкретной рекламной конструкции пропорционально размеру платы по договору, указанному в пункте 3.1 настоящего договора, исходя из исчисленного в днях периода времени (1/365 от годовой платы за каждый день), в течение которого установка и (или) эксплуатация такой рекламной конструкции невозможны.»;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2) в разделе 5: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а) пункт 5.2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«5.2. Договор считается расторгнутым в одностороннем порядке по истечении одного месяца со дня отправки любой из сторон письменного уведомления об одностороннем отказе от исполнения настоящего договора.»;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б) подпункт 5.4.4 изложить в следующей редакции: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«5.4.4. Признание судом разрешения недействительным.»;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в) дополнить пунктом 5.5 следующего содержания: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«5.5. В случае, если установка и (или) эксплуатация рекламной конструкции оказываются временно невозможными в следствие возникновения обстоятельств, связанных с изменением в месте размещения рекламной конструкции градостроительной ситуации, в том числе при проведении дорожных работ, работ по благоустройству территории, проведением плановых или аварийных работ по ремонту инженерных сетей, строительством каких-либо объектов, сооружений и пр., подтверждаемых в письменной форме соответствующими уполномоченными органами о наличии обстоятельств, препятствующих установке и (или) эксплуатации рекламных конструкций в данном месте, или судебным решением, стороны заключают дополнительное соглашение о временной приостановке действия настоящего договора на период действия таких обстоятельств с момента их наступления.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 xml:space="preserve">Если в соответствии с пунктом 1.1 настоящего договора </w:t>
      </w:r>
      <w:proofErr w:type="spellStart"/>
      <w:r w:rsidRPr="008F5B55">
        <w:rPr>
          <w:szCs w:val="28"/>
        </w:rPr>
        <w:t>рекламораспространителю</w:t>
      </w:r>
      <w:proofErr w:type="spellEnd"/>
      <w:r w:rsidRPr="008F5B55">
        <w:rPr>
          <w:szCs w:val="28"/>
        </w:rPr>
        <w:t xml:space="preserve"> предоставлено право на установку и эксплуатацию более одной рекламной конструкции, действие настоящего договора приостанавливается в отношении только тех рекламных конструкций, установка и (или) эксплуатация которых в связи с возникшими обстоятельствами оказываются временно невозможными.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По окончании действия обстоятельств, препятствующих установке и (или) эксплуатации рекламной конструкции, действие настоящего договора               в отношении этой рекламной конструкции продлевается на срок, равный сроку действия его приостановки.».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3. Настоящее решение вступает в силу с момента его опубликования.</w:t>
      </w:r>
    </w:p>
    <w:p w:rsidR="008F5B55" w:rsidRPr="008F5B55" w:rsidRDefault="008F5B55" w:rsidP="008F5B55">
      <w:pPr>
        <w:ind w:right="-1" w:firstLine="709"/>
        <w:jc w:val="both"/>
        <w:rPr>
          <w:szCs w:val="28"/>
        </w:rPr>
      </w:pPr>
      <w:r w:rsidRPr="008F5B55">
        <w:rPr>
          <w:szCs w:val="28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74166" w:rsidRDefault="00074166" w:rsidP="008F5B55">
      <w:pPr>
        <w:ind w:right="-1" w:firstLine="709"/>
        <w:jc w:val="both"/>
        <w:rPr>
          <w:szCs w:val="28"/>
        </w:rPr>
      </w:pPr>
    </w:p>
    <w:p w:rsidR="00C22A80" w:rsidRDefault="00C22A80" w:rsidP="00B41EE7">
      <w:pPr>
        <w:ind w:right="-1"/>
        <w:jc w:val="both"/>
        <w:rPr>
          <w:szCs w:val="28"/>
        </w:rPr>
      </w:pPr>
    </w:p>
    <w:p w:rsidR="00C22A80" w:rsidRPr="00D44A3E" w:rsidRDefault="00C22A80" w:rsidP="00B41EE7">
      <w:pPr>
        <w:ind w:right="-1"/>
        <w:jc w:val="both"/>
        <w:rPr>
          <w:szCs w:val="28"/>
        </w:rPr>
      </w:pPr>
    </w:p>
    <w:p w:rsidR="00C811B1" w:rsidRPr="00C22A80" w:rsidRDefault="00824967" w:rsidP="00C22A8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sectPr w:rsidR="00C811B1" w:rsidRPr="00C22A80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C811B1" w:rsidRPr="00EA38B0" w:rsidRDefault="00C811B1" w:rsidP="00C22A80">
      <w:pPr>
        <w:rPr>
          <w:sz w:val="22"/>
        </w:rPr>
      </w:pPr>
    </w:p>
    <w:sectPr w:rsidR="00C811B1" w:rsidRPr="00EA38B0" w:rsidSect="000F718B">
      <w:pgSz w:w="16838" w:h="11906" w:orient="landscape"/>
      <w:pgMar w:top="1134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33520"/>
    <w:rsid w:val="000461C6"/>
    <w:rsid w:val="00050D2F"/>
    <w:rsid w:val="00062BA8"/>
    <w:rsid w:val="00066A4F"/>
    <w:rsid w:val="000715DC"/>
    <w:rsid w:val="00074166"/>
    <w:rsid w:val="00074BCF"/>
    <w:rsid w:val="000760FC"/>
    <w:rsid w:val="000A39AE"/>
    <w:rsid w:val="000A4477"/>
    <w:rsid w:val="000C6DE2"/>
    <w:rsid w:val="000F718B"/>
    <w:rsid w:val="0010785D"/>
    <w:rsid w:val="00124F55"/>
    <w:rsid w:val="0012629F"/>
    <w:rsid w:val="00131690"/>
    <w:rsid w:val="001458FB"/>
    <w:rsid w:val="00146D35"/>
    <w:rsid w:val="00170012"/>
    <w:rsid w:val="00171B38"/>
    <w:rsid w:val="00174B93"/>
    <w:rsid w:val="00193EB6"/>
    <w:rsid w:val="001A2C28"/>
    <w:rsid w:val="001D2701"/>
    <w:rsid w:val="001D46D7"/>
    <w:rsid w:val="001E258F"/>
    <w:rsid w:val="001F4C13"/>
    <w:rsid w:val="001F7FA0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0194"/>
    <w:rsid w:val="00286A16"/>
    <w:rsid w:val="002964E2"/>
    <w:rsid w:val="002A3649"/>
    <w:rsid w:val="002B1E1A"/>
    <w:rsid w:val="002B400C"/>
    <w:rsid w:val="002C6775"/>
    <w:rsid w:val="002D00E2"/>
    <w:rsid w:val="002E6130"/>
    <w:rsid w:val="002F6DD8"/>
    <w:rsid w:val="0034123B"/>
    <w:rsid w:val="00371E41"/>
    <w:rsid w:val="0038413C"/>
    <w:rsid w:val="00385174"/>
    <w:rsid w:val="003B12DC"/>
    <w:rsid w:val="003B1348"/>
    <w:rsid w:val="003D4D8A"/>
    <w:rsid w:val="003E1173"/>
    <w:rsid w:val="003F1BDD"/>
    <w:rsid w:val="003F33BF"/>
    <w:rsid w:val="0040270F"/>
    <w:rsid w:val="0041560A"/>
    <w:rsid w:val="00427039"/>
    <w:rsid w:val="00455381"/>
    <w:rsid w:val="00465E0D"/>
    <w:rsid w:val="00476D9F"/>
    <w:rsid w:val="00482BB6"/>
    <w:rsid w:val="004922FA"/>
    <w:rsid w:val="004B065F"/>
    <w:rsid w:val="004B06C1"/>
    <w:rsid w:val="004B4401"/>
    <w:rsid w:val="004B61C5"/>
    <w:rsid w:val="004C7A3C"/>
    <w:rsid w:val="004D1619"/>
    <w:rsid w:val="004D26A0"/>
    <w:rsid w:val="004E2135"/>
    <w:rsid w:val="004F00D9"/>
    <w:rsid w:val="004F6E1F"/>
    <w:rsid w:val="0050189C"/>
    <w:rsid w:val="00503098"/>
    <w:rsid w:val="00544652"/>
    <w:rsid w:val="00547E79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5169B"/>
    <w:rsid w:val="006651A9"/>
    <w:rsid w:val="00667875"/>
    <w:rsid w:val="0067032F"/>
    <w:rsid w:val="006A043D"/>
    <w:rsid w:val="006B28C5"/>
    <w:rsid w:val="006B3B8B"/>
    <w:rsid w:val="006C17DF"/>
    <w:rsid w:val="006C6AD2"/>
    <w:rsid w:val="006D37D7"/>
    <w:rsid w:val="006F38EA"/>
    <w:rsid w:val="0070349B"/>
    <w:rsid w:val="00713E58"/>
    <w:rsid w:val="0072171A"/>
    <w:rsid w:val="00723B7A"/>
    <w:rsid w:val="00725D3C"/>
    <w:rsid w:val="007465F3"/>
    <w:rsid w:val="007471CF"/>
    <w:rsid w:val="007963B2"/>
    <w:rsid w:val="007A4F1C"/>
    <w:rsid w:val="007B578A"/>
    <w:rsid w:val="007D56D2"/>
    <w:rsid w:val="007D7458"/>
    <w:rsid w:val="007D74D3"/>
    <w:rsid w:val="007E56E5"/>
    <w:rsid w:val="007E669E"/>
    <w:rsid w:val="007F0483"/>
    <w:rsid w:val="007F52B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8F5B55"/>
    <w:rsid w:val="009041ED"/>
    <w:rsid w:val="00905DAC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A2FBE"/>
    <w:rsid w:val="009A5C9C"/>
    <w:rsid w:val="009B0DDD"/>
    <w:rsid w:val="009B4BC9"/>
    <w:rsid w:val="009B5C5A"/>
    <w:rsid w:val="009E4029"/>
    <w:rsid w:val="009F0DDF"/>
    <w:rsid w:val="00A0223D"/>
    <w:rsid w:val="00A0696D"/>
    <w:rsid w:val="00A10FDA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1EE7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493"/>
    <w:rsid w:val="00C057E3"/>
    <w:rsid w:val="00C11E02"/>
    <w:rsid w:val="00C12672"/>
    <w:rsid w:val="00C22A80"/>
    <w:rsid w:val="00C24C27"/>
    <w:rsid w:val="00C46090"/>
    <w:rsid w:val="00C46B0F"/>
    <w:rsid w:val="00C53B96"/>
    <w:rsid w:val="00C65B4C"/>
    <w:rsid w:val="00C811B1"/>
    <w:rsid w:val="00C82A90"/>
    <w:rsid w:val="00C9035F"/>
    <w:rsid w:val="00CA4B46"/>
    <w:rsid w:val="00CB07F6"/>
    <w:rsid w:val="00CB2023"/>
    <w:rsid w:val="00CB4F03"/>
    <w:rsid w:val="00D15C3E"/>
    <w:rsid w:val="00D2224B"/>
    <w:rsid w:val="00D22B14"/>
    <w:rsid w:val="00D2627C"/>
    <w:rsid w:val="00D36B27"/>
    <w:rsid w:val="00D44A3E"/>
    <w:rsid w:val="00D54FAF"/>
    <w:rsid w:val="00D77E67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81C91"/>
    <w:rsid w:val="00E90856"/>
    <w:rsid w:val="00EA38B0"/>
    <w:rsid w:val="00EA6A3F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647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D39CC-8DF8-415C-AF7C-C3AF2C28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3</cp:revision>
  <cp:lastPrinted>2021-05-31T14:22:00Z</cp:lastPrinted>
  <dcterms:created xsi:type="dcterms:W3CDTF">2021-05-31T14:33:00Z</dcterms:created>
  <dcterms:modified xsi:type="dcterms:W3CDTF">2021-06-02T13:28:00Z</dcterms:modified>
</cp:coreProperties>
</file>