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942C0" w14:textId="77777777" w:rsidR="003635F1" w:rsidRDefault="003635F1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1B459" w14:textId="7D4DF5A1" w:rsidR="003635F1" w:rsidRPr="005637D5" w:rsidRDefault="005637D5" w:rsidP="005637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97A6" wp14:editId="7E54AF2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87E8B" w14:textId="14F104B3" w:rsidR="005637D5" w:rsidRPr="005F26E9" w:rsidRDefault="005637D5" w:rsidP="005637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0D587E8B" w14:textId="14F104B3" w:rsidR="005637D5" w:rsidRPr="005F26E9" w:rsidRDefault="005637D5" w:rsidP="005637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F13E" wp14:editId="7166800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A9EC0" w14:textId="77777777" w:rsidR="005637D5" w:rsidRPr="005F26E9" w:rsidRDefault="005637D5" w:rsidP="005637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419A9EC0" w14:textId="77777777" w:rsidR="005637D5" w:rsidRPr="005F26E9" w:rsidRDefault="005637D5" w:rsidP="005637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04.10.2021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4BA38F" wp14:editId="64CE4BD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3C30E2" w14:textId="38A56C88" w:rsidR="007240A2" w:rsidRDefault="007240A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1" w:name="_Hlk78532978"/>
      <w:bookmarkStart w:id="2" w:name="_Hlk78533362"/>
      <w:bookmarkStart w:id="3" w:name="_Hlk79060433"/>
      <w:bookmarkStart w:id="4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5" w:name="_Hlk77077609"/>
      <w:bookmarkStart w:id="6" w:name="_Hlk78536663"/>
      <w:bookmarkStart w:id="7" w:name="_Hlk79141447"/>
      <w:bookmarkStart w:id="8" w:name="_Hlk83026649"/>
      <w:bookmarkStart w:id="9" w:name="_Hlk78536303"/>
      <w:r w:rsidR="004449BE">
        <w:rPr>
          <w:rFonts w:ascii="Times New Roman" w:hAnsi="Times New Roman" w:cs="Times New Roman"/>
          <w:sz w:val="28"/>
          <w:szCs w:val="28"/>
        </w:rPr>
        <w:t>НА</w:t>
      </w:r>
      <w:r w:rsidR="00797EC1">
        <w:rPr>
          <w:rFonts w:ascii="Times New Roman" w:hAnsi="Times New Roman" w:cs="Times New Roman"/>
          <w:sz w:val="28"/>
          <w:szCs w:val="28"/>
        </w:rPr>
        <w:t>О</w:t>
      </w:r>
      <w:r w:rsidR="00111A69">
        <w:rPr>
          <w:rFonts w:ascii="Times New Roman" w:hAnsi="Times New Roman" w:cs="Times New Roman"/>
          <w:sz w:val="28"/>
          <w:szCs w:val="28"/>
        </w:rPr>
        <w:t xml:space="preserve"> </w:t>
      </w:r>
      <w:r w:rsidR="004449BE">
        <w:rPr>
          <w:rFonts w:ascii="Times New Roman" w:hAnsi="Times New Roman" w:cs="Times New Roman"/>
          <w:sz w:val="28"/>
          <w:szCs w:val="28"/>
        </w:rPr>
        <w:t xml:space="preserve">Торговый дом </w:t>
      </w:r>
      <w:r w:rsidR="00111A69">
        <w:rPr>
          <w:rFonts w:ascii="Times New Roman" w:hAnsi="Times New Roman" w:cs="Times New Roman"/>
          <w:sz w:val="28"/>
          <w:szCs w:val="28"/>
        </w:rPr>
        <w:t>«</w:t>
      </w:r>
      <w:r w:rsidR="004449BE">
        <w:rPr>
          <w:rFonts w:ascii="Times New Roman" w:hAnsi="Times New Roman" w:cs="Times New Roman"/>
          <w:sz w:val="28"/>
          <w:szCs w:val="28"/>
        </w:rPr>
        <w:t>Восток-Сервис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A69">
        <w:rPr>
          <w:rFonts w:ascii="Times New Roman" w:hAnsi="Times New Roman" w:cs="Times New Roman"/>
          <w:sz w:val="28"/>
          <w:szCs w:val="28"/>
        </w:rPr>
        <w:t>с текстом «</w:t>
      </w:r>
      <w:r w:rsidR="004449BE">
        <w:rPr>
          <w:rFonts w:ascii="Times New Roman" w:hAnsi="Times New Roman" w:cs="Times New Roman"/>
          <w:sz w:val="28"/>
          <w:szCs w:val="28"/>
        </w:rPr>
        <w:t>Сеть магазинов спецодежды Восток-Сервис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10" w:name="_Hlk78536331"/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49BE">
        <w:rPr>
          <w:rFonts w:ascii="Times New Roman" w:hAnsi="Times New Roman" w:cs="Times New Roman"/>
          <w:sz w:val="28"/>
          <w:szCs w:val="28"/>
        </w:rPr>
        <w:t>Октябрьский пр.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bookmarkEnd w:id="1"/>
      <w:bookmarkEnd w:id="2"/>
      <w:bookmarkEnd w:id="3"/>
      <w:bookmarkEnd w:id="5"/>
      <w:bookmarkEnd w:id="6"/>
      <w:bookmarkEnd w:id="7"/>
      <w:bookmarkEnd w:id="10"/>
      <w:r w:rsidR="00B20690">
        <w:rPr>
          <w:rFonts w:ascii="Times New Roman" w:hAnsi="Times New Roman" w:cs="Times New Roman"/>
          <w:sz w:val="28"/>
          <w:szCs w:val="28"/>
        </w:rPr>
        <w:t>5</w:t>
      </w:r>
      <w:bookmarkEnd w:id="8"/>
      <w:r w:rsidR="004449BE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bookmarkEnd w:id="4"/>
    <w:bookmarkEnd w:id="9"/>
    <w:p w14:paraId="7E8D1DDA" w14:textId="3398213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EC073" w14:textId="77777777" w:rsidR="0003580C" w:rsidRDefault="0003580C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2AB712ED" w:rsidR="00D0406A" w:rsidRDefault="00D0406A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Pr="003635F1" w:rsidRDefault="008B1FA8" w:rsidP="00CD0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8608DB" w14:textId="440E9186" w:rsidR="008B1FA8" w:rsidRPr="003635F1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78725" w14:textId="5C2C29D9" w:rsidR="00D34A7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4449BE">
        <w:rPr>
          <w:rFonts w:ascii="Times New Roman" w:hAnsi="Times New Roman" w:cs="Times New Roman"/>
          <w:sz w:val="28"/>
          <w:szCs w:val="28"/>
        </w:rPr>
        <w:t>НАО Торговый дом «Восток-Сервис»                с текстом «Сеть магазинов спецодежды Восток-Сервис» по адресу: г. Псков,              Октябрьский пр., д. 54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69A5131E" w:rsidR="00506509" w:rsidRPr="00D34A72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4449BE">
        <w:rPr>
          <w:rFonts w:ascii="Times New Roman" w:hAnsi="Times New Roman" w:cs="Times New Roman"/>
          <w:sz w:val="28"/>
          <w:szCs w:val="28"/>
        </w:rPr>
        <w:t>НАО Торговый дом «Восток-Сервис» с текстом «Сеть магазинов спецодежды Восток-Сервис» по адресу: г. Псков,              Октябрьский пр., д. 54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7273ED" w:rsidRPr="00D34A72">
        <w:rPr>
          <w:rFonts w:ascii="Times New Roman" w:hAnsi="Times New Roman" w:cs="Times New Roman"/>
          <w:sz w:val="28"/>
          <w:szCs w:val="28"/>
        </w:rPr>
        <w:lastRenderedPageBreak/>
        <w:t>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B51CEC6" w:rsidR="00506509" w:rsidRPr="00255D2C" w:rsidRDefault="00255D2C" w:rsidP="00255D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3C30B024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4BCBD2CF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F61CC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3580C"/>
    <w:rsid w:val="000C1CD3"/>
    <w:rsid w:val="000D6F7F"/>
    <w:rsid w:val="000F6AAD"/>
    <w:rsid w:val="00111A69"/>
    <w:rsid w:val="00116EDE"/>
    <w:rsid w:val="001467DF"/>
    <w:rsid w:val="00154C13"/>
    <w:rsid w:val="001E2198"/>
    <w:rsid w:val="00255D2C"/>
    <w:rsid w:val="00277A37"/>
    <w:rsid w:val="003635F1"/>
    <w:rsid w:val="003A1F64"/>
    <w:rsid w:val="003D1BC5"/>
    <w:rsid w:val="004449BE"/>
    <w:rsid w:val="00506509"/>
    <w:rsid w:val="005637D5"/>
    <w:rsid w:val="005D6FFE"/>
    <w:rsid w:val="00707355"/>
    <w:rsid w:val="007240A2"/>
    <w:rsid w:val="007273ED"/>
    <w:rsid w:val="007276DC"/>
    <w:rsid w:val="00766362"/>
    <w:rsid w:val="00797EC1"/>
    <w:rsid w:val="0086653B"/>
    <w:rsid w:val="008B1FA8"/>
    <w:rsid w:val="009646AD"/>
    <w:rsid w:val="009E0E7C"/>
    <w:rsid w:val="00B20690"/>
    <w:rsid w:val="00BE1680"/>
    <w:rsid w:val="00C4103D"/>
    <w:rsid w:val="00CD0223"/>
    <w:rsid w:val="00CD657F"/>
    <w:rsid w:val="00D0406A"/>
    <w:rsid w:val="00D34A72"/>
    <w:rsid w:val="00DB3499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2021-09-30T06:59:00Z</cp:lastPrinted>
  <dcterms:created xsi:type="dcterms:W3CDTF">2021-09-30T07:00:00Z</dcterms:created>
  <dcterms:modified xsi:type="dcterms:W3CDTF">2021-10-07T09:33:00Z</dcterms:modified>
</cp:coreProperties>
</file>