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1CA" w:rsidRPr="00EB01CA" w:rsidRDefault="00EB01CA" w:rsidP="00EB01CA">
      <w:pPr>
        <w:tabs>
          <w:tab w:val="left" w:pos="6315"/>
          <w:tab w:val="center" w:pos="7300"/>
        </w:tabs>
        <w:suppressAutoHyphens/>
        <w:ind w:left="5245"/>
        <w:jc w:val="right"/>
        <w:rPr>
          <w:sz w:val="24"/>
          <w:szCs w:val="24"/>
        </w:rPr>
      </w:pPr>
      <w:r w:rsidRPr="00EB01CA">
        <w:rPr>
          <w:sz w:val="24"/>
          <w:szCs w:val="24"/>
          <w:lang w:eastAsia="ar-SA"/>
        </w:rPr>
        <w:t>Приложение</w:t>
      </w:r>
      <w:r w:rsidRPr="00EB01CA">
        <w:rPr>
          <w:sz w:val="24"/>
          <w:szCs w:val="24"/>
          <w:lang w:eastAsia="ar-SA"/>
        </w:rPr>
        <w:t xml:space="preserve"> к </w:t>
      </w:r>
      <w:r w:rsidRPr="00EB01CA">
        <w:rPr>
          <w:sz w:val="24"/>
          <w:szCs w:val="24"/>
        </w:rPr>
        <w:t>Постановлению</w:t>
      </w:r>
      <w:r w:rsidRPr="00EB01CA">
        <w:rPr>
          <w:sz w:val="24"/>
          <w:szCs w:val="24"/>
        </w:rPr>
        <w:t xml:space="preserve"> </w:t>
      </w:r>
      <w:r w:rsidRPr="00EB01CA">
        <w:rPr>
          <w:bCs/>
          <w:sz w:val="24"/>
          <w:szCs w:val="24"/>
        </w:rPr>
        <w:t xml:space="preserve">Администрации города </w:t>
      </w:r>
      <w:r w:rsidRPr="00EB01CA">
        <w:rPr>
          <w:bCs/>
          <w:sz w:val="24"/>
          <w:szCs w:val="24"/>
        </w:rPr>
        <w:t>Пскова</w:t>
      </w:r>
      <w:r w:rsidRPr="00EB01CA">
        <w:rPr>
          <w:sz w:val="24"/>
          <w:szCs w:val="24"/>
        </w:rPr>
        <w:t xml:space="preserve">  </w:t>
      </w:r>
    </w:p>
    <w:p w:rsidR="00EB01CA" w:rsidRPr="00EB01CA" w:rsidRDefault="00EB01CA" w:rsidP="00EB01CA">
      <w:pPr>
        <w:tabs>
          <w:tab w:val="center" w:pos="8098"/>
          <w:tab w:val="right" w:pos="10800"/>
        </w:tabs>
        <w:spacing w:line="240" w:lineRule="exact"/>
        <w:ind w:left="5245" w:hanging="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EB01CA">
        <w:rPr>
          <w:sz w:val="24"/>
          <w:szCs w:val="24"/>
        </w:rPr>
        <w:t>от _________ № _______</w:t>
      </w:r>
    </w:p>
    <w:p w:rsidR="00EB01CA" w:rsidRDefault="00EB01CA" w:rsidP="00EB01CA">
      <w:pPr>
        <w:suppressAutoHyphens/>
        <w:jc w:val="center"/>
        <w:rPr>
          <w:b/>
          <w:sz w:val="24"/>
          <w:szCs w:val="24"/>
          <w:lang w:eastAsia="ar-SA"/>
        </w:rPr>
      </w:pPr>
    </w:p>
    <w:p w:rsidR="00EB01CA" w:rsidRDefault="00EB01CA" w:rsidP="00EB01CA">
      <w:pPr>
        <w:suppressAutoHyphens/>
        <w:jc w:val="center"/>
        <w:rPr>
          <w:b/>
          <w:sz w:val="24"/>
          <w:szCs w:val="24"/>
          <w:lang w:eastAsia="ar-SA"/>
        </w:rPr>
      </w:pPr>
      <w:bookmarkStart w:id="0" w:name="_GoBack"/>
      <w:bookmarkEnd w:id="0"/>
    </w:p>
    <w:p w:rsidR="00EB01CA" w:rsidRDefault="00EB01CA" w:rsidP="00EB01C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СХЕМА ГРАНИЦ РАЗМЕЩЕНИЯ ПУБЛИЧНОГО СЕРВИТУТА</w:t>
      </w:r>
    </w:p>
    <w:p w:rsidR="00EB01CA" w:rsidRDefault="00EB01CA" w:rsidP="00EB01CA">
      <w:pPr>
        <w:ind w:left="-567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Объект: </w:t>
      </w:r>
      <w:r>
        <w:rPr>
          <w:sz w:val="24"/>
          <w:szCs w:val="24"/>
        </w:rPr>
        <w:t xml:space="preserve">ВЛ-10 </w:t>
      </w:r>
      <w:proofErr w:type="spellStart"/>
      <w:r>
        <w:rPr>
          <w:sz w:val="24"/>
          <w:szCs w:val="24"/>
        </w:rPr>
        <w:t>кВ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оп</w:t>
      </w:r>
      <w:proofErr w:type="gramEnd"/>
      <w:r>
        <w:rPr>
          <w:sz w:val="24"/>
          <w:szCs w:val="24"/>
        </w:rPr>
        <w:t xml:space="preserve">.1, СТП 10/0,4 </w:t>
      </w:r>
      <w:proofErr w:type="spellStart"/>
      <w:r>
        <w:rPr>
          <w:sz w:val="24"/>
          <w:szCs w:val="24"/>
        </w:rPr>
        <w:t>кВ</w:t>
      </w:r>
      <w:proofErr w:type="spellEnd"/>
      <w:r>
        <w:rPr>
          <w:sz w:val="24"/>
          <w:szCs w:val="24"/>
        </w:rPr>
        <w:t xml:space="preserve"> 160кВА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                      </w:t>
      </w:r>
    </w:p>
    <w:p w:rsidR="00EB01CA" w:rsidRDefault="00EB01CA" w:rsidP="00EB01CA">
      <w:pPr>
        <w:ind w:left="-567"/>
        <w:rPr>
          <w:color w:val="000000"/>
          <w:spacing w:val="1"/>
          <w:sz w:val="24"/>
          <w:szCs w:val="24"/>
        </w:rPr>
      </w:pPr>
      <w:r>
        <w:rPr>
          <w:sz w:val="24"/>
          <w:szCs w:val="24"/>
          <w:u w:val="single"/>
        </w:rPr>
        <w:t>Местоположение:</w:t>
      </w:r>
      <w:r>
        <w:rPr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Псковская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область,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 xml:space="preserve">г. Псков, Ленинградское шоссе, д.4 </w:t>
      </w:r>
    </w:p>
    <w:p w:rsidR="00EB01CA" w:rsidRDefault="00EB01CA" w:rsidP="00EB01CA">
      <w:pPr>
        <w:ind w:left="-567"/>
        <w:rPr>
          <w:color w:val="000000"/>
          <w:sz w:val="24"/>
          <w:szCs w:val="24"/>
        </w:rPr>
      </w:pPr>
      <w:r>
        <w:rPr>
          <w:sz w:val="24"/>
          <w:szCs w:val="24"/>
          <w:u w:val="single"/>
        </w:rPr>
        <w:t xml:space="preserve">Кадастровый квартал: </w:t>
      </w:r>
      <w:r>
        <w:rPr>
          <w:sz w:val="24"/>
          <w:szCs w:val="24"/>
        </w:rPr>
        <w:t>60:27:0000000</w:t>
      </w:r>
    </w:p>
    <w:p w:rsidR="00EB01CA" w:rsidRDefault="00EB01CA" w:rsidP="00EB01CA">
      <w:pPr>
        <w:ind w:left="-567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  <w:u w:val="single"/>
        </w:rPr>
        <w:t xml:space="preserve">Кадастровый номер земельного участка: </w:t>
      </w:r>
      <w:r>
        <w:rPr>
          <w:sz w:val="24"/>
          <w:szCs w:val="24"/>
        </w:rPr>
        <w:t>60:27:0000000:4742/6</w:t>
      </w:r>
    </w:p>
    <w:p w:rsidR="00EB01CA" w:rsidRDefault="00EB01CA" w:rsidP="00EB01CA">
      <w:pPr>
        <w:ind w:left="-567"/>
        <w:rPr>
          <w:color w:val="000000"/>
          <w:spacing w:val="1"/>
          <w:sz w:val="24"/>
          <w:szCs w:val="24"/>
          <w:u w:val="single"/>
        </w:rPr>
      </w:pPr>
      <w:r>
        <w:rPr>
          <w:color w:val="000000"/>
          <w:spacing w:val="1"/>
          <w:sz w:val="24"/>
          <w:szCs w:val="24"/>
          <w:u w:val="single"/>
        </w:rPr>
        <w:t>Система</w:t>
      </w:r>
      <w:r>
        <w:rPr>
          <w:color w:val="000000"/>
          <w:sz w:val="24"/>
          <w:szCs w:val="24"/>
          <w:u w:val="single"/>
        </w:rPr>
        <w:t xml:space="preserve"> координат: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МСК-60 </w:t>
      </w:r>
      <w:r>
        <w:rPr>
          <w:color w:val="000000"/>
          <w:spacing w:val="1"/>
          <w:sz w:val="24"/>
          <w:szCs w:val="24"/>
        </w:rPr>
        <w:t>(Зона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1)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9AFD183" wp14:editId="69057BD5">
                <wp:simplePos x="0" y="0"/>
                <wp:positionH relativeFrom="column">
                  <wp:posOffset>-384810</wp:posOffset>
                </wp:positionH>
                <wp:positionV relativeFrom="paragraph">
                  <wp:posOffset>170180</wp:posOffset>
                </wp:positionV>
                <wp:extent cx="1395730" cy="137160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573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30.3pt;margin-top:13.4pt;width:109.9pt;height:10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" stroked="f"/>
            </w:pict>
          </mc:Fallback>
        </mc:AlternateContent>
      </w:r>
      <w:r>
        <w:rPr>
          <w:color w:val="000000"/>
          <w:sz w:val="24"/>
          <w:szCs w:val="24"/>
        </w:rPr>
        <w:t xml:space="preserve">                                            </w:t>
      </w:r>
    </w:p>
    <w:p w:rsidR="00EB01CA" w:rsidRDefault="00EB01CA" w:rsidP="00EB01CA">
      <w:pPr>
        <w:ind w:left="-567"/>
        <w:rPr>
          <w:color w:val="000000"/>
          <w:spacing w:val="1"/>
          <w:sz w:val="24"/>
          <w:szCs w:val="24"/>
          <w:u w:val="single"/>
        </w:rPr>
      </w:pPr>
      <w:r>
        <w:rPr>
          <w:color w:val="000000"/>
          <w:spacing w:val="1"/>
          <w:sz w:val="24"/>
          <w:szCs w:val="24"/>
          <w:u w:val="single"/>
        </w:rPr>
        <w:t>Площадь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pacing w:val="1"/>
          <w:sz w:val="24"/>
          <w:szCs w:val="24"/>
          <w:u w:val="single"/>
        </w:rPr>
        <w:t>сервитута:</w:t>
      </w:r>
      <w:r>
        <w:rPr>
          <w:color w:val="000000"/>
          <w:sz w:val="24"/>
          <w:szCs w:val="24"/>
          <w:u w:val="single"/>
        </w:rPr>
        <w:t xml:space="preserve"> 120</w:t>
      </w:r>
      <w:r>
        <w:rPr>
          <w:color w:val="000000"/>
          <w:spacing w:val="1"/>
          <w:sz w:val="24"/>
          <w:szCs w:val="24"/>
          <w:u w:val="single"/>
        </w:rPr>
        <w:t xml:space="preserve"> </w:t>
      </w:r>
      <w:proofErr w:type="spellStart"/>
      <w:r>
        <w:rPr>
          <w:color w:val="000000"/>
          <w:spacing w:val="1"/>
          <w:sz w:val="24"/>
          <w:szCs w:val="24"/>
          <w:u w:val="single"/>
        </w:rPr>
        <w:t>кв</w:t>
      </w:r>
      <w:proofErr w:type="gramStart"/>
      <w:r>
        <w:rPr>
          <w:color w:val="000000"/>
          <w:spacing w:val="1"/>
          <w:sz w:val="24"/>
          <w:szCs w:val="24"/>
          <w:u w:val="single"/>
        </w:rPr>
        <w:t>.м</w:t>
      </w:r>
      <w:proofErr w:type="spellEnd"/>
      <w:proofErr w:type="gramEnd"/>
    </w:p>
    <w:p w:rsidR="00EB01CA" w:rsidRDefault="00EB01CA" w:rsidP="00EB01CA"/>
    <w:p w:rsidR="00EB01CA" w:rsidRDefault="00EB01CA" w:rsidP="00EB01CA">
      <w:pPr>
        <w:ind w:left="-1134" w:right="-851"/>
        <w:jc w:val="center"/>
      </w:pPr>
    </w:p>
    <w:p w:rsidR="00EB01CA" w:rsidRDefault="00EB01CA" w:rsidP="00EB01CA">
      <w:pPr>
        <w:rPr>
          <w:b/>
          <w:sz w:val="24"/>
          <w:szCs w:val="24"/>
        </w:rPr>
      </w:pPr>
    </w:p>
    <w:p w:rsidR="00EB01CA" w:rsidRDefault="00EB01CA" w:rsidP="00EB01CA">
      <w:pPr>
        <w:jc w:val="center"/>
        <w:rPr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26C944A" wp14:editId="6A81A2A9">
            <wp:extent cx="5346700" cy="527685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0" cy="527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1CA" w:rsidRDefault="00EB01CA" w:rsidP="00EB01CA">
      <w:pPr>
        <w:rPr>
          <w:b/>
          <w:sz w:val="24"/>
          <w:szCs w:val="24"/>
        </w:rPr>
      </w:pPr>
    </w:p>
    <w:p w:rsidR="00EB01CA" w:rsidRDefault="00EB01CA" w:rsidP="00EB01CA">
      <w:pPr>
        <w:rPr>
          <w:b/>
        </w:rPr>
      </w:pPr>
      <w:r>
        <w:rPr>
          <w:b/>
          <w:sz w:val="24"/>
          <w:szCs w:val="24"/>
        </w:rPr>
        <w:t xml:space="preserve">                                                            </w:t>
      </w:r>
      <w:r>
        <w:rPr>
          <w:b/>
        </w:rPr>
        <w:t>Масштаб 1:500</w:t>
      </w:r>
    </w:p>
    <w:p w:rsidR="00EB01CA" w:rsidRDefault="00EB01CA" w:rsidP="00EB01CA">
      <w:pPr>
        <w:jc w:val="center"/>
      </w:pPr>
    </w:p>
    <w:p w:rsidR="00EB01CA" w:rsidRDefault="00EB01CA" w:rsidP="00EB01CA"/>
    <w:tbl>
      <w:tblPr>
        <w:tblpPr w:leftFromText="180" w:rightFromText="180" w:vertAnchor="text" w:horzAnchor="page" w:tblpX="748" w:tblpY="375"/>
        <w:tblOverlap w:val="never"/>
        <w:tblW w:w="9216" w:type="dxa"/>
        <w:tblLook w:val="04A0" w:firstRow="1" w:lastRow="0" w:firstColumn="1" w:lastColumn="0" w:noHBand="0" w:noVBand="1"/>
      </w:tblPr>
      <w:tblGrid>
        <w:gridCol w:w="1788"/>
        <w:gridCol w:w="7428"/>
      </w:tblGrid>
      <w:tr w:rsidR="00EB01CA" w:rsidTr="00EB01CA">
        <w:tc>
          <w:tcPr>
            <w:tcW w:w="1788" w:type="dxa"/>
            <w:hideMark/>
          </w:tcPr>
          <w:p w:rsidR="00EB01CA" w:rsidRDefault="00EB01CA">
            <w:pPr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522488CE" wp14:editId="5EA123D2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79374</wp:posOffset>
                      </wp:positionV>
                      <wp:extent cx="275590" cy="0"/>
                      <wp:effectExtent l="0" t="0" r="10160" b="19050"/>
                      <wp:wrapNone/>
                      <wp:docPr id="4" name="Прямая соединительная 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559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0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.4pt,6.25pt" to="39.1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" strokecolor="red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428" w:type="dxa"/>
            <w:hideMark/>
          </w:tcPr>
          <w:p w:rsidR="00EB01CA" w:rsidRDefault="00EB01CA">
            <w:pPr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Граница публичного сервитута</w:t>
            </w:r>
          </w:p>
        </w:tc>
      </w:tr>
      <w:tr w:rsidR="00EB01CA" w:rsidTr="00EB01CA">
        <w:tc>
          <w:tcPr>
            <w:tcW w:w="1788" w:type="dxa"/>
            <w:hideMark/>
          </w:tcPr>
          <w:p w:rsidR="00EB01CA" w:rsidRDefault="00EB01CA">
            <w:pPr>
              <w:widowControl/>
              <w:autoSpaceDE/>
              <w:autoSpaceDN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7428" w:type="dxa"/>
            <w:hideMark/>
          </w:tcPr>
          <w:p w:rsidR="00EB01CA" w:rsidRDefault="00EB01CA">
            <w:pPr>
              <w:widowControl/>
              <w:autoSpaceDE/>
              <w:autoSpaceDN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</w:tr>
    </w:tbl>
    <w:p w:rsidR="00EB01CA" w:rsidRDefault="00EB01CA" w:rsidP="00EB01CA">
      <w:pPr>
        <w:pStyle w:val="a3"/>
        <w:jc w:val="center"/>
        <w:rPr>
          <w:b/>
          <w:szCs w:val="22"/>
        </w:rPr>
      </w:pPr>
      <w:r>
        <w:rPr>
          <w:b/>
          <w:szCs w:val="22"/>
        </w:rPr>
        <w:t>Используемые условные знаки и обозначения:</w:t>
      </w:r>
    </w:p>
    <w:p w:rsidR="00EB01CA" w:rsidRDefault="00EB01CA" w:rsidP="00EB01CA">
      <w:pPr>
        <w:widowControl/>
        <w:autoSpaceDE/>
        <w:autoSpaceDN/>
        <w:rPr>
          <w:b/>
          <w:snapToGrid w:val="0"/>
          <w:lang w:eastAsia="ru-RU"/>
        </w:rPr>
        <w:sectPr w:rsidR="00EB01CA">
          <w:pgSz w:w="11906" w:h="16838"/>
          <w:pgMar w:top="284" w:right="851" w:bottom="284" w:left="1701" w:header="142" w:footer="0" w:gutter="0"/>
          <w:cols w:space="720"/>
        </w:sectPr>
      </w:pPr>
    </w:p>
    <w:p w:rsidR="00EB01CA" w:rsidRDefault="00EB01CA" w:rsidP="00EB01CA">
      <w:pPr>
        <w:rPr>
          <w:color w:val="000000"/>
          <w:spacing w:val="1"/>
          <w:sz w:val="24"/>
          <w:szCs w:val="24"/>
          <w:u w:val="single"/>
        </w:rPr>
      </w:pPr>
      <w:r>
        <w:rPr>
          <w:color w:val="000000"/>
          <w:spacing w:val="1"/>
          <w:sz w:val="24"/>
          <w:szCs w:val="24"/>
          <w:u w:val="single"/>
        </w:rPr>
        <w:lastRenderedPageBreak/>
        <w:t>Каталог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pacing w:val="1"/>
          <w:sz w:val="24"/>
          <w:szCs w:val="24"/>
          <w:u w:val="single"/>
        </w:rPr>
        <w:t>координат:</w:t>
      </w:r>
    </w:p>
    <w:p w:rsidR="00EB01CA" w:rsidRDefault="00EB01CA" w:rsidP="00EB01CA">
      <w:pPr>
        <w:rPr>
          <w:color w:val="000000"/>
          <w:spacing w:val="1"/>
          <w:sz w:val="24"/>
          <w:szCs w:val="24"/>
          <w:u w:val="single"/>
        </w:rPr>
      </w:pPr>
    </w:p>
    <w:tbl>
      <w:tblPr>
        <w:tblW w:w="989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551"/>
        <w:gridCol w:w="2410"/>
        <w:gridCol w:w="2841"/>
      </w:tblGrid>
      <w:tr w:rsidR="00EB01CA" w:rsidTr="00EB01CA">
        <w:trPr>
          <w:tblHeader/>
        </w:trPr>
        <w:tc>
          <w:tcPr>
            <w:tcW w:w="9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CA" w:rsidRDefault="00EB01CA">
            <w:pPr>
              <w:pStyle w:val="ParagraphStyle2"/>
              <w:rPr>
                <w:rStyle w:val="CharacterStyle2"/>
                <w:sz w:val="24"/>
              </w:rPr>
            </w:pPr>
            <w:r>
              <w:rPr>
                <w:rStyle w:val="CharacterStyle2"/>
                <w:sz w:val="24"/>
              </w:rPr>
              <w:t>ВЛ-10 кВ оп. №1, СТП 10/0,4 кВ 160 кВА</w:t>
            </w:r>
            <w:r>
              <w:rPr>
                <w:rStyle w:val="CharacterStyle2"/>
                <w:sz w:val="24"/>
              </w:rPr>
              <w:tab/>
            </w:r>
          </w:p>
        </w:tc>
      </w:tr>
      <w:tr w:rsidR="00EB01CA" w:rsidTr="00EB01CA">
        <w:trPr>
          <w:tblHeader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CA" w:rsidRDefault="00EB01CA">
            <w:pPr>
              <w:pStyle w:val="ParagraphStyle2"/>
              <w:rPr>
                <w:rStyle w:val="CharacterStyle2"/>
                <w:sz w:val="24"/>
              </w:rPr>
            </w:pPr>
            <w:r>
              <w:rPr>
                <w:rStyle w:val="CharacterStyle2"/>
                <w:sz w:val="24"/>
              </w:rPr>
              <w:t>Номер угла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CA" w:rsidRDefault="00EB01CA">
            <w:pPr>
              <w:pStyle w:val="ParagraphStyle2"/>
              <w:rPr>
                <w:rStyle w:val="CharacterStyle2"/>
                <w:sz w:val="24"/>
                <w:szCs w:val="24"/>
              </w:rPr>
            </w:pPr>
            <w:r>
              <w:rPr>
                <w:rStyle w:val="CharacterStyle2"/>
                <w:sz w:val="24"/>
                <w:szCs w:val="24"/>
              </w:rPr>
              <w:t>X, 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CA" w:rsidRDefault="00EB01CA">
            <w:pPr>
              <w:pStyle w:val="ParagraphStyle2"/>
              <w:rPr>
                <w:rStyle w:val="CharacterStyle2"/>
                <w:sz w:val="24"/>
                <w:szCs w:val="24"/>
              </w:rPr>
            </w:pPr>
            <w:r>
              <w:rPr>
                <w:rStyle w:val="CharacterStyle2"/>
                <w:sz w:val="24"/>
                <w:szCs w:val="24"/>
              </w:rPr>
              <w:t>Y, м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CA" w:rsidRDefault="00EB01CA">
            <w:pPr>
              <w:pStyle w:val="ParagraphStyle2"/>
              <w:rPr>
                <w:rStyle w:val="CharacterStyle2"/>
                <w:sz w:val="24"/>
                <w:szCs w:val="24"/>
              </w:rPr>
            </w:pPr>
            <w:r>
              <w:rPr>
                <w:rStyle w:val="CharacterStyle2"/>
                <w:sz w:val="24"/>
                <w:szCs w:val="24"/>
              </w:rPr>
              <w:t>Средняя квадратическая погрешность характерной точки</w:t>
            </w:r>
          </w:p>
        </w:tc>
      </w:tr>
      <w:tr w:rsidR="00EB01CA" w:rsidTr="00EB01CA">
        <w:trPr>
          <w:trHeight w:val="30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CA" w:rsidRDefault="00EB01CA">
            <w:pPr>
              <w:pStyle w:val="a3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CA" w:rsidRDefault="00EB01CA">
            <w:pPr>
              <w:pStyle w:val="a3"/>
              <w:jc w:val="center"/>
            </w:pPr>
            <w:r>
              <w:t>499312,653992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CA" w:rsidRDefault="00EB01CA">
            <w:pPr>
              <w:pStyle w:val="a3"/>
              <w:jc w:val="center"/>
            </w:pPr>
            <w:r>
              <w:t>1278822,815097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CA" w:rsidRDefault="00EB01CA">
            <w:pPr>
              <w:jc w:val="center"/>
            </w:pPr>
            <w:r>
              <w:t>0,1</w:t>
            </w:r>
          </w:p>
        </w:tc>
      </w:tr>
      <w:tr w:rsidR="00EB01CA" w:rsidTr="00EB01CA">
        <w:trPr>
          <w:trHeight w:val="30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CA" w:rsidRDefault="00EB01CA">
            <w:pPr>
              <w:pStyle w:val="a3"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CA" w:rsidRDefault="00EB01CA">
            <w:pPr>
              <w:pStyle w:val="a3"/>
              <w:jc w:val="center"/>
            </w:pPr>
            <w:r>
              <w:t>499316,563101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CA" w:rsidRDefault="00EB01CA">
            <w:pPr>
              <w:pStyle w:val="a3"/>
              <w:jc w:val="center"/>
            </w:pPr>
            <w:r>
              <w:t>1278824,182473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CA" w:rsidRDefault="00EB01CA">
            <w:pPr>
              <w:jc w:val="center"/>
            </w:pPr>
            <w:r>
              <w:t>0,1</w:t>
            </w:r>
          </w:p>
        </w:tc>
      </w:tr>
      <w:tr w:rsidR="00EB01CA" w:rsidTr="00EB01CA">
        <w:trPr>
          <w:trHeight w:val="30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CA" w:rsidRDefault="00EB01CA">
            <w:pPr>
              <w:pStyle w:val="a3"/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CA" w:rsidRDefault="00EB01CA">
            <w:pPr>
              <w:pStyle w:val="a3"/>
              <w:jc w:val="center"/>
            </w:pPr>
            <w:r>
              <w:t>499315,796901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CA" w:rsidRDefault="00EB01CA">
            <w:pPr>
              <w:pStyle w:val="a3"/>
              <w:jc w:val="center"/>
            </w:pPr>
            <w:r>
              <w:t>1278828,413473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CA" w:rsidRDefault="00EB01CA">
            <w:pPr>
              <w:jc w:val="center"/>
            </w:pPr>
            <w:r>
              <w:t>0,1</w:t>
            </w:r>
          </w:p>
        </w:tc>
      </w:tr>
      <w:tr w:rsidR="00EB01CA" w:rsidTr="00EB01CA">
        <w:trPr>
          <w:trHeight w:val="30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CA" w:rsidRDefault="00EB01CA">
            <w:pPr>
              <w:pStyle w:val="a3"/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CA" w:rsidRDefault="00EB01CA">
            <w:pPr>
              <w:pStyle w:val="a3"/>
              <w:jc w:val="center"/>
            </w:pPr>
            <w:r>
              <w:t>499311,136377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CA" w:rsidRDefault="00EB01CA">
            <w:pPr>
              <w:pStyle w:val="a3"/>
              <w:jc w:val="center"/>
            </w:pPr>
            <w:r>
              <w:t>1278827,569839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CA" w:rsidRDefault="00EB01CA">
            <w:pPr>
              <w:jc w:val="center"/>
            </w:pPr>
            <w:r>
              <w:t>0,1</w:t>
            </w:r>
          </w:p>
        </w:tc>
      </w:tr>
    </w:tbl>
    <w:p w:rsidR="00EB01CA" w:rsidRDefault="00EB01CA" w:rsidP="00EB01CA">
      <w:pPr>
        <w:jc w:val="right"/>
        <w:rPr>
          <w:sz w:val="24"/>
          <w:szCs w:val="24"/>
        </w:rPr>
      </w:pPr>
    </w:p>
    <w:p w:rsidR="00507B53" w:rsidRDefault="00507B53"/>
    <w:sectPr w:rsidR="00507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086"/>
    <w:rsid w:val="00507B53"/>
    <w:rsid w:val="00E41086"/>
    <w:rsid w:val="00EB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B01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2">
    <w:name w:val="ParagraphStyle2"/>
    <w:rsid w:val="00EB01CA"/>
    <w:pPr>
      <w:spacing w:after="0" w:line="240" w:lineRule="auto"/>
      <w:ind w:left="28" w:right="28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a3">
    <w:name w:val="Текст таблицы"/>
    <w:basedOn w:val="a"/>
    <w:rsid w:val="00EB01CA"/>
    <w:pPr>
      <w:widowControl/>
      <w:autoSpaceDE/>
      <w:autoSpaceDN/>
      <w:snapToGrid w:val="0"/>
    </w:pPr>
    <w:rPr>
      <w:szCs w:val="20"/>
      <w:lang w:eastAsia="ru-RU"/>
    </w:rPr>
  </w:style>
  <w:style w:type="character" w:customStyle="1" w:styleId="CharacterStyle2">
    <w:name w:val="CharacterStyle2"/>
    <w:rsid w:val="00EB01CA"/>
    <w:rPr>
      <w:rFonts w:ascii="Times New Roman" w:hAnsi="Times New Roman" w:cs="Times New Roman" w:hint="default"/>
      <w:b/>
      <w:bCs w:val="0"/>
      <w:strike w:val="0"/>
      <w:dstrike w:val="0"/>
      <w:noProof/>
      <w:color w:val="000000"/>
      <w:sz w:val="18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EB01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01C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B01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2">
    <w:name w:val="ParagraphStyle2"/>
    <w:rsid w:val="00EB01CA"/>
    <w:pPr>
      <w:spacing w:after="0" w:line="240" w:lineRule="auto"/>
      <w:ind w:left="28" w:right="28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a3">
    <w:name w:val="Текст таблицы"/>
    <w:basedOn w:val="a"/>
    <w:rsid w:val="00EB01CA"/>
    <w:pPr>
      <w:widowControl/>
      <w:autoSpaceDE/>
      <w:autoSpaceDN/>
      <w:snapToGrid w:val="0"/>
    </w:pPr>
    <w:rPr>
      <w:szCs w:val="20"/>
      <w:lang w:eastAsia="ru-RU"/>
    </w:rPr>
  </w:style>
  <w:style w:type="character" w:customStyle="1" w:styleId="CharacterStyle2">
    <w:name w:val="CharacterStyle2"/>
    <w:rsid w:val="00EB01CA"/>
    <w:rPr>
      <w:rFonts w:ascii="Times New Roman" w:hAnsi="Times New Roman" w:cs="Times New Roman" w:hint="default"/>
      <w:b/>
      <w:bCs w:val="0"/>
      <w:strike w:val="0"/>
      <w:dstrike w:val="0"/>
      <w:noProof/>
      <w:color w:val="000000"/>
      <w:sz w:val="18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EB01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01C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0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2021-10-26T10:26:00Z</dcterms:created>
  <dcterms:modified xsi:type="dcterms:W3CDTF">2021-10-26T10:27:00Z</dcterms:modified>
</cp:coreProperties>
</file>