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6E" w:rsidRPr="005E5144" w:rsidRDefault="00FA376E" w:rsidP="00A150D9">
      <w:pPr>
        <w:jc w:val="center"/>
        <w:rPr>
          <w:b/>
          <w:bCs/>
        </w:rPr>
      </w:pPr>
      <w:r w:rsidRPr="005E5144">
        <w:rPr>
          <w:b/>
          <w:bCs/>
        </w:rPr>
        <w:t xml:space="preserve">ПРОТОКОЛ </w:t>
      </w:r>
      <w:r w:rsidR="00D04292">
        <w:rPr>
          <w:b/>
          <w:bCs/>
        </w:rPr>
        <w:t>ПУБЛИЧНЫХ СЛУШАНИЙ</w:t>
      </w:r>
    </w:p>
    <w:p w:rsidR="00AB7C3C" w:rsidRPr="005E5144" w:rsidRDefault="00D04292" w:rsidP="00D04292">
      <w:pPr>
        <w:jc w:val="center"/>
        <w:rPr>
          <w:b/>
          <w:bCs/>
        </w:rPr>
      </w:pPr>
      <w:r>
        <w:rPr>
          <w:b/>
          <w:bCs/>
        </w:rPr>
        <w:t>по вопросу заключения концессионного соглашения о создании в городе Пскове объекта спорта «Центр спортивной гимнастики»</w:t>
      </w:r>
    </w:p>
    <w:p w:rsidR="002D23D8" w:rsidRPr="005E5144" w:rsidRDefault="002D23D8" w:rsidP="00145E06">
      <w:pPr>
        <w:jc w:val="center"/>
        <w:rPr>
          <w:b/>
          <w:bCs/>
        </w:rPr>
      </w:pPr>
    </w:p>
    <w:p w:rsidR="00FA376E" w:rsidRPr="005E5144" w:rsidRDefault="002D23D8" w:rsidP="00FA376E">
      <w:pPr>
        <w:jc w:val="both"/>
        <w:rPr>
          <w:b/>
          <w:bCs/>
        </w:rPr>
      </w:pPr>
      <w:r w:rsidRPr="005E5144">
        <w:rPr>
          <w:b/>
          <w:bCs/>
        </w:rPr>
        <w:t>0</w:t>
      </w:r>
      <w:r w:rsidR="00D04292">
        <w:rPr>
          <w:b/>
          <w:bCs/>
        </w:rPr>
        <w:t>5</w:t>
      </w:r>
      <w:r w:rsidRPr="005E5144">
        <w:rPr>
          <w:b/>
          <w:bCs/>
        </w:rPr>
        <w:t xml:space="preserve"> м</w:t>
      </w:r>
      <w:r w:rsidR="00E01DB5" w:rsidRPr="005E5144">
        <w:rPr>
          <w:b/>
          <w:bCs/>
        </w:rPr>
        <w:t>ая</w:t>
      </w:r>
      <w:r w:rsidR="00FB0862" w:rsidRPr="005E5144">
        <w:rPr>
          <w:b/>
          <w:bCs/>
        </w:rPr>
        <w:t xml:space="preserve"> </w:t>
      </w:r>
      <w:r w:rsidR="00FA376E" w:rsidRPr="005E5144">
        <w:rPr>
          <w:b/>
          <w:bCs/>
        </w:rPr>
        <w:t>20</w:t>
      </w:r>
      <w:r w:rsidR="006E5DBF" w:rsidRPr="005E5144">
        <w:rPr>
          <w:b/>
          <w:bCs/>
        </w:rPr>
        <w:t>21</w:t>
      </w:r>
      <w:r w:rsidR="00FA376E" w:rsidRPr="005E5144">
        <w:rPr>
          <w:b/>
          <w:bCs/>
        </w:rPr>
        <w:t xml:space="preserve"> года</w:t>
      </w:r>
      <w:r w:rsidR="00FA376E" w:rsidRPr="005E5144">
        <w:rPr>
          <w:b/>
          <w:bCs/>
        </w:rPr>
        <w:tab/>
      </w:r>
      <w:r w:rsidR="00FA376E" w:rsidRPr="005E5144">
        <w:rPr>
          <w:b/>
          <w:bCs/>
        </w:rPr>
        <w:tab/>
      </w:r>
    </w:p>
    <w:p w:rsidR="00FA376E" w:rsidRPr="005E5144" w:rsidRDefault="00FA376E" w:rsidP="00FA376E">
      <w:pPr>
        <w:jc w:val="both"/>
      </w:pPr>
      <w:r w:rsidRPr="005E5144">
        <w:t>18.00 – Псковская городская Дума</w:t>
      </w:r>
    </w:p>
    <w:p w:rsidR="00FA376E" w:rsidRPr="005E5144" w:rsidRDefault="00FA376E" w:rsidP="00532C1A">
      <w:pPr>
        <w:ind w:firstLine="709"/>
        <w:jc w:val="both"/>
        <w:rPr>
          <w:i/>
          <w:iCs/>
        </w:rPr>
      </w:pPr>
      <w:r w:rsidRPr="005E5144">
        <w:rPr>
          <w:i/>
          <w:iCs/>
        </w:rPr>
        <w:t xml:space="preserve">Организатор </w:t>
      </w:r>
      <w:r w:rsidR="00D04292">
        <w:rPr>
          <w:i/>
          <w:iCs/>
        </w:rPr>
        <w:t>публичных слушаний</w:t>
      </w:r>
      <w:r w:rsidRPr="005E5144">
        <w:rPr>
          <w:i/>
          <w:iCs/>
        </w:rPr>
        <w:t>:</w:t>
      </w:r>
    </w:p>
    <w:p w:rsidR="00FA376E" w:rsidRPr="005E5144" w:rsidRDefault="00FA376E" w:rsidP="00532C1A">
      <w:pPr>
        <w:ind w:firstLine="709"/>
        <w:jc w:val="both"/>
      </w:pPr>
      <w:r w:rsidRPr="005E5144">
        <w:t>Организационный комитет, созданный Постановлением Главы г</w:t>
      </w:r>
      <w:r w:rsidR="004E4BC0" w:rsidRPr="005E5144">
        <w:t xml:space="preserve">орода Пскова от </w:t>
      </w:r>
      <w:r w:rsidR="00D04292">
        <w:t>05</w:t>
      </w:r>
      <w:r w:rsidR="003B3FDB" w:rsidRPr="005E5144">
        <w:t>.</w:t>
      </w:r>
      <w:r w:rsidR="00D04292">
        <w:t>04</w:t>
      </w:r>
      <w:r w:rsidR="002D23D8" w:rsidRPr="005E5144">
        <w:t>.2021</w:t>
      </w:r>
      <w:r w:rsidR="003E0D34" w:rsidRPr="005E5144">
        <w:t xml:space="preserve"> № </w:t>
      </w:r>
      <w:r w:rsidR="00D04292">
        <w:t>67</w:t>
      </w:r>
    </w:p>
    <w:p w:rsidR="00286010" w:rsidRPr="005E5144" w:rsidRDefault="00286010" w:rsidP="00286010">
      <w:pPr>
        <w:ind w:firstLine="709"/>
        <w:jc w:val="both"/>
        <w:rPr>
          <w:i/>
        </w:rPr>
      </w:pPr>
      <w:r w:rsidRPr="005E5144">
        <w:rPr>
          <w:i/>
        </w:rPr>
        <w:t xml:space="preserve">Ведущий </w:t>
      </w:r>
      <w:r w:rsidR="00D04292">
        <w:rPr>
          <w:i/>
        </w:rPr>
        <w:t>публичных слушаний</w:t>
      </w:r>
      <w:r w:rsidRPr="005E5144">
        <w:rPr>
          <w:i/>
        </w:rPr>
        <w:t>:</w:t>
      </w:r>
    </w:p>
    <w:p w:rsidR="00286010" w:rsidRPr="005E5144" w:rsidRDefault="00D04292" w:rsidP="002B5392">
      <w:pPr>
        <w:ind w:firstLine="709"/>
        <w:jc w:val="both"/>
      </w:pPr>
      <w:r>
        <w:t>Гаврилов Сергей Вячеславович</w:t>
      </w:r>
      <w:r w:rsidR="002B5392" w:rsidRPr="005E5144">
        <w:t xml:space="preserve"> – заместитель Главы города Пскова</w:t>
      </w:r>
    </w:p>
    <w:p w:rsidR="00286010" w:rsidRPr="005E5144" w:rsidRDefault="00286010" w:rsidP="00286010">
      <w:pPr>
        <w:ind w:firstLine="709"/>
        <w:jc w:val="both"/>
        <w:rPr>
          <w:i/>
        </w:rPr>
      </w:pPr>
      <w:r w:rsidRPr="005E5144">
        <w:rPr>
          <w:i/>
        </w:rPr>
        <w:t xml:space="preserve">Секретарь </w:t>
      </w:r>
      <w:r w:rsidR="00D04292">
        <w:rPr>
          <w:i/>
        </w:rPr>
        <w:t>публичных слушаний</w:t>
      </w:r>
      <w:r w:rsidRPr="005E5144">
        <w:rPr>
          <w:i/>
        </w:rPr>
        <w:t xml:space="preserve">: </w:t>
      </w:r>
    </w:p>
    <w:p w:rsidR="00286010" w:rsidRPr="005E5144" w:rsidRDefault="00286010" w:rsidP="00286010">
      <w:pPr>
        <w:ind w:firstLine="709"/>
        <w:jc w:val="both"/>
      </w:pPr>
      <w:r w:rsidRPr="005E5144">
        <w:t xml:space="preserve">Мельниченко Евгения Александровна – документовед </w:t>
      </w:r>
      <w:r w:rsidRPr="005E5144">
        <w:rPr>
          <w:lang w:val="en-US"/>
        </w:rPr>
        <w:t>II</w:t>
      </w:r>
      <w:r w:rsidRPr="005E5144">
        <w:t xml:space="preserve"> категории отдела обеспечения деятельности Псковской городской Думы аппарата Псковской городской Думы.</w:t>
      </w:r>
    </w:p>
    <w:p w:rsidR="00262E8D" w:rsidRPr="005E5144" w:rsidRDefault="00FA376E" w:rsidP="00532C1A">
      <w:pPr>
        <w:ind w:firstLine="709"/>
        <w:jc w:val="both"/>
      </w:pPr>
      <w:r w:rsidRPr="005E5144">
        <w:t>По итогам рег</w:t>
      </w:r>
      <w:r w:rsidR="00FB324F" w:rsidRPr="005E5144">
        <w:t xml:space="preserve">истрации в зале присутствовало </w:t>
      </w:r>
      <w:r w:rsidR="00E01DB5" w:rsidRPr="005E5144">
        <w:t>1</w:t>
      </w:r>
      <w:r w:rsidR="00D04292">
        <w:t>0</w:t>
      </w:r>
      <w:r w:rsidR="00723FF8" w:rsidRPr="005E5144">
        <w:t xml:space="preserve"> </w:t>
      </w:r>
      <w:r w:rsidRPr="005E5144">
        <w:t>человек.</w:t>
      </w:r>
      <w:r w:rsidR="00723FF8" w:rsidRPr="005E5144">
        <w:t xml:space="preserve"> </w:t>
      </w:r>
    </w:p>
    <w:p w:rsidR="00FA376E" w:rsidRPr="005E5144" w:rsidRDefault="00FA376E" w:rsidP="00532C1A">
      <w:pPr>
        <w:ind w:firstLine="709"/>
        <w:jc w:val="both"/>
        <w:rPr>
          <w:b/>
          <w:bCs/>
        </w:rPr>
      </w:pPr>
      <w:r w:rsidRPr="005E5144">
        <w:t>Слушания организованы и проводятся согласно Пол</w:t>
      </w:r>
      <w:r w:rsidR="002D23D8" w:rsidRPr="005E5144">
        <w:t>ожению о</w:t>
      </w:r>
      <w:r w:rsidR="00E01DB5" w:rsidRPr="005E5144">
        <w:t>б</w:t>
      </w:r>
      <w:r w:rsidR="002D23D8" w:rsidRPr="005E5144">
        <w:t xml:space="preserve"> </w:t>
      </w:r>
      <w:r w:rsidR="00E01DB5" w:rsidRPr="005E5144">
        <w:t>общественных</w:t>
      </w:r>
      <w:r w:rsidR="002D23D8" w:rsidRPr="005E5144">
        <w:t xml:space="preserve"> </w:t>
      </w:r>
      <w:proofErr w:type="gramStart"/>
      <w:r w:rsidR="00E01DB5" w:rsidRPr="005E5144">
        <w:t>обсуждениях</w:t>
      </w:r>
      <w:proofErr w:type="gramEnd"/>
      <w:r w:rsidR="00E01DB5" w:rsidRPr="005E5144">
        <w:t xml:space="preserve"> и публичных слушаниях в городе Пскове </w:t>
      </w:r>
      <w:r w:rsidR="002D23D8" w:rsidRPr="005E5144">
        <w:t xml:space="preserve">и </w:t>
      </w:r>
      <w:r w:rsidRPr="005E5144">
        <w:t>на основании</w:t>
      </w:r>
      <w:r w:rsidRPr="005E5144">
        <w:rPr>
          <w:b/>
          <w:bCs/>
        </w:rPr>
        <w:t xml:space="preserve"> Постановления Главы города Пскова от </w:t>
      </w:r>
      <w:r w:rsidR="00D04292">
        <w:rPr>
          <w:b/>
          <w:bCs/>
        </w:rPr>
        <w:t>05</w:t>
      </w:r>
      <w:r w:rsidR="003B3FDB" w:rsidRPr="005E5144">
        <w:rPr>
          <w:b/>
          <w:bCs/>
        </w:rPr>
        <w:t>.</w:t>
      </w:r>
      <w:r w:rsidR="00D04292">
        <w:rPr>
          <w:b/>
          <w:bCs/>
        </w:rPr>
        <w:t>04</w:t>
      </w:r>
      <w:r w:rsidR="00D52405" w:rsidRPr="005E5144">
        <w:rPr>
          <w:b/>
          <w:bCs/>
        </w:rPr>
        <w:t>.</w:t>
      </w:r>
      <w:r w:rsidR="002D23D8" w:rsidRPr="005E5144">
        <w:rPr>
          <w:b/>
          <w:bCs/>
        </w:rPr>
        <w:t>2021</w:t>
      </w:r>
      <w:r w:rsidRPr="005E5144">
        <w:rPr>
          <w:b/>
          <w:bCs/>
        </w:rPr>
        <w:t xml:space="preserve"> № </w:t>
      </w:r>
      <w:r w:rsidR="00D04292">
        <w:rPr>
          <w:b/>
          <w:bCs/>
        </w:rPr>
        <w:t>67</w:t>
      </w:r>
      <w:r w:rsidRPr="005E5144">
        <w:rPr>
          <w:b/>
          <w:bCs/>
        </w:rPr>
        <w:t xml:space="preserve">, </w:t>
      </w:r>
      <w:r w:rsidRPr="005E5144">
        <w:t>которое опубликовано в газете «Псковские Новости»</w:t>
      </w:r>
      <w:r w:rsidRPr="005E5144">
        <w:rPr>
          <w:b/>
          <w:bCs/>
        </w:rPr>
        <w:t xml:space="preserve"> </w:t>
      </w:r>
      <w:r w:rsidRPr="005E5144">
        <w:t>и размещено на официальном сайте муниципального образования «Город Псков»</w:t>
      </w:r>
      <w:r w:rsidR="00AB7C3C" w:rsidRPr="005E5144">
        <w:t xml:space="preserve"> </w:t>
      </w:r>
      <w:r w:rsidR="00D04292">
        <w:t>07.04</w:t>
      </w:r>
      <w:r w:rsidR="002D23D8" w:rsidRPr="005E5144">
        <w:t>.2021</w:t>
      </w:r>
      <w:r w:rsidR="0015441F" w:rsidRPr="005E5144">
        <w:rPr>
          <w:bCs/>
        </w:rPr>
        <w:t>.</w:t>
      </w:r>
    </w:p>
    <w:p w:rsidR="00FA376E" w:rsidRPr="005E5144" w:rsidRDefault="00FA376E" w:rsidP="00532C1A">
      <w:pPr>
        <w:ind w:firstLine="709"/>
        <w:jc w:val="both"/>
        <w:rPr>
          <w:bCs/>
        </w:rPr>
      </w:pPr>
      <w:r w:rsidRPr="005E5144">
        <w:rPr>
          <w:bCs/>
        </w:rPr>
        <w:t xml:space="preserve">Оповещением о начале </w:t>
      </w:r>
      <w:r w:rsidR="00D04292">
        <w:rPr>
          <w:bCs/>
        </w:rPr>
        <w:t>публичных слушаний</w:t>
      </w:r>
      <w:r w:rsidRPr="005E5144">
        <w:rPr>
          <w:bCs/>
        </w:rPr>
        <w:t xml:space="preserve"> является Постано</w:t>
      </w:r>
      <w:r w:rsidR="003E0D34" w:rsidRPr="005E5144">
        <w:rPr>
          <w:bCs/>
        </w:rPr>
        <w:t>в</w:t>
      </w:r>
      <w:r w:rsidR="00392EB5" w:rsidRPr="005E5144">
        <w:rPr>
          <w:bCs/>
        </w:rPr>
        <w:t xml:space="preserve">ление Главы города </w:t>
      </w:r>
      <w:r w:rsidR="00D04292">
        <w:rPr>
          <w:bCs/>
        </w:rPr>
        <w:t>Пскова от 05</w:t>
      </w:r>
      <w:r w:rsidR="00CF649D" w:rsidRPr="005E5144">
        <w:rPr>
          <w:bCs/>
        </w:rPr>
        <w:t>.</w:t>
      </w:r>
      <w:r w:rsidR="00D04292">
        <w:rPr>
          <w:bCs/>
        </w:rPr>
        <w:t>04</w:t>
      </w:r>
      <w:r w:rsidR="002D23D8" w:rsidRPr="005E5144">
        <w:rPr>
          <w:bCs/>
        </w:rPr>
        <w:t>.2021</w:t>
      </w:r>
      <w:r w:rsidRPr="005E5144">
        <w:rPr>
          <w:bCs/>
        </w:rPr>
        <w:t xml:space="preserve"> № </w:t>
      </w:r>
      <w:r w:rsidR="00D04292">
        <w:rPr>
          <w:bCs/>
        </w:rPr>
        <w:t>67</w:t>
      </w:r>
      <w:r w:rsidRPr="005E5144">
        <w:rPr>
          <w:bCs/>
        </w:rPr>
        <w:t>, которое содержит следующую информацию:</w:t>
      </w:r>
    </w:p>
    <w:p w:rsidR="00FA376E" w:rsidRPr="005E5144" w:rsidRDefault="00FA376E" w:rsidP="00532C1A">
      <w:pPr>
        <w:autoSpaceDE w:val="0"/>
        <w:autoSpaceDN w:val="0"/>
        <w:adjustRightInd w:val="0"/>
        <w:ind w:firstLine="709"/>
        <w:jc w:val="both"/>
      </w:pPr>
      <w:r w:rsidRPr="005E5144">
        <w:t xml:space="preserve">- о проекте, подлежащем рассмотрению на </w:t>
      </w:r>
      <w:r w:rsidR="00E01DB5" w:rsidRPr="005E5144">
        <w:t>общественных</w:t>
      </w:r>
      <w:r w:rsidRPr="005E5144">
        <w:t xml:space="preserve"> слушаниях, и перечень информационных материалов к такому проекту;</w:t>
      </w:r>
    </w:p>
    <w:p w:rsidR="00FA376E" w:rsidRPr="005E5144" w:rsidRDefault="00FA376E" w:rsidP="00532C1A">
      <w:pPr>
        <w:autoSpaceDE w:val="0"/>
        <w:autoSpaceDN w:val="0"/>
        <w:adjustRightInd w:val="0"/>
        <w:ind w:firstLine="709"/>
        <w:jc w:val="both"/>
      </w:pPr>
      <w:r w:rsidRPr="005E5144">
        <w:t xml:space="preserve">- о порядке и сроках проведения </w:t>
      </w:r>
      <w:r w:rsidR="00D04292">
        <w:t>публичных слушаний</w:t>
      </w:r>
      <w:r w:rsidRPr="005E5144">
        <w:t xml:space="preserve"> по проекту, подлежащему рассмотрению на </w:t>
      </w:r>
      <w:r w:rsidR="00E01DB5" w:rsidRPr="005E5144">
        <w:t>общественных</w:t>
      </w:r>
      <w:r w:rsidRPr="005E5144">
        <w:t xml:space="preserve"> слушаниях;</w:t>
      </w:r>
    </w:p>
    <w:p w:rsidR="00FA376E" w:rsidRPr="005E5144" w:rsidRDefault="00FA376E" w:rsidP="00532C1A">
      <w:pPr>
        <w:autoSpaceDE w:val="0"/>
        <w:autoSpaceDN w:val="0"/>
        <w:adjustRightInd w:val="0"/>
        <w:ind w:firstLine="709"/>
        <w:jc w:val="both"/>
      </w:pPr>
      <w:r w:rsidRPr="005E5144">
        <w:t xml:space="preserve">- о месте, дате открытия экспозиции проекта, подлежащего рассмотрению на </w:t>
      </w:r>
      <w:r w:rsidR="00E01DB5" w:rsidRPr="005E5144">
        <w:t>общественных</w:t>
      </w:r>
      <w:r w:rsidRPr="005E5144">
        <w:t xml:space="preserve"> слушаниях, о сроках проведения экспозиции такого проекта, о днях и часах, в которые возможно посещение указанной экспозиции;</w:t>
      </w:r>
    </w:p>
    <w:p w:rsidR="00FA376E" w:rsidRPr="005E5144" w:rsidRDefault="00FA376E" w:rsidP="00532C1A">
      <w:pPr>
        <w:autoSpaceDE w:val="0"/>
        <w:autoSpaceDN w:val="0"/>
        <w:adjustRightInd w:val="0"/>
        <w:ind w:firstLine="709"/>
        <w:jc w:val="both"/>
      </w:pPr>
      <w:r w:rsidRPr="005E5144">
        <w:t xml:space="preserve">- о порядке, сроке и форме внесения участниками </w:t>
      </w:r>
      <w:r w:rsidR="00D04292">
        <w:t>публичных слушаний</w:t>
      </w:r>
      <w:r w:rsidRPr="005E5144">
        <w:t xml:space="preserve"> предложений и замечаний, касающихся проекта, подлежащего рассмотрению на </w:t>
      </w:r>
      <w:r w:rsidR="00E01DB5" w:rsidRPr="005E5144">
        <w:t>общественных</w:t>
      </w:r>
      <w:r w:rsidRPr="005E5144">
        <w:t xml:space="preserve"> слушаниях;</w:t>
      </w:r>
    </w:p>
    <w:p w:rsidR="00FA376E" w:rsidRPr="005E5144" w:rsidRDefault="00FA376E" w:rsidP="00532C1A">
      <w:pPr>
        <w:autoSpaceDE w:val="0"/>
        <w:autoSpaceDN w:val="0"/>
        <w:adjustRightInd w:val="0"/>
        <w:ind w:firstLine="709"/>
        <w:jc w:val="both"/>
      </w:pPr>
      <w:r w:rsidRPr="005E5144">
        <w:t>- наименование организатора общественного обсуждения, его место нахождения (адрес), состав организационного комитета, включая указание председателя и секретаря.</w:t>
      </w:r>
    </w:p>
    <w:p w:rsidR="00FA376E" w:rsidRPr="005E5144" w:rsidRDefault="00FA376E" w:rsidP="00532C1A">
      <w:pPr>
        <w:autoSpaceDE w:val="0"/>
        <w:autoSpaceDN w:val="0"/>
        <w:adjustRightInd w:val="0"/>
        <w:ind w:firstLine="709"/>
        <w:jc w:val="both"/>
      </w:pPr>
      <w:r w:rsidRPr="005E5144">
        <w:t xml:space="preserve">Предложения и замечания по теме </w:t>
      </w:r>
      <w:r w:rsidR="00D04292">
        <w:t>публичных слушаний</w:t>
      </w:r>
      <w:r w:rsidR="003B3FDB" w:rsidRPr="005E5144">
        <w:t xml:space="preserve"> принимались в срок</w:t>
      </w:r>
      <w:r w:rsidRPr="005E5144">
        <w:t xml:space="preserve"> с</w:t>
      </w:r>
      <w:r w:rsidR="00245C5C" w:rsidRPr="005E5144">
        <w:t xml:space="preserve"> </w:t>
      </w:r>
      <w:r w:rsidR="00D04292">
        <w:t>07</w:t>
      </w:r>
      <w:r w:rsidR="00532C1A" w:rsidRPr="005E5144">
        <w:t xml:space="preserve"> </w:t>
      </w:r>
      <w:r w:rsidR="00E01DB5" w:rsidRPr="005E5144">
        <w:t>апреля</w:t>
      </w:r>
      <w:r w:rsidRPr="005E5144">
        <w:t xml:space="preserve"> 20</w:t>
      </w:r>
      <w:r w:rsidR="002D23D8" w:rsidRPr="005E5144">
        <w:t>21</w:t>
      </w:r>
      <w:r w:rsidR="00FB324F" w:rsidRPr="005E5144">
        <w:t xml:space="preserve"> года по </w:t>
      </w:r>
      <w:r w:rsidR="00D04292">
        <w:t>04 ма</w:t>
      </w:r>
      <w:r w:rsidR="00E01DB5" w:rsidRPr="005E5144">
        <w:t>я</w:t>
      </w:r>
      <w:r w:rsidR="00392EB5" w:rsidRPr="005E5144">
        <w:t xml:space="preserve"> </w:t>
      </w:r>
      <w:r w:rsidR="000B01DF" w:rsidRPr="005E5144">
        <w:t>2021</w:t>
      </w:r>
      <w:r w:rsidRPr="005E5144">
        <w:t xml:space="preserve"> года.</w:t>
      </w:r>
      <w:r w:rsidR="00AD1FBE" w:rsidRPr="005E5144">
        <w:t xml:space="preserve"> </w:t>
      </w:r>
    </w:p>
    <w:p w:rsidR="00145E06" w:rsidRPr="005E5144" w:rsidRDefault="00FA376E" w:rsidP="00145E06">
      <w:pPr>
        <w:ind w:firstLine="709"/>
        <w:jc w:val="both"/>
        <w:rPr>
          <w:i/>
          <w:u w:val="single"/>
        </w:rPr>
      </w:pPr>
      <w:r w:rsidRPr="005E5144">
        <w:rPr>
          <w:bCs/>
        </w:rPr>
        <w:t>Целью</w:t>
      </w:r>
      <w:r w:rsidRPr="005E5144">
        <w:t xml:space="preserve"> проведения сегодняшних </w:t>
      </w:r>
      <w:r w:rsidR="00D04292">
        <w:t>публичных слушаний</w:t>
      </w:r>
      <w:r w:rsidRPr="005E5144">
        <w:t xml:space="preserve"> является </w:t>
      </w:r>
      <w:r w:rsidR="00E01DB5" w:rsidRPr="005E5144">
        <w:t>рассмотрение</w:t>
      </w:r>
      <w:r w:rsidR="008F6EC5" w:rsidRPr="005E5144">
        <w:t xml:space="preserve">: </w:t>
      </w:r>
      <w:r w:rsidR="00145E06" w:rsidRPr="005E5144">
        <w:rPr>
          <w:i/>
          <w:u w:val="single"/>
        </w:rPr>
        <w:t xml:space="preserve">проекта </w:t>
      </w:r>
      <w:r w:rsidR="00E01DB5" w:rsidRPr="005E5144">
        <w:rPr>
          <w:i/>
          <w:u w:val="single"/>
        </w:rPr>
        <w:t xml:space="preserve">Решения Псковской городской Думы «О </w:t>
      </w:r>
      <w:r w:rsidR="00D04292">
        <w:rPr>
          <w:i/>
          <w:u w:val="single"/>
        </w:rPr>
        <w:t>заключении концессионного соглашения о создании в городе Пскове объекта спорта «Центр спортивной гимнастики».</w:t>
      </w:r>
    </w:p>
    <w:p w:rsidR="0084281C" w:rsidRPr="005E5144" w:rsidRDefault="00FA376E" w:rsidP="008F6EC5">
      <w:pPr>
        <w:ind w:firstLine="709"/>
        <w:jc w:val="both"/>
      </w:pPr>
      <w:r w:rsidRPr="005E5144">
        <w:t xml:space="preserve">Результаты </w:t>
      </w:r>
      <w:r w:rsidR="00D04292">
        <w:t>публичных слушаний</w:t>
      </w:r>
      <w:r w:rsidRPr="005E5144">
        <w:t xml:space="preserve"> носят рекомендательный характер.</w:t>
      </w:r>
    </w:p>
    <w:p w:rsidR="00FA376E" w:rsidRPr="005E5144" w:rsidRDefault="00FA376E" w:rsidP="00532C1A">
      <w:pPr>
        <w:ind w:firstLine="709"/>
        <w:jc w:val="both"/>
      </w:pPr>
      <w:r w:rsidRPr="005E5144">
        <w:t xml:space="preserve"> Время для выступлений:</w:t>
      </w:r>
    </w:p>
    <w:p w:rsidR="00FA376E" w:rsidRPr="005E5144" w:rsidRDefault="00FA376E" w:rsidP="00532C1A">
      <w:pPr>
        <w:ind w:firstLine="709"/>
        <w:jc w:val="both"/>
      </w:pPr>
      <w:r w:rsidRPr="005E5144">
        <w:t>-основному докл</w:t>
      </w:r>
      <w:r w:rsidR="00A36A4A" w:rsidRPr="005E5144">
        <w:t>адчику с информацией по вопросу</w:t>
      </w:r>
      <w:r w:rsidRPr="005E5144">
        <w:t xml:space="preserve"> - до 10 минут;</w:t>
      </w:r>
    </w:p>
    <w:p w:rsidR="001047D0" w:rsidRPr="005E5144" w:rsidRDefault="00A36A4A" w:rsidP="000125D2">
      <w:pPr>
        <w:ind w:firstLine="709"/>
        <w:jc w:val="both"/>
      </w:pPr>
      <w:r w:rsidRPr="005E5144">
        <w:t xml:space="preserve">-для выступления </w:t>
      </w:r>
      <w:r w:rsidR="00FA376E" w:rsidRPr="005E5144">
        <w:t xml:space="preserve">в процессе </w:t>
      </w:r>
      <w:r w:rsidR="00E01DB5" w:rsidRPr="005E5144">
        <w:t>обсуждений</w:t>
      </w:r>
      <w:r w:rsidR="00FA376E" w:rsidRPr="005E5144">
        <w:t xml:space="preserve"> – 3-5 минут.</w:t>
      </w:r>
    </w:p>
    <w:p w:rsidR="000125D2" w:rsidRDefault="001047D0" w:rsidP="00532C1A">
      <w:pPr>
        <w:ind w:firstLine="709"/>
        <w:jc w:val="both"/>
      </w:pPr>
      <w:r w:rsidRPr="005E5144">
        <w:t xml:space="preserve">С докладом по вопросу </w:t>
      </w:r>
      <w:r w:rsidR="00E01DB5" w:rsidRPr="005E5144">
        <w:t>обсуждений</w:t>
      </w:r>
      <w:r w:rsidRPr="005E5144">
        <w:t xml:space="preserve"> выступил</w:t>
      </w:r>
      <w:r w:rsidR="00E01DB5" w:rsidRPr="005E5144">
        <w:t>:</w:t>
      </w:r>
      <w:r w:rsidRPr="005E5144">
        <w:t xml:space="preserve"> </w:t>
      </w:r>
      <w:proofErr w:type="gramStart"/>
      <w:r w:rsidR="004D0E9D" w:rsidRPr="004D0E9D">
        <w:t>Коновалов</w:t>
      </w:r>
      <w:proofErr w:type="gramEnd"/>
      <w:r w:rsidR="004D0E9D" w:rsidRPr="004D0E9D">
        <w:t xml:space="preserve"> Александр Викторович</w:t>
      </w:r>
      <w:r w:rsidR="004D0E9D">
        <w:t xml:space="preserve"> </w:t>
      </w:r>
      <w:r w:rsidR="0008493D" w:rsidRPr="005E5144">
        <w:t>–</w:t>
      </w:r>
      <w:r w:rsidR="00D7349B" w:rsidRPr="005E5144">
        <w:t xml:space="preserve"> </w:t>
      </w:r>
      <w:r w:rsidR="004D0E9D" w:rsidRPr="004D0E9D">
        <w:t>Заместитель Главы Администрации города Пскова</w:t>
      </w:r>
      <w:r w:rsidR="0008493D" w:rsidRPr="005E5144">
        <w:t>.</w:t>
      </w:r>
    </w:p>
    <w:p w:rsidR="00C76FBD" w:rsidRDefault="00C76FBD" w:rsidP="00C76FBD">
      <w:pPr>
        <w:ind w:firstLine="709"/>
        <w:jc w:val="both"/>
      </w:pPr>
      <w:proofErr w:type="gramStart"/>
      <w:r w:rsidRPr="004D0E9D">
        <w:t>Коновалов</w:t>
      </w:r>
      <w:proofErr w:type="gramEnd"/>
      <w:r w:rsidRPr="004D0E9D">
        <w:t xml:space="preserve"> Александр Викторович</w:t>
      </w:r>
      <w:r>
        <w:t xml:space="preserve"> </w:t>
      </w:r>
      <w:r w:rsidRPr="005E5144">
        <w:t xml:space="preserve">– </w:t>
      </w:r>
      <w:r w:rsidRPr="004D0E9D">
        <w:t>Заместитель Главы Администрации города Пскова</w:t>
      </w:r>
      <w:r w:rsidRPr="005E5144">
        <w:t>.</w:t>
      </w:r>
      <w:r>
        <w:t xml:space="preserve"> – По предложению Губернатора Псковской области </w:t>
      </w:r>
      <w:proofErr w:type="gramStart"/>
      <w:r>
        <w:t>некоторое</w:t>
      </w:r>
      <w:proofErr w:type="gramEnd"/>
      <w:r>
        <w:t xml:space="preserve"> время назад Администрация города Пскова начала проработку вопроса о создании центра гимнастики имени </w:t>
      </w:r>
      <w:proofErr w:type="spellStart"/>
      <w:r>
        <w:t>Немова</w:t>
      </w:r>
      <w:proofErr w:type="spellEnd"/>
      <w:r>
        <w:t>. Среди имеющихся возможностей мы изыскали возможность перепрофилировать бывшее здание прачечной, находящееся на улице Коммунальной, около городской больницы, фактически простаивающее, под данный спортивный объект. Данный вопрос был проработан с Министерством спорта РФ. Министерство спорта РФ на текущий момент подтвердило финансирование более 100 миллионов рублей на реализацию данного проекта. Однако условия, по которым выделяются деньги, требуют первоначально поиска возможного концессионера для реализации проекта. В случае, если концессионер</w:t>
      </w:r>
      <w:r w:rsidR="00E244A6">
        <w:t xml:space="preserve"> не</w:t>
      </w:r>
      <w:r>
        <w:t xml:space="preserve"> будет найден, то федеральный центр </w:t>
      </w:r>
      <w:r>
        <w:lastRenderedPageBreak/>
        <w:t>полностью профинансирует работы по фактическому перепрофилированию здания под сооружение спорта.</w:t>
      </w:r>
    </w:p>
    <w:p w:rsidR="00C76FBD" w:rsidRDefault="00C76FBD" w:rsidP="00C76FBD">
      <w:pPr>
        <w:ind w:firstLine="709"/>
        <w:jc w:val="both"/>
      </w:pPr>
      <w:proofErr w:type="gramStart"/>
      <w:r>
        <w:t>Первичный</w:t>
      </w:r>
      <w:proofErr w:type="gramEnd"/>
      <w:r>
        <w:t xml:space="preserve"> этап обсуждений состоялся. Депутатами было принято единогласное комиссионное решение о возможности положительного рассмотрения данного вопроса. Публичные слушания являются логическим продолжением реализации проекта.</w:t>
      </w:r>
    </w:p>
    <w:p w:rsidR="00C76FBD" w:rsidRDefault="00C76FBD" w:rsidP="00532C1A">
      <w:pPr>
        <w:ind w:firstLine="709"/>
        <w:jc w:val="both"/>
      </w:pPr>
    </w:p>
    <w:p w:rsidR="00BF6A72" w:rsidRPr="005E5144" w:rsidRDefault="004D0E9D" w:rsidP="000E51BA">
      <w:pPr>
        <w:ind w:firstLine="709"/>
        <w:jc w:val="both"/>
      </w:pPr>
      <w:r w:rsidRPr="005E5144">
        <w:t>В ходе заседания</w:t>
      </w:r>
      <w:r>
        <w:t xml:space="preserve"> вопросов, замечаний, предложений от участников публичных слушаний не поступало.</w:t>
      </w:r>
    </w:p>
    <w:p w:rsidR="006E47F4" w:rsidRPr="005E5144" w:rsidRDefault="006E47F4" w:rsidP="00FA376E">
      <w:pPr>
        <w:jc w:val="both"/>
      </w:pPr>
    </w:p>
    <w:p w:rsidR="00FA376E" w:rsidRPr="005E5144" w:rsidRDefault="00FA376E" w:rsidP="00FA376E">
      <w:pPr>
        <w:jc w:val="both"/>
      </w:pPr>
      <w:r w:rsidRPr="005E5144">
        <w:t xml:space="preserve">Дата оформления </w:t>
      </w:r>
      <w:r w:rsidR="00171749" w:rsidRPr="005E5144">
        <w:t xml:space="preserve">протокола </w:t>
      </w:r>
      <w:r w:rsidR="00D04292">
        <w:t>публичных слушаний</w:t>
      </w:r>
      <w:r w:rsidR="007B356D" w:rsidRPr="005E5144">
        <w:t xml:space="preserve">: </w:t>
      </w:r>
      <w:r w:rsidR="00A36A4A" w:rsidRPr="005E5144">
        <w:t>1</w:t>
      </w:r>
      <w:r w:rsidR="005F3D48" w:rsidRPr="005E5144">
        <w:t>1</w:t>
      </w:r>
      <w:r w:rsidR="00A36A4A" w:rsidRPr="005E5144">
        <w:t>.0</w:t>
      </w:r>
      <w:r w:rsidR="00DD487E" w:rsidRPr="005E5144">
        <w:t>5</w:t>
      </w:r>
      <w:r w:rsidRPr="005E5144">
        <w:t>.20</w:t>
      </w:r>
      <w:r w:rsidR="000B01DF" w:rsidRPr="005E5144">
        <w:t>21</w:t>
      </w:r>
      <w:r w:rsidRPr="005E5144">
        <w:t>.</w:t>
      </w:r>
    </w:p>
    <w:p w:rsidR="00FA376E" w:rsidRPr="005E5144" w:rsidRDefault="00FA376E" w:rsidP="00FA376E">
      <w:pPr>
        <w:jc w:val="both"/>
      </w:pPr>
    </w:p>
    <w:p w:rsidR="00FA376E" w:rsidRPr="005E5144" w:rsidRDefault="00FA376E" w:rsidP="00FA376E">
      <w:pPr>
        <w:jc w:val="both"/>
      </w:pPr>
    </w:p>
    <w:p w:rsidR="00FA376E" w:rsidRPr="005E5144" w:rsidRDefault="00FA376E" w:rsidP="00FA376E">
      <w:pPr>
        <w:jc w:val="both"/>
      </w:pPr>
      <w:r w:rsidRPr="005E5144">
        <w:t>Председа</w:t>
      </w:r>
      <w:r w:rsidR="00532C1A" w:rsidRPr="005E5144">
        <w:t xml:space="preserve">тельствующий </w:t>
      </w:r>
      <w:r w:rsidR="00D04292">
        <w:t>публичных слушаний</w:t>
      </w:r>
      <w:r w:rsidR="00532C1A" w:rsidRPr="005E5144">
        <w:tab/>
      </w:r>
      <w:r w:rsidR="00532C1A" w:rsidRPr="005E5144">
        <w:tab/>
      </w:r>
      <w:r w:rsidR="00DD487E" w:rsidRPr="005E5144">
        <w:t xml:space="preserve">            </w:t>
      </w:r>
      <w:r w:rsidR="005E5144">
        <w:tab/>
      </w:r>
      <w:r w:rsidR="004D0E9D">
        <w:tab/>
      </w:r>
      <w:r w:rsidR="00DD487E" w:rsidRPr="005E5144">
        <w:t xml:space="preserve">     </w:t>
      </w:r>
      <w:r w:rsidR="0084281C" w:rsidRPr="005E5144">
        <w:t xml:space="preserve">     </w:t>
      </w:r>
      <w:r w:rsidR="004D0E9D">
        <w:t>С.В. Гаврилов</w:t>
      </w:r>
    </w:p>
    <w:p w:rsidR="00FA376E" w:rsidRPr="005E5144" w:rsidRDefault="00FA376E" w:rsidP="00FA376E">
      <w:pPr>
        <w:jc w:val="both"/>
      </w:pPr>
    </w:p>
    <w:p w:rsidR="00FA376E" w:rsidRPr="005E5144" w:rsidRDefault="00FA376E" w:rsidP="00FA376E">
      <w:pPr>
        <w:jc w:val="both"/>
      </w:pPr>
    </w:p>
    <w:p w:rsidR="00FA376E" w:rsidRPr="005E5144" w:rsidRDefault="00FA376E" w:rsidP="00FA376E">
      <w:pPr>
        <w:jc w:val="both"/>
      </w:pPr>
      <w:r w:rsidRPr="005E5144">
        <w:t xml:space="preserve">Секретарь </w:t>
      </w:r>
      <w:r w:rsidR="00D04292">
        <w:t>публичных слушаний</w:t>
      </w:r>
      <w:r w:rsidRPr="005E5144">
        <w:tab/>
      </w:r>
      <w:r w:rsidRPr="005E5144">
        <w:tab/>
      </w:r>
      <w:r w:rsidRPr="005E5144">
        <w:tab/>
      </w:r>
      <w:r w:rsidRPr="005E5144">
        <w:tab/>
      </w:r>
      <w:r w:rsidR="005E5144">
        <w:tab/>
      </w:r>
      <w:r w:rsidR="004D0E9D">
        <w:tab/>
      </w:r>
      <w:r w:rsidR="0084281C" w:rsidRPr="005E5144">
        <w:tab/>
        <w:t xml:space="preserve">    </w:t>
      </w:r>
      <w:r w:rsidR="00563D91" w:rsidRPr="005E5144">
        <w:t xml:space="preserve"> Е.А. Мельниченко</w:t>
      </w:r>
    </w:p>
    <w:p w:rsidR="00FA376E" w:rsidRPr="005E5144" w:rsidRDefault="00FA376E" w:rsidP="00FA376E">
      <w:pPr>
        <w:ind w:firstLine="708"/>
        <w:jc w:val="center"/>
        <w:rPr>
          <w:rFonts w:ascii="Times New Roman CYR" w:hAnsi="Times New Roman CYR" w:cs="Times New Roman CYR"/>
          <w:b/>
          <w:bCs/>
        </w:rPr>
      </w:pPr>
      <w:r w:rsidRPr="005E5144">
        <w:rPr>
          <w:rFonts w:ascii="Times New Roman CYR" w:hAnsi="Times New Roman CYR" w:cs="Times New Roman CYR"/>
          <w:b/>
          <w:bCs/>
        </w:rPr>
        <w:br w:type="page"/>
      </w:r>
      <w:r w:rsidRPr="005E5144">
        <w:rPr>
          <w:rFonts w:ascii="Times New Roman CYR" w:hAnsi="Times New Roman CYR" w:cs="Times New Roman CYR"/>
          <w:b/>
          <w:bCs/>
        </w:rPr>
        <w:lastRenderedPageBreak/>
        <w:t xml:space="preserve">ЗАКЛЮЧЕНИЕ О РЕЗУЛЬТАТАХ </w:t>
      </w:r>
      <w:r w:rsidR="00D04292">
        <w:rPr>
          <w:rFonts w:ascii="Times New Roman CYR" w:hAnsi="Times New Roman CYR" w:cs="Times New Roman CYR"/>
          <w:b/>
          <w:bCs/>
        </w:rPr>
        <w:t>ПУБЛИЧНЫХ СЛУШАНИЙ</w:t>
      </w:r>
    </w:p>
    <w:p w:rsidR="004D0E9D" w:rsidRPr="005E5144" w:rsidRDefault="004D0E9D" w:rsidP="004D0E9D">
      <w:pPr>
        <w:jc w:val="center"/>
        <w:rPr>
          <w:b/>
          <w:bCs/>
        </w:rPr>
      </w:pPr>
      <w:r>
        <w:rPr>
          <w:b/>
          <w:bCs/>
        </w:rPr>
        <w:t>по вопросу заключения концессионного соглашения о создании в городе Пскове объекта спорта «Центр спортивной гимнастики»</w:t>
      </w:r>
    </w:p>
    <w:p w:rsidR="0084281C" w:rsidRPr="005E5144" w:rsidRDefault="0084281C" w:rsidP="000B01DF">
      <w:pPr>
        <w:rPr>
          <w:b/>
          <w:bCs/>
        </w:rPr>
      </w:pPr>
    </w:p>
    <w:p w:rsidR="00FA376E" w:rsidRPr="005E5144" w:rsidRDefault="00FA376E" w:rsidP="005E5144">
      <w:pPr>
        <w:ind w:firstLine="709"/>
        <w:jc w:val="both"/>
        <w:rPr>
          <w:i/>
          <w:u w:val="single"/>
        </w:rPr>
      </w:pPr>
      <w:r w:rsidRPr="005E5144">
        <w:rPr>
          <w:b/>
          <w:bCs/>
        </w:rPr>
        <w:t>Целью</w:t>
      </w:r>
      <w:r w:rsidRPr="005E5144">
        <w:t xml:space="preserve"> проведения </w:t>
      </w:r>
      <w:r w:rsidR="00D04292">
        <w:t>публичных слушаний</w:t>
      </w:r>
      <w:r w:rsidRPr="005E5144">
        <w:t xml:space="preserve"> являлось обсуждение </w:t>
      </w:r>
      <w:r w:rsidR="005C4B5F" w:rsidRPr="005E5144">
        <w:rPr>
          <w:i/>
          <w:u w:val="single"/>
        </w:rPr>
        <w:t xml:space="preserve">проекта </w:t>
      </w:r>
      <w:r w:rsidR="00B56AF3" w:rsidRPr="005E5144">
        <w:rPr>
          <w:i/>
          <w:u w:val="single"/>
        </w:rPr>
        <w:t>Решения Псковской городской Думы</w:t>
      </w:r>
      <w:r w:rsidR="005E5144" w:rsidRPr="005E5144">
        <w:rPr>
          <w:i/>
          <w:u w:val="single"/>
        </w:rPr>
        <w:t xml:space="preserve"> </w:t>
      </w:r>
      <w:r w:rsidR="00B56AF3" w:rsidRPr="005E5144">
        <w:t>«</w:t>
      </w:r>
      <w:r w:rsidR="004D0E9D" w:rsidRPr="004D0E9D">
        <w:t>О заключении концессионного соглашения о создании в городе Пскове объекта спорта «Центр спортивной гимнастики»</w:t>
      </w:r>
      <w:r w:rsidR="005F3D48" w:rsidRPr="005E5144">
        <w:t>.</w:t>
      </w:r>
    </w:p>
    <w:p w:rsidR="005F3D48" w:rsidRPr="005E5144" w:rsidRDefault="005F3D48" w:rsidP="005F3D48">
      <w:pPr>
        <w:ind w:firstLine="709"/>
        <w:jc w:val="both"/>
      </w:pPr>
      <w:r w:rsidRPr="005E5144">
        <w:t xml:space="preserve">По итогам регистрации в зале присутствовало </w:t>
      </w:r>
      <w:r w:rsidR="00B56AF3" w:rsidRPr="005E5144">
        <w:t>1</w:t>
      </w:r>
      <w:r w:rsidR="004D0E9D">
        <w:t>0</w:t>
      </w:r>
      <w:r w:rsidRPr="005E5144">
        <w:t xml:space="preserve"> человек. </w:t>
      </w:r>
    </w:p>
    <w:p w:rsidR="004D0E9D" w:rsidRDefault="004D0E9D" w:rsidP="004D0E9D">
      <w:pPr>
        <w:ind w:firstLine="709"/>
        <w:jc w:val="both"/>
      </w:pPr>
      <w:r w:rsidRPr="005E5144">
        <w:t xml:space="preserve">С докладом по вопросу обсуждений выступил: </w:t>
      </w:r>
      <w:proofErr w:type="gramStart"/>
      <w:r w:rsidRPr="004D0E9D">
        <w:t>Коновалов</w:t>
      </w:r>
      <w:proofErr w:type="gramEnd"/>
      <w:r w:rsidRPr="004D0E9D">
        <w:t xml:space="preserve"> Александр Викторович</w:t>
      </w:r>
      <w:r>
        <w:t xml:space="preserve"> </w:t>
      </w:r>
      <w:r w:rsidRPr="005E5144">
        <w:t xml:space="preserve">– </w:t>
      </w:r>
      <w:r w:rsidRPr="004D0E9D">
        <w:t>Заместитель Главы Администрации города Пскова</w:t>
      </w:r>
      <w:r w:rsidRPr="005E5144">
        <w:t>.</w:t>
      </w:r>
    </w:p>
    <w:p w:rsidR="00C76FBD" w:rsidRDefault="00C76FBD" w:rsidP="00C76FBD">
      <w:pPr>
        <w:ind w:firstLine="709"/>
        <w:jc w:val="both"/>
      </w:pPr>
      <w:proofErr w:type="gramStart"/>
      <w:r w:rsidRPr="004D0E9D">
        <w:t>Коновалов</w:t>
      </w:r>
      <w:proofErr w:type="gramEnd"/>
      <w:r w:rsidRPr="004D0E9D">
        <w:t xml:space="preserve"> Александр Викторович</w:t>
      </w:r>
      <w:r>
        <w:t xml:space="preserve"> </w:t>
      </w:r>
      <w:r w:rsidRPr="005E5144">
        <w:t xml:space="preserve">– </w:t>
      </w:r>
      <w:r w:rsidRPr="004D0E9D">
        <w:t>Заместитель Главы Администрации города Пскова</w:t>
      </w:r>
      <w:r w:rsidRPr="005E5144">
        <w:t>.</w:t>
      </w:r>
      <w:r>
        <w:t xml:space="preserve"> – По предложению Губернатора Псковской области </w:t>
      </w:r>
      <w:proofErr w:type="gramStart"/>
      <w:r>
        <w:t>некоторое</w:t>
      </w:r>
      <w:proofErr w:type="gramEnd"/>
      <w:r>
        <w:t xml:space="preserve"> время назад Администрация города Пскова начала проработку вопроса о создании центра гимнастики имени </w:t>
      </w:r>
      <w:proofErr w:type="spellStart"/>
      <w:r>
        <w:t>Немова</w:t>
      </w:r>
      <w:proofErr w:type="spellEnd"/>
      <w:r>
        <w:t xml:space="preserve">. Среди имеющихся возможностей мы изыскали возможность перепрофилировать бывшее здание прачечной, находящееся на улице Коммунальной, около городской больницы, фактически простаивающее, под данный спортивный объект. Данный вопрос был проработан с Министерством спорта РФ. Министерство спорта РФ на текущий момент подтвердило финансирование более 100 миллионов рублей на реализацию данного проекта. Однако условия, по которым выделяются деньги, требуют первоначально поиска возможного концессионера для реализации проекта. В случае, если концессионер </w:t>
      </w:r>
      <w:r w:rsidR="00E244A6">
        <w:t xml:space="preserve">не </w:t>
      </w:r>
      <w:bookmarkStart w:id="0" w:name="_GoBack"/>
      <w:bookmarkEnd w:id="0"/>
      <w:r>
        <w:t>будет найден, то федеральный центр полностью профинансирует работы по фактическому перепрофилированию здания под сооружение спорта.</w:t>
      </w:r>
    </w:p>
    <w:p w:rsidR="00C76FBD" w:rsidRPr="005E5144" w:rsidRDefault="00C76FBD" w:rsidP="00C76FBD">
      <w:pPr>
        <w:ind w:firstLine="709"/>
        <w:jc w:val="both"/>
      </w:pPr>
      <w:proofErr w:type="gramStart"/>
      <w:r>
        <w:t>Первичный</w:t>
      </w:r>
      <w:proofErr w:type="gramEnd"/>
      <w:r>
        <w:t xml:space="preserve"> этап обсуждений состоялся. Депутатами было принято единогласное комиссионное решение о возможности положительного рассмотрения данного вопроса. Публичные слушания являются логическим продолжением реализации проекта.</w:t>
      </w:r>
    </w:p>
    <w:p w:rsidR="005F3D48" w:rsidRPr="005E5144" w:rsidRDefault="004D0E9D" w:rsidP="004D0E9D">
      <w:pPr>
        <w:ind w:firstLine="709"/>
        <w:jc w:val="both"/>
      </w:pPr>
      <w:r w:rsidRPr="005E5144">
        <w:t>В ходе заседания</w:t>
      </w:r>
      <w:r>
        <w:t xml:space="preserve"> вопросов, замечаний, предложений от участников публичных слушаний не поступало.</w:t>
      </w:r>
    </w:p>
    <w:p w:rsidR="005E5144" w:rsidRPr="005E5144" w:rsidRDefault="005E5144" w:rsidP="005E5144">
      <w:pPr>
        <w:ind w:firstLine="709"/>
        <w:jc w:val="both"/>
      </w:pPr>
    </w:p>
    <w:p w:rsidR="0012383A" w:rsidRPr="005E5144" w:rsidRDefault="0012383A" w:rsidP="0012383A">
      <w:pPr>
        <w:ind w:firstLine="709"/>
        <w:jc w:val="both"/>
      </w:pPr>
      <w:r w:rsidRPr="005E5144">
        <w:t xml:space="preserve">Заключение о результатах </w:t>
      </w:r>
      <w:r w:rsidR="00D04292">
        <w:t>публичных слушаний</w:t>
      </w:r>
      <w:r w:rsidR="00C76FBD">
        <w:t>, проведенных 05.05.2021,</w:t>
      </w:r>
      <w:r w:rsidRPr="005E5144">
        <w:t xml:space="preserve"> подготовлено на основании пр</w:t>
      </w:r>
      <w:r w:rsidR="000B01DF" w:rsidRPr="005E5144">
        <w:t xml:space="preserve">отокола </w:t>
      </w:r>
      <w:r w:rsidR="00D04292">
        <w:t>публичных слушаний</w:t>
      </w:r>
      <w:r w:rsidR="00C76FBD">
        <w:t>,</w:t>
      </w:r>
      <w:r w:rsidR="005F3D48" w:rsidRPr="005E5144">
        <w:t xml:space="preserve"> о</w:t>
      </w:r>
      <w:r w:rsidR="00C76FBD">
        <w:t>формленного</w:t>
      </w:r>
      <w:r w:rsidR="005F3D48" w:rsidRPr="005E5144">
        <w:t xml:space="preserve"> 11.0</w:t>
      </w:r>
      <w:r w:rsidR="00B56AF3" w:rsidRPr="005E5144">
        <w:t>5</w:t>
      </w:r>
      <w:r w:rsidR="000B01DF" w:rsidRPr="005E5144">
        <w:t>.2021</w:t>
      </w:r>
      <w:r w:rsidR="00C76FBD">
        <w:t>.</w:t>
      </w:r>
    </w:p>
    <w:p w:rsidR="00A9138A" w:rsidRPr="005E5144" w:rsidRDefault="00A9138A" w:rsidP="0012383A">
      <w:pPr>
        <w:ind w:firstLine="709"/>
        <w:jc w:val="both"/>
      </w:pPr>
    </w:p>
    <w:p w:rsidR="00FA376E" w:rsidRPr="005E5144" w:rsidRDefault="00FA376E" w:rsidP="00532C1A">
      <w:pPr>
        <w:ind w:firstLine="709"/>
        <w:jc w:val="both"/>
        <w:rPr>
          <w:b/>
        </w:rPr>
      </w:pPr>
      <w:r w:rsidRPr="005E5144">
        <w:rPr>
          <w:b/>
        </w:rPr>
        <w:t xml:space="preserve">Выводы по результатам </w:t>
      </w:r>
      <w:r w:rsidR="00D04292">
        <w:rPr>
          <w:b/>
        </w:rPr>
        <w:t>публичных слушаний</w:t>
      </w:r>
      <w:r w:rsidRPr="005E5144">
        <w:rPr>
          <w:b/>
        </w:rPr>
        <w:t>:</w:t>
      </w:r>
    </w:p>
    <w:p w:rsidR="005410E1" w:rsidRPr="005E5144" w:rsidRDefault="00637B72" w:rsidP="00A954DD">
      <w:pPr>
        <w:autoSpaceDE w:val="0"/>
        <w:autoSpaceDN w:val="0"/>
        <w:adjustRightInd w:val="0"/>
        <w:ind w:firstLine="709"/>
        <w:jc w:val="both"/>
        <w:rPr>
          <w:rFonts w:eastAsia="Calibri"/>
          <w:lang w:eastAsia="en-US"/>
        </w:rPr>
      </w:pPr>
      <w:r w:rsidRPr="005E5144">
        <w:t>1.</w:t>
      </w:r>
      <w:r w:rsidR="005410E1" w:rsidRPr="005E5144">
        <w:rPr>
          <w:rFonts w:eastAsia="Calibri"/>
          <w:lang w:eastAsia="en-US"/>
        </w:rPr>
        <w:t xml:space="preserve"> </w:t>
      </w:r>
      <w:r w:rsidR="00A9138A" w:rsidRPr="005E5144">
        <w:rPr>
          <w:rFonts w:eastAsia="Calibri"/>
          <w:lang w:eastAsia="en-US"/>
        </w:rPr>
        <w:t>Рекомендовать Администрации города Пскова</w:t>
      </w:r>
      <w:r w:rsidR="00A954DD" w:rsidRPr="005E5144">
        <w:rPr>
          <w:rFonts w:eastAsia="Calibri"/>
          <w:lang w:eastAsia="en-US"/>
        </w:rPr>
        <w:t xml:space="preserve"> </w:t>
      </w:r>
      <w:r w:rsidR="004D0E9D">
        <w:rPr>
          <w:rFonts w:eastAsia="Calibri"/>
          <w:lang w:eastAsia="en-US"/>
        </w:rPr>
        <w:t>принять решение</w:t>
      </w:r>
      <w:r w:rsidR="001451C2">
        <w:rPr>
          <w:rFonts w:eastAsia="Calibri"/>
          <w:lang w:eastAsia="en-US"/>
        </w:rPr>
        <w:t xml:space="preserve"> о подготовке и направлении в Псковскую городскую Думу проекта решения Псковской городской Думы «</w:t>
      </w:r>
      <w:r w:rsidR="001451C2" w:rsidRPr="004D0E9D">
        <w:t>О заключении концессионного соглашения о создании в городе Пскове объекта спорта «Центр спортивной гимнастики»</w:t>
      </w:r>
      <w:r w:rsidR="001451C2">
        <w:t>.</w:t>
      </w:r>
    </w:p>
    <w:p w:rsidR="00FA376E" w:rsidRPr="005E5144" w:rsidRDefault="00016EA6" w:rsidP="00532C1A">
      <w:pPr>
        <w:autoSpaceDE w:val="0"/>
        <w:autoSpaceDN w:val="0"/>
        <w:adjustRightInd w:val="0"/>
        <w:ind w:firstLine="709"/>
        <w:jc w:val="both"/>
      </w:pPr>
      <w:r w:rsidRPr="005E5144">
        <w:t>2</w:t>
      </w:r>
      <w:r w:rsidR="00FA376E" w:rsidRPr="005E5144">
        <w:t xml:space="preserve">. </w:t>
      </w:r>
      <w:r w:rsidR="00A954DD" w:rsidRPr="005E5144">
        <w:t>Заключение и п</w:t>
      </w:r>
      <w:r w:rsidR="00FA376E" w:rsidRPr="005E5144">
        <w:t xml:space="preserve">ротокол </w:t>
      </w:r>
      <w:r w:rsidR="00D04292">
        <w:t>публичных слушаний</w:t>
      </w:r>
      <w:r w:rsidR="00FA376E" w:rsidRPr="005E5144">
        <w:t xml:space="preserve"> направить </w:t>
      </w:r>
      <w:r w:rsidR="005E5144" w:rsidRPr="005E5144">
        <w:t xml:space="preserve">в Администрацию города Пскова, </w:t>
      </w:r>
      <w:r w:rsidR="00FA376E" w:rsidRPr="005E5144">
        <w:t>Глав</w:t>
      </w:r>
      <w:r w:rsidR="005E5144" w:rsidRPr="005E5144">
        <w:t xml:space="preserve">е города Пскова </w:t>
      </w:r>
      <w:r w:rsidR="00DE06BD" w:rsidRPr="005E5144">
        <w:t xml:space="preserve">для </w:t>
      </w:r>
      <w:r w:rsidR="00FA376E" w:rsidRPr="005E5144">
        <w:t>официального опубликования (обнародования) в газету «Псковские Новости» и разме</w:t>
      </w:r>
      <w:r w:rsidR="00B769F9">
        <w:t>щения</w:t>
      </w:r>
      <w:r w:rsidR="00FA376E" w:rsidRPr="005E5144">
        <w:t xml:space="preserve"> на официальном сайте муниципального образования «Город Псков».</w:t>
      </w:r>
    </w:p>
    <w:p w:rsidR="00532C1A" w:rsidRPr="005E5144" w:rsidRDefault="00532C1A" w:rsidP="00532C1A">
      <w:pPr>
        <w:autoSpaceDE w:val="0"/>
        <w:autoSpaceDN w:val="0"/>
        <w:adjustRightInd w:val="0"/>
        <w:ind w:firstLine="709"/>
        <w:jc w:val="both"/>
      </w:pPr>
    </w:p>
    <w:p w:rsidR="00FA376E" w:rsidRPr="005E5144" w:rsidRDefault="00FA376E" w:rsidP="00532C1A">
      <w:pPr>
        <w:ind w:firstLine="709"/>
        <w:jc w:val="both"/>
      </w:pPr>
      <w:r w:rsidRPr="005E5144">
        <w:t>Дата оформления заключения о р</w:t>
      </w:r>
      <w:r w:rsidR="00262E8D" w:rsidRPr="005E5144">
        <w:t xml:space="preserve">езультатах </w:t>
      </w:r>
      <w:r w:rsidR="00D04292">
        <w:t>публичных слушаний</w:t>
      </w:r>
      <w:r w:rsidR="00262E8D" w:rsidRPr="005E5144">
        <w:t xml:space="preserve">: </w:t>
      </w:r>
      <w:r w:rsidR="00A954DD" w:rsidRPr="005E5144">
        <w:t>11.05</w:t>
      </w:r>
      <w:r w:rsidRPr="005E5144">
        <w:t>.20</w:t>
      </w:r>
      <w:r w:rsidR="000B01DF" w:rsidRPr="005E5144">
        <w:t>21</w:t>
      </w:r>
      <w:r w:rsidRPr="005E5144">
        <w:t>.</w:t>
      </w:r>
    </w:p>
    <w:p w:rsidR="00990A63" w:rsidRPr="005E5144" w:rsidRDefault="00990A63" w:rsidP="00FA376E">
      <w:pPr>
        <w:jc w:val="both"/>
      </w:pPr>
    </w:p>
    <w:p w:rsidR="00FA376E" w:rsidRPr="005E5144" w:rsidRDefault="00FA376E" w:rsidP="00FA376E">
      <w:pPr>
        <w:jc w:val="both"/>
      </w:pPr>
      <w:r w:rsidRPr="005E5144">
        <w:t xml:space="preserve">Председательствующий </w:t>
      </w:r>
      <w:r w:rsidR="00D04292">
        <w:t>публичных слушаний</w:t>
      </w:r>
      <w:r w:rsidRPr="005E5144">
        <w:t xml:space="preserve">                   </w:t>
      </w:r>
      <w:r w:rsidR="001451C2">
        <w:tab/>
      </w:r>
      <w:r w:rsidR="005E5144">
        <w:tab/>
      </w:r>
      <w:r w:rsidRPr="005E5144">
        <w:t xml:space="preserve">                       </w:t>
      </w:r>
      <w:r w:rsidR="008D21E7" w:rsidRPr="005E5144">
        <w:t>С.В. Гаврило</w:t>
      </w:r>
      <w:r w:rsidR="00813820" w:rsidRPr="005E5144">
        <w:t>в</w:t>
      </w:r>
    </w:p>
    <w:p w:rsidR="00FA376E" w:rsidRPr="005E5144" w:rsidRDefault="00FA376E" w:rsidP="00FA376E">
      <w:pPr>
        <w:jc w:val="both"/>
      </w:pPr>
    </w:p>
    <w:p w:rsidR="005A71F6" w:rsidRPr="005E5144" w:rsidRDefault="00FA376E" w:rsidP="001678E5">
      <w:pPr>
        <w:jc w:val="both"/>
      </w:pPr>
      <w:r w:rsidRPr="005E5144">
        <w:t xml:space="preserve">Секретарь </w:t>
      </w:r>
      <w:r w:rsidR="00D04292">
        <w:t>публичных слушаний</w:t>
      </w:r>
      <w:r w:rsidR="00824E4D" w:rsidRPr="005E5144">
        <w:tab/>
      </w:r>
      <w:r w:rsidR="00824E4D" w:rsidRPr="005E5144">
        <w:tab/>
      </w:r>
      <w:r w:rsidR="00824E4D" w:rsidRPr="005E5144">
        <w:tab/>
      </w:r>
      <w:r w:rsidR="00824E4D" w:rsidRPr="005E5144">
        <w:tab/>
      </w:r>
      <w:r w:rsidR="001451C2">
        <w:tab/>
      </w:r>
      <w:r w:rsidR="005E5144">
        <w:tab/>
      </w:r>
      <w:r w:rsidR="00824E4D" w:rsidRPr="005E5144">
        <w:t xml:space="preserve">       </w:t>
      </w:r>
      <w:r w:rsidRPr="005E5144">
        <w:t xml:space="preserve">         </w:t>
      </w:r>
      <w:r w:rsidR="007F65E9" w:rsidRPr="005E5144">
        <w:t>Е.А. Мельниченко</w:t>
      </w:r>
    </w:p>
    <w:sectPr w:rsidR="005A71F6" w:rsidRPr="005E5144" w:rsidSect="00532C1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BD"/>
    <w:rsid w:val="00004642"/>
    <w:rsid w:val="000125D2"/>
    <w:rsid w:val="00016EA6"/>
    <w:rsid w:val="00040EA2"/>
    <w:rsid w:val="00057693"/>
    <w:rsid w:val="00071A2F"/>
    <w:rsid w:val="0008493D"/>
    <w:rsid w:val="00095CC2"/>
    <w:rsid w:val="000B01DF"/>
    <w:rsid w:val="000D371D"/>
    <w:rsid w:val="000E51BA"/>
    <w:rsid w:val="001047D0"/>
    <w:rsid w:val="001175B2"/>
    <w:rsid w:val="0012383A"/>
    <w:rsid w:val="001451C2"/>
    <w:rsid w:val="00145E06"/>
    <w:rsid w:val="0014776C"/>
    <w:rsid w:val="0015441F"/>
    <w:rsid w:val="00161375"/>
    <w:rsid w:val="001678E5"/>
    <w:rsid w:val="00171749"/>
    <w:rsid w:val="001938B0"/>
    <w:rsid w:val="001F2714"/>
    <w:rsid w:val="0021074E"/>
    <w:rsid w:val="00216833"/>
    <w:rsid w:val="00230586"/>
    <w:rsid w:val="0023201C"/>
    <w:rsid w:val="00245C5C"/>
    <w:rsid w:val="00262E8D"/>
    <w:rsid w:val="00265C91"/>
    <w:rsid w:val="0027761F"/>
    <w:rsid w:val="00277BFF"/>
    <w:rsid w:val="00286010"/>
    <w:rsid w:val="002A3E7C"/>
    <w:rsid w:val="002A4508"/>
    <w:rsid w:val="002B353C"/>
    <w:rsid w:val="002B5392"/>
    <w:rsid w:val="002C7FF3"/>
    <w:rsid w:val="002D23D8"/>
    <w:rsid w:val="002D73BD"/>
    <w:rsid w:val="002F444C"/>
    <w:rsid w:val="00313195"/>
    <w:rsid w:val="00330A5A"/>
    <w:rsid w:val="0033723D"/>
    <w:rsid w:val="00363F10"/>
    <w:rsid w:val="00392EB5"/>
    <w:rsid w:val="003B3FDB"/>
    <w:rsid w:val="003C4CA8"/>
    <w:rsid w:val="003D50FF"/>
    <w:rsid w:val="003E0D34"/>
    <w:rsid w:val="003F0AB9"/>
    <w:rsid w:val="0040196F"/>
    <w:rsid w:val="004336A6"/>
    <w:rsid w:val="0043649A"/>
    <w:rsid w:val="00446110"/>
    <w:rsid w:val="00482309"/>
    <w:rsid w:val="004826CD"/>
    <w:rsid w:val="00485553"/>
    <w:rsid w:val="00490B97"/>
    <w:rsid w:val="004A1C20"/>
    <w:rsid w:val="004B262D"/>
    <w:rsid w:val="004D0E9D"/>
    <w:rsid w:val="004D2E12"/>
    <w:rsid w:val="004E3BE6"/>
    <w:rsid w:val="004E4BC0"/>
    <w:rsid w:val="004F19A0"/>
    <w:rsid w:val="004F4AE0"/>
    <w:rsid w:val="004F546D"/>
    <w:rsid w:val="004F5EED"/>
    <w:rsid w:val="004F6C22"/>
    <w:rsid w:val="004F7BD1"/>
    <w:rsid w:val="00510952"/>
    <w:rsid w:val="00532C1A"/>
    <w:rsid w:val="005410E1"/>
    <w:rsid w:val="005436B6"/>
    <w:rsid w:val="00560157"/>
    <w:rsid w:val="00563D91"/>
    <w:rsid w:val="005A2983"/>
    <w:rsid w:val="005A71F6"/>
    <w:rsid w:val="005B072E"/>
    <w:rsid w:val="005C1B4E"/>
    <w:rsid w:val="005C4B5F"/>
    <w:rsid w:val="005D4F89"/>
    <w:rsid w:val="005E5144"/>
    <w:rsid w:val="005F3242"/>
    <w:rsid w:val="005F3D48"/>
    <w:rsid w:val="006032BB"/>
    <w:rsid w:val="00637B72"/>
    <w:rsid w:val="00641E91"/>
    <w:rsid w:val="00651C65"/>
    <w:rsid w:val="00652DAC"/>
    <w:rsid w:val="00691641"/>
    <w:rsid w:val="006C0AD4"/>
    <w:rsid w:val="006E47F4"/>
    <w:rsid w:val="006E5DBF"/>
    <w:rsid w:val="006E7291"/>
    <w:rsid w:val="006F3654"/>
    <w:rsid w:val="00703FC0"/>
    <w:rsid w:val="00714540"/>
    <w:rsid w:val="00723FF8"/>
    <w:rsid w:val="00737A70"/>
    <w:rsid w:val="00740A2A"/>
    <w:rsid w:val="00780C72"/>
    <w:rsid w:val="00783503"/>
    <w:rsid w:val="00790CF3"/>
    <w:rsid w:val="00791E65"/>
    <w:rsid w:val="007B356D"/>
    <w:rsid w:val="007B38CE"/>
    <w:rsid w:val="007C3CA9"/>
    <w:rsid w:val="007C4CBF"/>
    <w:rsid w:val="007D490C"/>
    <w:rsid w:val="007E77CD"/>
    <w:rsid w:val="007F65E9"/>
    <w:rsid w:val="00804035"/>
    <w:rsid w:val="00813820"/>
    <w:rsid w:val="00815DF2"/>
    <w:rsid w:val="00824E4D"/>
    <w:rsid w:val="008253D8"/>
    <w:rsid w:val="00834341"/>
    <w:rsid w:val="008366E6"/>
    <w:rsid w:val="0084281C"/>
    <w:rsid w:val="00862FC2"/>
    <w:rsid w:val="008833B0"/>
    <w:rsid w:val="008D21E7"/>
    <w:rsid w:val="008E38B8"/>
    <w:rsid w:val="008F6EC5"/>
    <w:rsid w:val="0093711F"/>
    <w:rsid w:val="009675DE"/>
    <w:rsid w:val="0097324B"/>
    <w:rsid w:val="009738F5"/>
    <w:rsid w:val="00974FB5"/>
    <w:rsid w:val="00976883"/>
    <w:rsid w:val="00977E79"/>
    <w:rsid w:val="00990A63"/>
    <w:rsid w:val="009B20C4"/>
    <w:rsid w:val="009B5DD3"/>
    <w:rsid w:val="009C2653"/>
    <w:rsid w:val="009C3B9C"/>
    <w:rsid w:val="009F2C60"/>
    <w:rsid w:val="00A150D9"/>
    <w:rsid w:val="00A16611"/>
    <w:rsid w:val="00A32805"/>
    <w:rsid w:val="00A361E1"/>
    <w:rsid w:val="00A36A4A"/>
    <w:rsid w:val="00A57251"/>
    <w:rsid w:val="00A70B29"/>
    <w:rsid w:val="00A81692"/>
    <w:rsid w:val="00A9138A"/>
    <w:rsid w:val="00A93241"/>
    <w:rsid w:val="00A93DFD"/>
    <w:rsid w:val="00A94434"/>
    <w:rsid w:val="00A94C2E"/>
    <w:rsid w:val="00A954DD"/>
    <w:rsid w:val="00AB7C3C"/>
    <w:rsid w:val="00AD1FBE"/>
    <w:rsid w:val="00B02563"/>
    <w:rsid w:val="00B10ED5"/>
    <w:rsid w:val="00B26914"/>
    <w:rsid w:val="00B32437"/>
    <w:rsid w:val="00B51C40"/>
    <w:rsid w:val="00B56AF3"/>
    <w:rsid w:val="00B75C23"/>
    <w:rsid w:val="00B769F9"/>
    <w:rsid w:val="00B93FBD"/>
    <w:rsid w:val="00BA0EDE"/>
    <w:rsid w:val="00BA1A84"/>
    <w:rsid w:val="00BB5DC4"/>
    <w:rsid w:val="00BC4E7E"/>
    <w:rsid w:val="00BF0511"/>
    <w:rsid w:val="00BF5DF8"/>
    <w:rsid w:val="00BF6A72"/>
    <w:rsid w:val="00C21D2C"/>
    <w:rsid w:val="00C76FBD"/>
    <w:rsid w:val="00C91122"/>
    <w:rsid w:val="00C9436F"/>
    <w:rsid w:val="00CB5A10"/>
    <w:rsid w:val="00CF4104"/>
    <w:rsid w:val="00CF649D"/>
    <w:rsid w:val="00D04292"/>
    <w:rsid w:val="00D07D78"/>
    <w:rsid w:val="00D124D5"/>
    <w:rsid w:val="00D27AF2"/>
    <w:rsid w:val="00D31F1F"/>
    <w:rsid w:val="00D414D4"/>
    <w:rsid w:val="00D52405"/>
    <w:rsid w:val="00D66A5E"/>
    <w:rsid w:val="00D7349B"/>
    <w:rsid w:val="00D910E2"/>
    <w:rsid w:val="00DD00D8"/>
    <w:rsid w:val="00DD487E"/>
    <w:rsid w:val="00DD4C51"/>
    <w:rsid w:val="00DE06BD"/>
    <w:rsid w:val="00DF3C37"/>
    <w:rsid w:val="00E01DB5"/>
    <w:rsid w:val="00E06E3E"/>
    <w:rsid w:val="00E11679"/>
    <w:rsid w:val="00E244A6"/>
    <w:rsid w:val="00E348D7"/>
    <w:rsid w:val="00E67904"/>
    <w:rsid w:val="00EA40B8"/>
    <w:rsid w:val="00EA5038"/>
    <w:rsid w:val="00ED75BF"/>
    <w:rsid w:val="00F15563"/>
    <w:rsid w:val="00F23347"/>
    <w:rsid w:val="00F61958"/>
    <w:rsid w:val="00F671D7"/>
    <w:rsid w:val="00F71F3F"/>
    <w:rsid w:val="00F806CA"/>
    <w:rsid w:val="00F86287"/>
    <w:rsid w:val="00F870B5"/>
    <w:rsid w:val="00FA376E"/>
    <w:rsid w:val="00FB0862"/>
    <w:rsid w:val="00FB324F"/>
    <w:rsid w:val="00FF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0D9"/>
    <w:rPr>
      <w:rFonts w:ascii="Tahoma" w:hAnsi="Tahoma" w:cs="Tahoma"/>
      <w:sz w:val="16"/>
      <w:szCs w:val="16"/>
    </w:rPr>
  </w:style>
  <w:style w:type="character" w:customStyle="1" w:styleId="a4">
    <w:name w:val="Текст выноски Знак"/>
    <w:basedOn w:val="a0"/>
    <w:link w:val="a3"/>
    <w:uiPriority w:val="99"/>
    <w:semiHidden/>
    <w:rsid w:val="00A150D9"/>
    <w:rPr>
      <w:rFonts w:ascii="Tahoma" w:eastAsia="Times New Roman" w:hAnsi="Tahoma" w:cs="Tahoma"/>
      <w:sz w:val="16"/>
      <w:szCs w:val="16"/>
      <w:lang w:eastAsia="ru-RU"/>
    </w:rPr>
  </w:style>
  <w:style w:type="paragraph" w:styleId="a5">
    <w:name w:val="List Paragraph"/>
    <w:basedOn w:val="a"/>
    <w:uiPriority w:val="34"/>
    <w:qFormat/>
    <w:rsid w:val="007F6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87E4-8487-48FF-B9A6-6467D3C2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3</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Маргарита В. Петрова</cp:lastModifiedBy>
  <cp:revision>20</cp:revision>
  <cp:lastPrinted>2021-05-13T13:56:00Z</cp:lastPrinted>
  <dcterms:created xsi:type="dcterms:W3CDTF">2021-01-27T10:08:00Z</dcterms:created>
  <dcterms:modified xsi:type="dcterms:W3CDTF">2021-05-13T13:56:00Z</dcterms:modified>
</cp:coreProperties>
</file>