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9B" w:rsidRDefault="00824967" w:rsidP="00A4049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33E9">
        <w:rPr>
          <w:sz w:val="24"/>
          <w:szCs w:val="24"/>
        </w:rPr>
        <w:tab/>
      </w:r>
      <w:r w:rsidR="00A4049B">
        <w:rPr>
          <w:sz w:val="24"/>
          <w:szCs w:val="24"/>
        </w:rPr>
        <w:t xml:space="preserve">                                                 </w:t>
      </w:r>
      <w:r w:rsidR="00A4049B"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 w:rsidR="00A4049B">
        <w:rPr>
          <w:rFonts w:ascii="Times New Roman" w:hAnsi="Times New Roman" w:cs="Times New Roman"/>
          <w:b w:val="0"/>
          <w:sz w:val="24"/>
          <w:szCs w:val="24"/>
        </w:rPr>
        <w:tab/>
      </w:r>
      <w:r w:rsidR="00A4049B">
        <w:rPr>
          <w:rFonts w:ascii="Times New Roman" w:hAnsi="Times New Roman" w:cs="Times New Roman"/>
          <w:b w:val="0"/>
          <w:sz w:val="24"/>
          <w:szCs w:val="24"/>
        </w:rPr>
        <w:tab/>
      </w:r>
      <w:r w:rsidR="00A4049B">
        <w:rPr>
          <w:rFonts w:ascii="Times New Roman" w:hAnsi="Times New Roman" w:cs="Times New Roman"/>
          <w:b w:val="0"/>
          <w:sz w:val="24"/>
          <w:szCs w:val="24"/>
        </w:rPr>
        <w:tab/>
      </w:r>
      <w:r w:rsidR="00A4049B">
        <w:rPr>
          <w:rFonts w:ascii="Times New Roman" w:hAnsi="Times New Roman" w:cs="Times New Roman"/>
          <w:b w:val="0"/>
          <w:sz w:val="24"/>
          <w:szCs w:val="24"/>
        </w:rPr>
        <w:tab/>
      </w:r>
      <w:r w:rsidR="00A4049B">
        <w:rPr>
          <w:rFonts w:ascii="Times New Roman" w:hAnsi="Times New Roman" w:cs="Times New Roman"/>
          <w:b w:val="0"/>
          <w:sz w:val="24"/>
          <w:szCs w:val="24"/>
        </w:rPr>
        <w:tab/>
      </w:r>
      <w:r w:rsidR="00A4049B">
        <w:rPr>
          <w:rFonts w:ascii="Times New Roman" w:hAnsi="Times New Roman" w:cs="Times New Roman"/>
          <w:b w:val="0"/>
          <w:sz w:val="24"/>
          <w:szCs w:val="24"/>
        </w:rPr>
        <w:tab/>
      </w:r>
      <w:r w:rsidR="00A4049B">
        <w:rPr>
          <w:rFonts w:ascii="Times New Roman" w:hAnsi="Times New Roman" w:cs="Times New Roman"/>
          <w:b w:val="0"/>
          <w:sz w:val="24"/>
          <w:szCs w:val="24"/>
        </w:rPr>
        <w:tab/>
      </w:r>
      <w:r w:rsidR="00A4049B">
        <w:rPr>
          <w:rFonts w:ascii="Times New Roman" w:hAnsi="Times New Roman" w:cs="Times New Roman"/>
          <w:b w:val="0"/>
          <w:sz w:val="24"/>
          <w:szCs w:val="24"/>
        </w:rPr>
        <w:tab/>
      </w:r>
      <w:r w:rsidR="00A4049B">
        <w:rPr>
          <w:rFonts w:ascii="Times New Roman" w:hAnsi="Times New Roman" w:cs="Times New Roman"/>
          <w:b w:val="0"/>
          <w:sz w:val="24"/>
          <w:szCs w:val="24"/>
        </w:rPr>
        <w:tab/>
      </w:r>
      <w:r w:rsidR="00A4049B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A4049B" w:rsidRDefault="00A4049B" w:rsidP="00A4049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4049B" w:rsidRDefault="00A4049B" w:rsidP="00A4049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4049B" w:rsidRDefault="00A4049B" w:rsidP="00A4049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4049B" w:rsidRDefault="00A4049B" w:rsidP="00A4049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№1390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07 декабря 2020 года  </w:t>
      </w:r>
    </w:p>
    <w:p w:rsidR="00A4049B" w:rsidRDefault="00A4049B" w:rsidP="00A4049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45-ой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60821" w:rsidRDefault="00360821" w:rsidP="007963B2">
      <w:pPr>
        <w:tabs>
          <w:tab w:val="left" w:pos="364"/>
        </w:tabs>
        <w:ind w:firstLine="709"/>
        <w:jc w:val="both"/>
      </w:pPr>
    </w:p>
    <w:p w:rsidR="00360821" w:rsidRDefault="009A25BD" w:rsidP="009A25BD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9A25BD">
        <w:rPr>
          <w:rFonts w:eastAsia="Calibri"/>
          <w:bCs/>
          <w:lang w:eastAsia="en-US"/>
        </w:rPr>
        <w:t>О внесении изменений в Решение Псковской городской Думы от 27.02.2020 № 1040 «Об утверждении условий приватизации муниципального имущества в первом квартале 2020 года»</w:t>
      </w:r>
    </w:p>
    <w:p w:rsidR="009A25BD" w:rsidRDefault="009A25BD" w:rsidP="007963B2">
      <w:pPr>
        <w:tabs>
          <w:tab w:val="left" w:pos="364"/>
        </w:tabs>
        <w:ind w:firstLine="709"/>
        <w:jc w:val="both"/>
      </w:pPr>
    </w:p>
    <w:p w:rsidR="009A25BD" w:rsidRPr="009A25BD" w:rsidRDefault="009A25BD" w:rsidP="009A25BD">
      <w:pPr>
        <w:tabs>
          <w:tab w:val="left" w:pos="364"/>
        </w:tabs>
        <w:ind w:firstLine="709"/>
        <w:jc w:val="both"/>
      </w:pPr>
      <w:proofErr w:type="gramStart"/>
      <w:r w:rsidRPr="009A25BD">
        <w:t xml:space="preserve">В соответствии с Федеральным законом от 21.12.2001 № 178-ФЗ «О приватизации государственного и муниципального имущества», пунктом 3.6 </w:t>
      </w:r>
      <w:r w:rsidRPr="009A25BD">
        <w:rPr>
          <w:bCs/>
        </w:rPr>
        <w:t>Положения</w:t>
      </w:r>
      <w:r w:rsidRPr="009A25BD">
        <w:t xml:space="preserve"> </w:t>
      </w:r>
      <w:r w:rsidRPr="009A25BD">
        <w:rPr>
          <w:bCs/>
        </w:rPr>
        <w:t xml:space="preserve">о приватизации муниципального имущества города Пскова, утвержденного </w:t>
      </w:r>
      <w:r w:rsidRPr="009A25BD">
        <w:t xml:space="preserve">Постановлением Псковской городской Думы от 11.07.2005 № 452, Прогнозным планом (программой) приватизации муниципального имущества города Пскова на 2020 год, утвержденным Решением Псковской городской Думы </w:t>
      </w:r>
      <w:r w:rsidRPr="009A25BD">
        <w:rPr>
          <w:bCs/>
        </w:rPr>
        <w:t>от</w:t>
      </w:r>
      <w:r w:rsidRPr="009A25BD">
        <w:rPr>
          <w:bCs/>
          <w:lang w:val="en-US"/>
        </w:rPr>
        <w:t> </w:t>
      </w:r>
      <w:r w:rsidRPr="009A25BD">
        <w:rPr>
          <w:bCs/>
        </w:rPr>
        <w:t>25.12.2019 № 974</w:t>
      </w:r>
      <w:r w:rsidRPr="009A25BD">
        <w:t>, руководствуясь подпунктом 16 пункта 2 статьи 23 Устава муниципального образования</w:t>
      </w:r>
      <w:proofErr w:type="gramEnd"/>
      <w:r w:rsidRPr="009A25BD">
        <w:t xml:space="preserve"> «Город Псков»,</w:t>
      </w:r>
    </w:p>
    <w:p w:rsidR="0053307A" w:rsidRPr="0053307A" w:rsidRDefault="0053307A" w:rsidP="0053307A">
      <w:pPr>
        <w:tabs>
          <w:tab w:val="left" w:pos="364"/>
        </w:tabs>
        <w:ind w:firstLine="709"/>
        <w:jc w:val="both"/>
      </w:pPr>
    </w:p>
    <w:p w:rsidR="004531A4" w:rsidRDefault="004531A4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F5694" w:rsidRDefault="008F5694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02E5C" w:rsidRPr="00002E5C" w:rsidRDefault="00002E5C" w:rsidP="00002E5C">
      <w:pPr>
        <w:numPr>
          <w:ilvl w:val="0"/>
          <w:numId w:val="5"/>
        </w:numPr>
        <w:tabs>
          <w:tab w:val="clear" w:pos="360"/>
          <w:tab w:val="left" w:pos="851"/>
          <w:tab w:val="left" w:pos="1134"/>
          <w:tab w:val="num" w:pos="1276"/>
        </w:tabs>
        <w:spacing w:after="120"/>
        <w:ind w:left="0" w:firstLine="709"/>
        <w:jc w:val="both"/>
      </w:pPr>
      <w:r w:rsidRPr="00002E5C">
        <w:t xml:space="preserve">Внести в Решение Псковской городской Думы </w:t>
      </w:r>
      <w:r w:rsidRPr="00002E5C">
        <w:rPr>
          <w:iCs/>
        </w:rPr>
        <w:t>от 27.02.2020 № 1040</w:t>
      </w:r>
      <w:r w:rsidRPr="00002E5C">
        <w:t xml:space="preserve"> «О</w:t>
      </w:r>
      <w:r w:rsidRPr="00002E5C">
        <w:rPr>
          <w:bCs/>
        </w:rPr>
        <w:t xml:space="preserve">б утверждении </w:t>
      </w:r>
      <w:r w:rsidRPr="00002E5C">
        <w:t>условий приватизации муниципального имущества в первом квартале 2020 года» следующие изменения:</w:t>
      </w:r>
    </w:p>
    <w:p w:rsidR="00002E5C" w:rsidRPr="00002E5C" w:rsidRDefault="00002E5C" w:rsidP="00002E5C">
      <w:pPr>
        <w:numPr>
          <w:ilvl w:val="1"/>
          <w:numId w:val="5"/>
        </w:numPr>
        <w:tabs>
          <w:tab w:val="left" w:pos="851"/>
          <w:tab w:val="left" w:pos="1134"/>
          <w:tab w:val="num" w:pos="1224"/>
          <w:tab w:val="num" w:pos="1276"/>
        </w:tabs>
        <w:spacing w:after="120"/>
        <w:ind w:left="0" w:firstLine="709"/>
        <w:jc w:val="both"/>
      </w:pPr>
      <w:r w:rsidRPr="00002E5C">
        <w:t>пункт 2 изложить в следующей редакции:</w:t>
      </w:r>
    </w:p>
    <w:p w:rsidR="00002E5C" w:rsidRPr="00002E5C" w:rsidRDefault="00002E5C" w:rsidP="00002E5C">
      <w:pPr>
        <w:widowControl w:val="0"/>
        <w:tabs>
          <w:tab w:val="left" w:pos="851"/>
          <w:tab w:val="left" w:pos="1134"/>
          <w:tab w:val="num" w:pos="1276"/>
        </w:tabs>
        <w:autoSpaceDE w:val="0"/>
        <w:autoSpaceDN w:val="0"/>
        <w:adjustRightInd w:val="0"/>
        <w:ind w:firstLine="709"/>
        <w:jc w:val="both"/>
      </w:pPr>
      <w:r w:rsidRPr="00002E5C">
        <w:t>«2. Установить:</w:t>
      </w:r>
    </w:p>
    <w:p w:rsidR="00002E5C" w:rsidRPr="00002E5C" w:rsidRDefault="00002E5C" w:rsidP="00002E5C">
      <w:pPr>
        <w:widowControl w:val="0"/>
        <w:tabs>
          <w:tab w:val="left" w:pos="851"/>
          <w:tab w:val="left" w:pos="1134"/>
          <w:tab w:val="num" w:pos="1276"/>
        </w:tabs>
        <w:autoSpaceDE w:val="0"/>
        <w:autoSpaceDN w:val="0"/>
        <w:adjustRightInd w:val="0"/>
        <w:ind w:firstLine="709"/>
        <w:jc w:val="both"/>
      </w:pPr>
      <w:r w:rsidRPr="00002E5C">
        <w:t>1) начальную цену муниципального имущества, указанного в таблицах «1. Перечень муниципального имущества, планируемого к продаже на аукционе» и «2. Перечень муниципальных объектов нежилого фонда, планируемых к продаже на конкурсе» Приложения 1 к настоящему Решению, равной рыночной стоимости имущества, определенной независимым оценщиком в соответствии с законодательством Российской Федерации, регулирующим оценочную деятельность, согласно Приложению 1 к настоящему Решению;</w:t>
      </w:r>
    </w:p>
    <w:p w:rsidR="00002E5C" w:rsidRPr="00002E5C" w:rsidRDefault="00002E5C" w:rsidP="00002E5C">
      <w:pPr>
        <w:widowControl w:val="0"/>
        <w:tabs>
          <w:tab w:val="left" w:pos="851"/>
          <w:tab w:val="left" w:pos="1134"/>
          <w:tab w:val="num" w:pos="1276"/>
        </w:tabs>
        <w:autoSpaceDE w:val="0"/>
        <w:autoSpaceDN w:val="0"/>
        <w:adjustRightInd w:val="0"/>
        <w:ind w:firstLine="709"/>
        <w:jc w:val="both"/>
      </w:pPr>
      <w:r w:rsidRPr="00002E5C">
        <w:t xml:space="preserve">2) цену первоначального предложения муниципального имущества, указанного в таблице «3. Перечень объектов нежилого фонда, планируемых к продаже посредством </w:t>
      </w:r>
      <w:r w:rsidRPr="00002E5C">
        <w:lastRenderedPageBreak/>
        <w:t>публичного предложения» Приложения 1 к настоящему Решению, равной начальной цене, указанной в информационном сообщении о продаже этого имущества на аукционе, который был признан несостоявшимся, согласно Приложению 1 к настоящему Решению</w:t>
      </w:r>
      <w:proofErr w:type="gramStart"/>
      <w:r w:rsidRPr="00002E5C">
        <w:t>.»;</w:t>
      </w:r>
      <w:proofErr w:type="gramEnd"/>
    </w:p>
    <w:p w:rsidR="00002E5C" w:rsidRPr="00002E5C" w:rsidRDefault="00002E5C" w:rsidP="00002E5C">
      <w:pPr>
        <w:numPr>
          <w:ilvl w:val="1"/>
          <w:numId w:val="5"/>
        </w:numPr>
        <w:tabs>
          <w:tab w:val="num" w:pos="792"/>
          <w:tab w:val="left" w:pos="851"/>
          <w:tab w:val="left" w:pos="1134"/>
          <w:tab w:val="num" w:pos="1276"/>
        </w:tabs>
        <w:spacing w:after="120"/>
        <w:ind w:left="0" w:firstLine="709"/>
        <w:jc w:val="both"/>
      </w:pPr>
      <w:r w:rsidRPr="00002E5C">
        <w:t>пункт 3 дополнить подпунктом 3 следующего содержания:</w:t>
      </w:r>
    </w:p>
    <w:p w:rsidR="00002E5C" w:rsidRPr="00002E5C" w:rsidRDefault="00002E5C" w:rsidP="00002E5C">
      <w:pPr>
        <w:widowControl w:val="0"/>
        <w:tabs>
          <w:tab w:val="left" w:pos="851"/>
          <w:tab w:val="left" w:pos="1134"/>
          <w:tab w:val="num" w:pos="1276"/>
        </w:tabs>
        <w:autoSpaceDE w:val="0"/>
        <w:autoSpaceDN w:val="0"/>
        <w:adjustRightInd w:val="0"/>
        <w:ind w:firstLine="709"/>
        <w:jc w:val="both"/>
      </w:pPr>
      <w:r w:rsidRPr="00002E5C">
        <w:t>«3) муниципального имущества, указанного в таблице «3. Перечень объектов нежилого фонда, планируемых к продаже посредством публичного предложения» Приложения 1 к настоящему Решению: продажа муниципального имущества посредством публичного предложения в электронной форме</w:t>
      </w:r>
      <w:proofErr w:type="gramStart"/>
      <w:r w:rsidRPr="00002E5C">
        <w:t>.»;</w:t>
      </w:r>
      <w:proofErr w:type="gramEnd"/>
    </w:p>
    <w:p w:rsidR="00002E5C" w:rsidRPr="00002E5C" w:rsidRDefault="00002E5C" w:rsidP="00002E5C">
      <w:pPr>
        <w:numPr>
          <w:ilvl w:val="1"/>
          <w:numId w:val="5"/>
        </w:numPr>
        <w:tabs>
          <w:tab w:val="num" w:pos="792"/>
          <w:tab w:val="left" w:pos="851"/>
          <w:tab w:val="num" w:pos="1134"/>
        </w:tabs>
        <w:spacing w:after="120"/>
        <w:ind w:left="0" w:firstLine="709"/>
        <w:jc w:val="both"/>
      </w:pPr>
      <w:r w:rsidRPr="00002E5C">
        <w:t>в таблице «1. Перечень муниципального имущества, планируемого к продаже на аукционе» Приложения 1 строки 1-3 исключить;</w:t>
      </w:r>
    </w:p>
    <w:p w:rsidR="00002E5C" w:rsidRPr="00002E5C" w:rsidRDefault="00002E5C" w:rsidP="00002E5C">
      <w:pPr>
        <w:numPr>
          <w:ilvl w:val="1"/>
          <w:numId w:val="5"/>
        </w:numPr>
        <w:tabs>
          <w:tab w:val="num" w:pos="792"/>
          <w:tab w:val="left" w:pos="851"/>
          <w:tab w:val="num" w:pos="1134"/>
        </w:tabs>
        <w:spacing w:after="120"/>
        <w:ind w:left="0" w:firstLine="709"/>
        <w:jc w:val="both"/>
      </w:pPr>
      <w:r w:rsidRPr="00002E5C">
        <w:t>в столбце 9 таблицы «2. Перечень муниципальных объектов нежилого фонда, планируемых к продаже на конкурсе» Приложения 1:</w:t>
      </w:r>
    </w:p>
    <w:p w:rsidR="00002E5C" w:rsidRPr="00002E5C" w:rsidRDefault="00002E5C" w:rsidP="00002E5C">
      <w:pPr>
        <w:numPr>
          <w:ilvl w:val="2"/>
          <w:numId w:val="5"/>
        </w:numPr>
        <w:tabs>
          <w:tab w:val="num" w:pos="1134"/>
        </w:tabs>
        <w:spacing w:after="120"/>
        <w:ind w:left="0" w:firstLine="709"/>
        <w:jc w:val="both"/>
      </w:pPr>
      <w:r w:rsidRPr="00002E5C">
        <w:t>в строке 2 слова «799 800.00 (Семьсот девяносто девять тысяч восемьсот) рублей, ЗАО «</w:t>
      </w:r>
      <w:proofErr w:type="spellStart"/>
      <w:r w:rsidRPr="00002E5C">
        <w:t>Консалт</w:t>
      </w:r>
      <w:proofErr w:type="spellEnd"/>
      <w:r w:rsidRPr="00002E5C">
        <w:t xml:space="preserve"> Оценка» (№ 28-1/2020 от 12.02.2020)» заменить словами «746 000.00 (Семьсот сорок шесть тысяч) рублей, ООО «</w:t>
      </w:r>
      <w:proofErr w:type="spellStart"/>
      <w:r w:rsidRPr="00002E5C">
        <w:t>Профаудит</w:t>
      </w:r>
      <w:proofErr w:type="spellEnd"/>
      <w:r w:rsidRPr="00002E5C">
        <w:t>» (№ 10/20-5301 от 15.10.2020)»;</w:t>
      </w:r>
    </w:p>
    <w:p w:rsidR="00002E5C" w:rsidRPr="00002E5C" w:rsidRDefault="00002E5C" w:rsidP="00002E5C">
      <w:pPr>
        <w:numPr>
          <w:ilvl w:val="2"/>
          <w:numId w:val="5"/>
        </w:numPr>
        <w:tabs>
          <w:tab w:val="num" w:pos="1134"/>
        </w:tabs>
        <w:spacing w:after="120"/>
        <w:ind w:left="0" w:firstLine="709"/>
        <w:jc w:val="both"/>
      </w:pPr>
      <w:r w:rsidRPr="00002E5C">
        <w:t>в подстроке 1 строки 2 слова «31 300.00 (Тридцать одна тысяча триста) рублей с учетом НДС» заменить словами «29 000.00 (Двадцать девять тысяч) рублей с учетом НДС»;</w:t>
      </w:r>
    </w:p>
    <w:p w:rsidR="00002E5C" w:rsidRPr="00002E5C" w:rsidRDefault="00002E5C" w:rsidP="00002E5C">
      <w:pPr>
        <w:numPr>
          <w:ilvl w:val="2"/>
          <w:numId w:val="5"/>
        </w:numPr>
        <w:tabs>
          <w:tab w:val="num" w:pos="1134"/>
        </w:tabs>
        <w:spacing w:after="120"/>
        <w:ind w:left="0" w:firstLine="709"/>
        <w:jc w:val="both"/>
      </w:pPr>
      <w:r w:rsidRPr="00002E5C">
        <w:t>в подстроке 2 строки 2 слова «768 500.00 (Семьсот шестьдесят восемь тысяч пятьсот) рублей без учета НДС» заменить словами «717 000.00 (Семьсот семнадцать тысяч) рублей без учета НДС».</w:t>
      </w:r>
    </w:p>
    <w:p w:rsidR="00A60655" w:rsidRPr="00211AF6" w:rsidRDefault="00002E5C" w:rsidP="00002E5C">
      <w:pPr>
        <w:widowControl w:val="0"/>
        <w:numPr>
          <w:ilvl w:val="0"/>
          <w:numId w:val="5"/>
        </w:numPr>
        <w:tabs>
          <w:tab w:val="clear" w:pos="360"/>
          <w:tab w:val="left" w:pos="993"/>
          <w:tab w:val="num" w:pos="1276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02E5C">
        <w:t>Приложение 1 дополнить таблицей «3.  Перечень объектов нежилого фонда, планируемых к продаже посредством публичного предложения»</w:t>
      </w:r>
      <w:r w:rsidRPr="00002E5C">
        <w:rPr>
          <w:bCs/>
        </w:rPr>
        <w:t xml:space="preserve"> следующего содержания:</w:t>
      </w:r>
    </w:p>
    <w:p w:rsidR="00211AF6" w:rsidRPr="0034565A" w:rsidRDefault="00211AF6" w:rsidP="00211AF6">
      <w:pPr>
        <w:widowControl w:val="0"/>
        <w:tabs>
          <w:tab w:val="left" w:pos="993"/>
        </w:tabs>
        <w:autoSpaceDE w:val="0"/>
        <w:autoSpaceDN w:val="0"/>
        <w:adjustRightInd w:val="0"/>
        <w:ind w:left="360"/>
        <w:jc w:val="both"/>
        <w:rPr>
          <w:rFonts w:eastAsia="Calibri"/>
          <w:lang w:eastAsia="en-US"/>
        </w:rPr>
      </w:pPr>
    </w:p>
    <w:p w:rsidR="0034565A" w:rsidRDefault="0034565A" w:rsidP="0034565A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</w:rPr>
      </w:pPr>
    </w:p>
    <w:p w:rsidR="0034565A" w:rsidRDefault="0034565A" w:rsidP="0034565A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</w:rPr>
      </w:pPr>
    </w:p>
    <w:p w:rsidR="0034565A" w:rsidRDefault="0034565A" w:rsidP="0034565A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</w:rPr>
      </w:pPr>
    </w:p>
    <w:p w:rsidR="0034565A" w:rsidRPr="00E445E3" w:rsidRDefault="0034565A" w:rsidP="0034565A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  <w:sectPr w:rsidR="0034565A" w:rsidRPr="00E445E3" w:rsidSect="00A60655">
          <w:pgSz w:w="11907" w:h="16840"/>
          <w:pgMar w:top="567" w:right="794" w:bottom="567" w:left="1639" w:header="1135" w:footer="720" w:gutter="0"/>
          <w:cols w:space="720"/>
          <w:docGrid w:linePitch="326"/>
        </w:sectPr>
      </w:pPr>
    </w:p>
    <w:p w:rsidR="00002E5C" w:rsidRDefault="00002E5C" w:rsidP="00002E5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</w:rPr>
      </w:pPr>
    </w:p>
    <w:p w:rsidR="00A60655" w:rsidRPr="00A60655" w:rsidRDefault="00A60655" w:rsidP="00A60655">
      <w:pPr>
        <w:keepNext/>
        <w:jc w:val="center"/>
        <w:rPr>
          <w:b/>
          <w:sz w:val="28"/>
          <w:szCs w:val="28"/>
        </w:rPr>
      </w:pPr>
      <w:r w:rsidRPr="00A60655">
        <w:rPr>
          <w:sz w:val="28"/>
          <w:szCs w:val="28"/>
        </w:rPr>
        <w:t>«</w:t>
      </w:r>
      <w:r w:rsidRPr="00A60655">
        <w:rPr>
          <w:b/>
          <w:sz w:val="28"/>
          <w:szCs w:val="28"/>
        </w:rPr>
        <w:t xml:space="preserve">3. Перечень объектов нежилого фонда, планируемых к продаже </w:t>
      </w:r>
    </w:p>
    <w:p w:rsidR="00A60655" w:rsidRPr="00A60655" w:rsidRDefault="00A60655" w:rsidP="00A60655">
      <w:pPr>
        <w:keepNext/>
        <w:spacing w:after="120"/>
        <w:jc w:val="center"/>
        <w:rPr>
          <w:b/>
          <w:sz w:val="28"/>
          <w:szCs w:val="28"/>
        </w:rPr>
      </w:pPr>
      <w:r w:rsidRPr="00A60655">
        <w:rPr>
          <w:b/>
          <w:sz w:val="28"/>
          <w:szCs w:val="28"/>
        </w:rPr>
        <w:t>посредством публичного предложения в электронной форме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775"/>
        <w:gridCol w:w="991"/>
        <w:gridCol w:w="1276"/>
        <w:gridCol w:w="1417"/>
        <w:gridCol w:w="3869"/>
        <w:gridCol w:w="2264"/>
        <w:gridCol w:w="1684"/>
        <w:gridCol w:w="2185"/>
      </w:tblGrid>
      <w:tr w:rsidR="00A60655" w:rsidRPr="00A60655" w:rsidTr="00D75AF1">
        <w:trPr>
          <w:tblHeader/>
        </w:trPr>
        <w:tc>
          <w:tcPr>
            <w:tcW w:w="461" w:type="dxa"/>
            <w:shd w:val="clear" w:color="auto" w:fill="auto"/>
            <w:vAlign w:val="center"/>
          </w:tcPr>
          <w:p w:rsidR="00A60655" w:rsidRPr="00A60655" w:rsidRDefault="00A60655" w:rsidP="00A60655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A60655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A60655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A60655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A60655" w:rsidRPr="00A60655" w:rsidRDefault="00A60655" w:rsidP="00A60655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A60655">
              <w:rPr>
                <w:b/>
                <w:bCs/>
                <w:sz w:val="16"/>
                <w:szCs w:val="16"/>
              </w:rPr>
              <w:t>Наименование,</w:t>
            </w:r>
          </w:p>
          <w:p w:rsidR="00A60655" w:rsidRPr="00A60655" w:rsidRDefault="00A60655" w:rsidP="00A60655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A60655">
              <w:rPr>
                <w:b/>
                <w:bCs/>
                <w:sz w:val="16"/>
                <w:szCs w:val="16"/>
              </w:rPr>
              <w:t>местонахождение,</w:t>
            </w:r>
          </w:p>
          <w:p w:rsidR="00A60655" w:rsidRPr="00A60655" w:rsidRDefault="00A60655" w:rsidP="00A60655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A60655">
              <w:rPr>
                <w:b/>
                <w:bCs/>
                <w:sz w:val="16"/>
                <w:szCs w:val="16"/>
              </w:rPr>
              <w:t>кадастровый номер муниципального имущества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60655" w:rsidRPr="00A60655" w:rsidRDefault="00A60655" w:rsidP="00A60655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A60655">
              <w:rPr>
                <w:b/>
                <w:bCs/>
                <w:sz w:val="16"/>
                <w:szCs w:val="16"/>
              </w:rPr>
              <w:t>Общая площадь, кв.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55" w:rsidRPr="00A60655" w:rsidRDefault="00A60655" w:rsidP="00A60655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A60655">
              <w:rPr>
                <w:b/>
                <w:bCs/>
                <w:sz w:val="16"/>
                <w:szCs w:val="16"/>
              </w:rPr>
              <w:t>Занимаемый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0655" w:rsidRPr="00A60655" w:rsidRDefault="00A60655" w:rsidP="00A60655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A60655">
              <w:rPr>
                <w:b/>
                <w:bCs/>
                <w:sz w:val="16"/>
                <w:szCs w:val="16"/>
              </w:rPr>
              <w:t>Дата</w:t>
            </w:r>
          </w:p>
          <w:p w:rsidR="00A60655" w:rsidRPr="00A60655" w:rsidRDefault="00A60655" w:rsidP="00A60655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A60655">
              <w:rPr>
                <w:b/>
                <w:bCs/>
                <w:sz w:val="16"/>
                <w:szCs w:val="16"/>
              </w:rPr>
              <w:t>постройки объекта / дата ввода в эксплуатацию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A60655" w:rsidRPr="00A60655" w:rsidRDefault="00A60655" w:rsidP="00A60655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A60655">
              <w:rPr>
                <w:b/>
                <w:bCs/>
                <w:sz w:val="16"/>
                <w:szCs w:val="16"/>
              </w:rPr>
              <w:t>Описание конструктивных элементов здания и нежилого помещения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A60655" w:rsidRPr="00A60655" w:rsidRDefault="00A60655" w:rsidP="00A60655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A60655">
              <w:rPr>
                <w:b/>
                <w:bCs/>
                <w:sz w:val="16"/>
                <w:szCs w:val="16"/>
              </w:rPr>
              <w:t>Инженерное оборудование здания и нежилого помещения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60655" w:rsidRPr="00A60655" w:rsidRDefault="00A60655" w:rsidP="00A60655">
            <w:pPr>
              <w:keepNext/>
              <w:tabs>
                <w:tab w:val="center" w:pos="4153"/>
                <w:tab w:val="right" w:pos="8306"/>
              </w:tabs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A60655">
              <w:rPr>
                <w:b/>
                <w:bCs/>
                <w:sz w:val="16"/>
                <w:szCs w:val="16"/>
              </w:rPr>
              <w:t>Установленные обременения муниципального имущества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A60655">
              <w:rPr>
                <w:b/>
                <w:sz w:val="16"/>
                <w:szCs w:val="16"/>
              </w:rPr>
              <w:t>Дата информационного сообщения о продаже муниципального имущества на аукционе, который был признан несостоявшимся.</w:t>
            </w: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A60655">
              <w:rPr>
                <w:b/>
                <w:sz w:val="16"/>
                <w:szCs w:val="16"/>
              </w:rPr>
              <w:t xml:space="preserve">Цена первоначального предложения; </w:t>
            </w: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A60655">
              <w:rPr>
                <w:b/>
                <w:sz w:val="16"/>
                <w:szCs w:val="16"/>
              </w:rPr>
              <w:t xml:space="preserve">цена отсечения </w:t>
            </w:r>
          </w:p>
        </w:tc>
      </w:tr>
      <w:tr w:rsidR="00A60655" w:rsidRPr="00A60655" w:rsidTr="00D75AF1">
        <w:trPr>
          <w:tblHeader/>
        </w:trPr>
        <w:tc>
          <w:tcPr>
            <w:tcW w:w="461" w:type="dxa"/>
            <w:shd w:val="clear" w:color="auto" w:fill="auto"/>
            <w:vAlign w:val="center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A606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A6065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A6065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A6065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A6065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A6065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A6065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A6065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16"/>
                <w:szCs w:val="16"/>
              </w:rPr>
            </w:pPr>
            <w:r w:rsidRPr="00A60655">
              <w:rPr>
                <w:b/>
                <w:sz w:val="16"/>
                <w:szCs w:val="16"/>
              </w:rPr>
              <w:t>9</w:t>
            </w:r>
          </w:p>
        </w:tc>
      </w:tr>
      <w:tr w:rsidR="00A60655" w:rsidRPr="00A60655" w:rsidTr="00D75AF1">
        <w:tc>
          <w:tcPr>
            <w:tcW w:w="461" w:type="dxa"/>
            <w:shd w:val="clear" w:color="auto" w:fill="auto"/>
          </w:tcPr>
          <w:p w:rsidR="00A60655" w:rsidRPr="00A60655" w:rsidRDefault="00A60655" w:rsidP="00A60655">
            <w:pPr>
              <w:widowControl w:val="0"/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75" w:type="dxa"/>
            <w:shd w:val="clear" w:color="auto" w:fill="auto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Помещение 1003,</w:t>
            </w: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 xml:space="preserve">г. Псков, ул. Луговая, д. 1-б, </w:t>
            </w: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КН 60:27:0170204:195</w:t>
            </w:r>
          </w:p>
        </w:tc>
        <w:tc>
          <w:tcPr>
            <w:tcW w:w="991" w:type="dxa"/>
            <w:shd w:val="clear" w:color="auto" w:fill="auto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34,7</w:t>
            </w:r>
          </w:p>
        </w:tc>
        <w:tc>
          <w:tcPr>
            <w:tcW w:w="1276" w:type="dxa"/>
            <w:shd w:val="clear" w:color="auto" w:fill="auto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1 этаж</w:t>
            </w:r>
          </w:p>
        </w:tc>
        <w:tc>
          <w:tcPr>
            <w:tcW w:w="1417" w:type="dxa"/>
            <w:shd w:val="clear" w:color="auto" w:fill="auto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1984</w:t>
            </w:r>
          </w:p>
        </w:tc>
        <w:tc>
          <w:tcPr>
            <w:tcW w:w="3869" w:type="dxa"/>
            <w:shd w:val="clear" w:color="auto" w:fill="auto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proofErr w:type="gramStart"/>
            <w:r w:rsidRPr="00A60655">
              <w:rPr>
                <w:sz w:val="16"/>
                <w:szCs w:val="16"/>
              </w:rPr>
              <w:t>Здание (количество этажей - 2): фундамент ленточный; стены, перегородки - кирпичные; междуэтажные перекрытия - железобетонные; крыша - шифер по обрешетке.</w:t>
            </w:r>
            <w:proofErr w:type="gramEnd"/>
            <w:r w:rsidRPr="00A60655">
              <w:rPr>
                <w:sz w:val="16"/>
                <w:szCs w:val="16"/>
              </w:rPr>
              <w:t xml:space="preserve"> Здание находится в удовлетворительном состоянии.</w:t>
            </w: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proofErr w:type="gramStart"/>
            <w:r w:rsidRPr="00A60655">
              <w:rPr>
                <w:sz w:val="16"/>
                <w:szCs w:val="16"/>
              </w:rPr>
              <w:t>Помещение (встроено-пристроенное, вход отдельный со двора, средняя высота потолков 3,15 м): внутренняя отделка - простая; пол - бетонный, стены - без отделки, кирпич, штукатурка, окраска; оконные проемы - простые двойные створные; входная дверь - простая деревянная; межкомнатные двери - простые деревянные; потолок - окраска.</w:t>
            </w:r>
            <w:proofErr w:type="gramEnd"/>
            <w:r w:rsidRPr="00A60655">
              <w:rPr>
                <w:sz w:val="16"/>
                <w:szCs w:val="16"/>
              </w:rPr>
              <w:t xml:space="preserve"> Мелкие трещины, местные нарушения штукатурного слоя, цоколя и стен, трещины в местах сопряжения перегородок с плитами перекрытия и заполнениями дверных проемов, пол - сколы, трещины.</w:t>
            </w: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Состояние помещения удовлетворительное, требуется выполнить стандартный косметический ремонт с элементами капитальных работ.</w:t>
            </w:r>
          </w:p>
        </w:tc>
        <w:tc>
          <w:tcPr>
            <w:tcW w:w="2264" w:type="dxa"/>
            <w:shd w:val="clear" w:color="auto" w:fill="auto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Имеются центральное отопление, водопровод, канализация, электроосвещение. Унитаз демонтирован, требуется замена систем водопровода и канализации.</w:t>
            </w: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 xml:space="preserve">Класс инженерного оборудования - </w:t>
            </w:r>
            <w:proofErr w:type="gramStart"/>
            <w:r w:rsidRPr="00A60655">
              <w:rPr>
                <w:sz w:val="16"/>
                <w:szCs w:val="16"/>
              </w:rPr>
              <w:t>отечественное</w:t>
            </w:r>
            <w:proofErr w:type="gramEnd"/>
          </w:p>
        </w:tc>
        <w:tc>
          <w:tcPr>
            <w:tcW w:w="1684" w:type="dxa"/>
            <w:shd w:val="clear" w:color="auto" w:fill="auto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Нет</w:t>
            </w:r>
          </w:p>
        </w:tc>
        <w:tc>
          <w:tcPr>
            <w:tcW w:w="2185" w:type="dxa"/>
            <w:shd w:val="clear" w:color="auto" w:fill="auto"/>
          </w:tcPr>
          <w:p w:rsidR="00A60655" w:rsidRPr="00A60655" w:rsidRDefault="00A60655" w:rsidP="00A6065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 xml:space="preserve">05.03.2020 (дата признания аукциона </w:t>
            </w:r>
            <w:proofErr w:type="gramStart"/>
            <w:r w:rsidRPr="00A60655">
              <w:rPr>
                <w:sz w:val="16"/>
                <w:szCs w:val="16"/>
              </w:rPr>
              <w:t>несостоявшемся</w:t>
            </w:r>
            <w:proofErr w:type="gramEnd"/>
            <w:r w:rsidRPr="00A60655">
              <w:rPr>
                <w:sz w:val="16"/>
                <w:szCs w:val="16"/>
              </w:rPr>
              <w:t xml:space="preserve"> 13.04.2020);</w:t>
            </w:r>
          </w:p>
          <w:p w:rsidR="00A60655" w:rsidRPr="00A60655" w:rsidRDefault="00A60655" w:rsidP="00A6065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 xml:space="preserve">13.05.2020 (дата признания аукциона </w:t>
            </w:r>
            <w:proofErr w:type="gramStart"/>
            <w:r w:rsidRPr="00A60655">
              <w:rPr>
                <w:sz w:val="16"/>
                <w:szCs w:val="16"/>
              </w:rPr>
              <w:t>несостоявшемся</w:t>
            </w:r>
            <w:proofErr w:type="gramEnd"/>
            <w:r w:rsidRPr="00A60655">
              <w:rPr>
                <w:sz w:val="16"/>
                <w:szCs w:val="16"/>
              </w:rPr>
              <w:t xml:space="preserve"> 15.06.2020);</w:t>
            </w:r>
          </w:p>
          <w:p w:rsidR="00A60655" w:rsidRPr="00A60655" w:rsidRDefault="00A60655" w:rsidP="00A6065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 xml:space="preserve">29.06.2020 (дата признания аукциона </w:t>
            </w:r>
            <w:proofErr w:type="gramStart"/>
            <w:r w:rsidRPr="00A60655">
              <w:rPr>
                <w:sz w:val="16"/>
                <w:szCs w:val="16"/>
              </w:rPr>
              <w:t>несостоявшемся</w:t>
            </w:r>
            <w:proofErr w:type="gramEnd"/>
            <w:r w:rsidRPr="00A60655">
              <w:rPr>
                <w:sz w:val="16"/>
                <w:szCs w:val="16"/>
              </w:rPr>
              <w:t xml:space="preserve"> 03.08.2020);</w:t>
            </w:r>
          </w:p>
          <w:p w:rsidR="00A60655" w:rsidRPr="00A60655" w:rsidRDefault="00A60655" w:rsidP="00A6065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 xml:space="preserve">10.08.2020 (дата признания аукциона </w:t>
            </w:r>
            <w:proofErr w:type="gramStart"/>
            <w:r w:rsidRPr="00A60655">
              <w:rPr>
                <w:sz w:val="16"/>
                <w:szCs w:val="16"/>
              </w:rPr>
              <w:t>несостоявшемся</w:t>
            </w:r>
            <w:proofErr w:type="gramEnd"/>
            <w:r w:rsidRPr="00A60655">
              <w:rPr>
                <w:sz w:val="16"/>
                <w:szCs w:val="16"/>
              </w:rPr>
              <w:t xml:space="preserve"> 11.09.2020).</w:t>
            </w: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 xml:space="preserve">363 250,00 </w:t>
            </w:r>
          </w:p>
          <w:p w:rsidR="00A60655" w:rsidRPr="00A60655" w:rsidRDefault="00A60655" w:rsidP="00A6065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(Триста шестьдесят три тысячи двести пятьдесят) рублей с учетом НДС;</w:t>
            </w:r>
          </w:p>
          <w:p w:rsidR="00A60655" w:rsidRPr="00A60655" w:rsidRDefault="00A60655" w:rsidP="00A6065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color w:val="000000"/>
                <w:sz w:val="16"/>
                <w:szCs w:val="16"/>
              </w:rPr>
              <w:t>181 625,00</w:t>
            </w:r>
            <w:r w:rsidRPr="00A60655">
              <w:rPr>
                <w:sz w:val="16"/>
                <w:szCs w:val="16"/>
              </w:rPr>
              <w:t xml:space="preserve"> </w:t>
            </w:r>
          </w:p>
          <w:p w:rsidR="00A60655" w:rsidRPr="00A60655" w:rsidRDefault="00A60655" w:rsidP="00A6065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(Сто восемьдесят одна тысяча шестьсот двадцать пять) рублей с учетом НДС</w:t>
            </w:r>
          </w:p>
        </w:tc>
      </w:tr>
      <w:tr w:rsidR="00A60655" w:rsidRPr="00A60655" w:rsidTr="00D75AF1">
        <w:tc>
          <w:tcPr>
            <w:tcW w:w="461" w:type="dxa"/>
            <w:shd w:val="clear" w:color="auto" w:fill="auto"/>
          </w:tcPr>
          <w:p w:rsidR="00A60655" w:rsidRPr="00A60655" w:rsidRDefault="00A60655" w:rsidP="00A60655">
            <w:pPr>
              <w:widowControl w:val="0"/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75" w:type="dxa"/>
            <w:shd w:val="clear" w:color="auto" w:fill="auto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ind w:hanging="34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 xml:space="preserve">Помещение 1003, </w:t>
            </w: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ind w:hanging="34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 xml:space="preserve">г. Псков, ул. Николая Васильева, д. 77-а, </w:t>
            </w: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ind w:hanging="34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КН 60:27:0140203:724</w:t>
            </w:r>
          </w:p>
        </w:tc>
        <w:tc>
          <w:tcPr>
            <w:tcW w:w="991" w:type="dxa"/>
            <w:shd w:val="clear" w:color="auto" w:fill="auto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648,2</w:t>
            </w:r>
          </w:p>
        </w:tc>
        <w:tc>
          <w:tcPr>
            <w:tcW w:w="1276" w:type="dxa"/>
            <w:shd w:val="clear" w:color="auto" w:fill="auto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 xml:space="preserve">3 этаж </w:t>
            </w:r>
          </w:p>
        </w:tc>
        <w:tc>
          <w:tcPr>
            <w:tcW w:w="1417" w:type="dxa"/>
            <w:shd w:val="clear" w:color="auto" w:fill="auto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1976</w:t>
            </w:r>
          </w:p>
        </w:tc>
        <w:tc>
          <w:tcPr>
            <w:tcW w:w="3869" w:type="dxa"/>
            <w:shd w:val="clear" w:color="auto" w:fill="auto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proofErr w:type="gramStart"/>
            <w:r w:rsidRPr="00A60655">
              <w:rPr>
                <w:sz w:val="16"/>
                <w:szCs w:val="16"/>
              </w:rPr>
              <w:t>Здание (количество этажей - 5, подземных - 1): фундамент - железобетонные блоки; стены, перегородки - кирпичные; междуэтажные перекрытия - железобетонные; крыша мягкая совмещенная.</w:t>
            </w:r>
            <w:proofErr w:type="gramEnd"/>
            <w:r w:rsidRPr="00A60655">
              <w:rPr>
                <w:sz w:val="16"/>
                <w:szCs w:val="16"/>
              </w:rPr>
              <w:t xml:space="preserve"> Здание находится в удовлетворительном состоянии.</w:t>
            </w: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proofErr w:type="gramStart"/>
            <w:r w:rsidRPr="00A60655">
              <w:rPr>
                <w:sz w:val="16"/>
                <w:szCs w:val="16"/>
              </w:rPr>
              <w:t xml:space="preserve">Помещение (встроенное, вход общий с лестницы, средняя высота потолков 3,12 м): внутренняя отделка - простая; стены - бумажные обои, окраска; в уборной - керамическая плитка; потолок - побелка, пол - линолеум, в уборной - керамическая плитка, в нескольких кабинетах - паркет; оконные проемы </w:t>
            </w:r>
            <w:r w:rsidRPr="00A60655">
              <w:rPr>
                <w:sz w:val="16"/>
                <w:szCs w:val="16"/>
              </w:rPr>
              <w:lastRenderedPageBreak/>
              <w:t>оконные проемы - простые двойные створные; дверные проемы - простые, состояние проемов - удовлетворительное.</w:t>
            </w:r>
            <w:proofErr w:type="gramEnd"/>
            <w:r w:rsidRPr="00A60655">
              <w:rPr>
                <w:sz w:val="16"/>
                <w:szCs w:val="16"/>
              </w:rPr>
              <w:t xml:space="preserve"> На стенах и потолке следы протечек, отслоение обоев, пол - стертость. В помещении обустроены раковины и туалеты. Вид из окон - на ул. Н. Васильева и во двор.</w:t>
            </w: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Техническое состояние: требуется выполнить стандартный ремонт с элементами капитальных работ.</w:t>
            </w:r>
          </w:p>
        </w:tc>
        <w:tc>
          <w:tcPr>
            <w:tcW w:w="2264" w:type="dxa"/>
            <w:shd w:val="clear" w:color="auto" w:fill="auto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lastRenderedPageBreak/>
              <w:t>Имеются теплоснабжение от центральной квартальной котельной, электроснабжение, водоснабжение, канализация.</w:t>
            </w:r>
          </w:p>
        </w:tc>
        <w:tc>
          <w:tcPr>
            <w:tcW w:w="1684" w:type="dxa"/>
            <w:shd w:val="clear" w:color="auto" w:fill="auto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Нет</w:t>
            </w:r>
          </w:p>
        </w:tc>
        <w:tc>
          <w:tcPr>
            <w:tcW w:w="2185" w:type="dxa"/>
            <w:shd w:val="clear" w:color="auto" w:fill="auto"/>
          </w:tcPr>
          <w:p w:rsidR="00A60655" w:rsidRPr="00A60655" w:rsidRDefault="00A60655" w:rsidP="00A6065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 xml:space="preserve">05.03.2020 (дата признания аукциона </w:t>
            </w:r>
            <w:proofErr w:type="gramStart"/>
            <w:r w:rsidRPr="00A60655">
              <w:rPr>
                <w:sz w:val="16"/>
                <w:szCs w:val="16"/>
              </w:rPr>
              <w:t>несостоявшемся</w:t>
            </w:r>
            <w:proofErr w:type="gramEnd"/>
            <w:r w:rsidRPr="00A60655">
              <w:rPr>
                <w:sz w:val="16"/>
                <w:szCs w:val="16"/>
              </w:rPr>
              <w:t xml:space="preserve"> 13.04.2020);</w:t>
            </w:r>
          </w:p>
          <w:p w:rsidR="00A60655" w:rsidRPr="00A60655" w:rsidRDefault="00A60655" w:rsidP="00A6065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 xml:space="preserve">13.05.2020 (дата признания аукциона </w:t>
            </w:r>
            <w:proofErr w:type="gramStart"/>
            <w:r w:rsidRPr="00A60655">
              <w:rPr>
                <w:sz w:val="16"/>
                <w:szCs w:val="16"/>
              </w:rPr>
              <w:t>несостоявшемся</w:t>
            </w:r>
            <w:proofErr w:type="gramEnd"/>
            <w:r w:rsidRPr="00A60655">
              <w:rPr>
                <w:sz w:val="16"/>
                <w:szCs w:val="16"/>
              </w:rPr>
              <w:t xml:space="preserve"> 15.06.2020);</w:t>
            </w:r>
          </w:p>
          <w:p w:rsidR="00A60655" w:rsidRPr="00A60655" w:rsidRDefault="00A60655" w:rsidP="00A6065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 xml:space="preserve">29.06.2020 (дата признания аукциона </w:t>
            </w:r>
            <w:proofErr w:type="gramStart"/>
            <w:r w:rsidRPr="00A60655">
              <w:rPr>
                <w:sz w:val="16"/>
                <w:szCs w:val="16"/>
              </w:rPr>
              <w:t>несостоявшемся</w:t>
            </w:r>
            <w:proofErr w:type="gramEnd"/>
            <w:r w:rsidRPr="00A60655">
              <w:rPr>
                <w:sz w:val="16"/>
                <w:szCs w:val="16"/>
              </w:rPr>
              <w:t xml:space="preserve"> 03.08.2020);</w:t>
            </w:r>
          </w:p>
          <w:p w:rsidR="00A60655" w:rsidRPr="00A60655" w:rsidRDefault="00A60655" w:rsidP="00A6065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 xml:space="preserve">10.08.2020 (дата признания аукциона </w:t>
            </w:r>
            <w:proofErr w:type="gramStart"/>
            <w:r w:rsidRPr="00A60655">
              <w:rPr>
                <w:sz w:val="16"/>
                <w:szCs w:val="16"/>
              </w:rPr>
              <w:t>несостоявшемся</w:t>
            </w:r>
            <w:proofErr w:type="gramEnd"/>
            <w:r w:rsidRPr="00A60655">
              <w:rPr>
                <w:sz w:val="16"/>
                <w:szCs w:val="16"/>
              </w:rPr>
              <w:t xml:space="preserve"> 11.09.2020).</w:t>
            </w: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lastRenderedPageBreak/>
              <w:t xml:space="preserve">8 529 800,00 </w:t>
            </w:r>
          </w:p>
          <w:p w:rsidR="00A60655" w:rsidRPr="00A60655" w:rsidRDefault="00A60655" w:rsidP="00A6065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(Восемь миллионов пятьсот двадцать девять тысяч восемьсот) рублей с учетом НДС;</w:t>
            </w:r>
          </w:p>
          <w:p w:rsidR="00A60655" w:rsidRPr="00A60655" w:rsidRDefault="00A60655" w:rsidP="00A6065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color w:val="000000"/>
                <w:sz w:val="16"/>
                <w:szCs w:val="16"/>
              </w:rPr>
              <w:t>4 264 900,00</w:t>
            </w:r>
          </w:p>
          <w:p w:rsidR="00A60655" w:rsidRPr="00A60655" w:rsidRDefault="00A60655" w:rsidP="00A6065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(Четыре миллиона двести шестьдесят четыре тысячи девятьсот) рублей с учетом НДС</w:t>
            </w:r>
          </w:p>
        </w:tc>
      </w:tr>
      <w:tr w:rsidR="00A60655" w:rsidRPr="00A60655" w:rsidTr="00D75AF1">
        <w:tc>
          <w:tcPr>
            <w:tcW w:w="461" w:type="dxa"/>
            <w:shd w:val="clear" w:color="auto" w:fill="auto"/>
          </w:tcPr>
          <w:p w:rsidR="00A60655" w:rsidRPr="00A60655" w:rsidRDefault="00A60655" w:rsidP="00A60655">
            <w:pPr>
              <w:widowControl w:val="0"/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adjustRightInd w:val="0"/>
              <w:spacing w:after="12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75" w:type="dxa"/>
            <w:shd w:val="clear" w:color="auto" w:fill="auto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ind w:left="34" w:hanging="34"/>
              <w:jc w:val="both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Помещение 1012,</w:t>
            </w: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ind w:left="34" w:hanging="34"/>
              <w:jc w:val="both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 xml:space="preserve">г. Псков, Октябрьский пр., д. 14, </w:t>
            </w: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ind w:left="34" w:hanging="34"/>
              <w:jc w:val="both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КН 60:27:0010315:229</w:t>
            </w:r>
          </w:p>
        </w:tc>
        <w:tc>
          <w:tcPr>
            <w:tcW w:w="991" w:type="dxa"/>
            <w:shd w:val="clear" w:color="auto" w:fill="auto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167,6</w:t>
            </w:r>
          </w:p>
        </w:tc>
        <w:tc>
          <w:tcPr>
            <w:tcW w:w="1276" w:type="dxa"/>
            <w:shd w:val="clear" w:color="auto" w:fill="auto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подвал</w:t>
            </w:r>
          </w:p>
        </w:tc>
        <w:tc>
          <w:tcPr>
            <w:tcW w:w="1417" w:type="dxa"/>
            <w:shd w:val="clear" w:color="auto" w:fill="auto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1953</w:t>
            </w:r>
          </w:p>
        </w:tc>
        <w:tc>
          <w:tcPr>
            <w:tcW w:w="3869" w:type="dxa"/>
            <w:shd w:val="clear" w:color="auto" w:fill="auto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proofErr w:type="gramStart"/>
            <w:r w:rsidRPr="00A60655">
              <w:rPr>
                <w:sz w:val="16"/>
                <w:szCs w:val="16"/>
              </w:rPr>
              <w:t>Здание (количество этажей - 5, подземных - 1): фундамент - железобетонный; стены - кирпичные оштукатуренные, перегородки - кирпичные; чердачные, междуэтажные перекрытия - железобетонные; крыша - шифер по обрешетке.</w:t>
            </w:r>
            <w:proofErr w:type="gramEnd"/>
            <w:r w:rsidRPr="00A60655">
              <w:rPr>
                <w:sz w:val="16"/>
                <w:szCs w:val="16"/>
              </w:rPr>
              <w:t xml:space="preserve"> Здание находится в удовлетворительном состоянии.</w:t>
            </w: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 xml:space="preserve">Внутренняя отделка помещения отсутствует. Сколы штукатурки на площади не более 30% . Оконные проемы отсутствуют. Пол - бетонный, сколы, </w:t>
            </w:r>
            <w:proofErr w:type="spellStart"/>
            <w:r w:rsidRPr="00A60655">
              <w:rPr>
                <w:sz w:val="16"/>
                <w:szCs w:val="16"/>
              </w:rPr>
              <w:t>затертость</w:t>
            </w:r>
            <w:proofErr w:type="spellEnd"/>
            <w:r w:rsidRPr="00A60655">
              <w:rPr>
                <w:sz w:val="16"/>
                <w:szCs w:val="16"/>
              </w:rPr>
              <w:t xml:space="preserve">. Дверные заполнения - поверхностные трещины в местах сопряжения коробок со стенами и перегородками. В помещении расположены разводки отопления, водоснабжения и канализации. Туалет, раковина не </w:t>
            </w:r>
            <w:proofErr w:type="gramStart"/>
            <w:r w:rsidRPr="00A60655">
              <w:rPr>
                <w:sz w:val="16"/>
                <w:szCs w:val="16"/>
              </w:rPr>
              <w:t>оборудованы</w:t>
            </w:r>
            <w:proofErr w:type="gramEnd"/>
            <w:r w:rsidRPr="00A60655">
              <w:rPr>
                <w:sz w:val="16"/>
                <w:szCs w:val="16"/>
              </w:rPr>
              <w:t>. Вход в помещение из подъезда жилого дома.</w:t>
            </w: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Техническое состояние: требуется выполнить капитальный ремонт.</w:t>
            </w:r>
          </w:p>
        </w:tc>
        <w:tc>
          <w:tcPr>
            <w:tcW w:w="2264" w:type="dxa"/>
            <w:shd w:val="clear" w:color="auto" w:fill="auto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Имеется водоснабжение, теплоснабжение, электроснабжение.</w:t>
            </w:r>
          </w:p>
        </w:tc>
        <w:tc>
          <w:tcPr>
            <w:tcW w:w="1684" w:type="dxa"/>
            <w:shd w:val="clear" w:color="auto" w:fill="auto"/>
          </w:tcPr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Нет</w:t>
            </w:r>
          </w:p>
        </w:tc>
        <w:tc>
          <w:tcPr>
            <w:tcW w:w="2185" w:type="dxa"/>
            <w:shd w:val="clear" w:color="auto" w:fill="auto"/>
          </w:tcPr>
          <w:p w:rsidR="00A60655" w:rsidRPr="00A60655" w:rsidRDefault="00A60655" w:rsidP="00A6065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 xml:space="preserve">05.03.2020 (дата признания аукциона </w:t>
            </w:r>
            <w:proofErr w:type="gramStart"/>
            <w:r w:rsidRPr="00A60655">
              <w:rPr>
                <w:sz w:val="16"/>
                <w:szCs w:val="16"/>
              </w:rPr>
              <w:t>несостоявшемся</w:t>
            </w:r>
            <w:proofErr w:type="gramEnd"/>
            <w:r w:rsidRPr="00A60655">
              <w:rPr>
                <w:sz w:val="16"/>
                <w:szCs w:val="16"/>
              </w:rPr>
              <w:t xml:space="preserve"> 13.04.2020);</w:t>
            </w:r>
          </w:p>
          <w:p w:rsidR="00A60655" w:rsidRPr="00A60655" w:rsidRDefault="00A60655" w:rsidP="00A6065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 xml:space="preserve">13.05.2020 (дата признания аукциона </w:t>
            </w:r>
            <w:proofErr w:type="gramStart"/>
            <w:r w:rsidRPr="00A60655">
              <w:rPr>
                <w:sz w:val="16"/>
                <w:szCs w:val="16"/>
              </w:rPr>
              <w:t>несостоявшемся</w:t>
            </w:r>
            <w:proofErr w:type="gramEnd"/>
            <w:r w:rsidRPr="00A60655">
              <w:rPr>
                <w:sz w:val="16"/>
                <w:szCs w:val="16"/>
              </w:rPr>
              <w:t xml:space="preserve"> 15.06.2020);</w:t>
            </w:r>
          </w:p>
          <w:p w:rsidR="00A60655" w:rsidRPr="00A60655" w:rsidRDefault="00A60655" w:rsidP="00A60655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 xml:space="preserve">29.06.2020 (дата признания аукциона </w:t>
            </w:r>
            <w:proofErr w:type="gramStart"/>
            <w:r w:rsidRPr="00A60655">
              <w:rPr>
                <w:sz w:val="16"/>
                <w:szCs w:val="16"/>
              </w:rPr>
              <w:t>несостоявшемся</w:t>
            </w:r>
            <w:proofErr w:type="gramEnd"/>
            <w:r w:rsidRPr="00A60655">
              <w:rPr>
                <w:sz w:val="16"/>
                <w:szCs w:val="16"/>
              </w:rPr>
              <w:t xml:space="preserve"> 03.08.2020);</w:t>
            </w: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 xml:space="preserve">10.08.2020 (дата признания аукциона </w:t>
            </w:r>
            <w:proofErr w:type="gramStart"/>
            <w:r w:rsidRPr="00A60655">
              <w:rPr>
                <w:sz w:val="16"/>
                <w:szCs w:val="16"/>
              </w:rPr>
              <w:t>несостоявшемся</w:t>
            </w:r>
            <w:proofErr w:type="gramEnd"/>
            <w:r w:rsidRPr="00A60655">
              <w:rPr>
                <w:sz w:val="16"/>
                <w:szCs w:val="16"/>
              </w:rPr>
              <w:t xml:space="preserve"> 11.09.2020).</w:t>
            </w: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 xml:space="preserve">701 000,00 </w:t>
            </w: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(Семьсот одна тысяча) рублей с учетом НДС;</w:t>
            </w: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color w:val="000000"/>
                <w:sz w:val="16"/>
                <w:szCs w:val="16"/>
              </w:rPr>
              <w:t>350 500,00</w:t>
            </w:r>
          </w:p>
          <w:p w:rsidR="00A60655" w:rsidRPr="00A60655" w:rsidRDefault="00A60655" w:rsidP="00A60655">
            <w:pPr>
              <w:tabs>
                <w:tab w:val="center" w:pos="4153"/>
                <w:tab w:val="right" w:pos="8306"/>
              </w:tabs>
              <w:jc w:val="center"/>
              <w:rPr>
                <w:sz w:val="16"/>
                <w:szCs w:val="16"/>
              </w:rPr>
            </w:pPr>
            <w:r w:rsidRPr="00A60655">
              <w:rPr>
                <w:sz w:val="16"/>
                <w:szCs w:val="16"/>
              </w:rPr>
              <w:t>(Триста пятьдесят тысяч пятьсот) рублей с учетом НДС</w:t>
            </w:r>
          </w:p>
        </w:tc>
      </w:tr>
    </w:tbl>
    <w:p w:rsidR="00A60655" w:rsidRPr="00A60655" w:rsidRDefault="00A60655" w:rsidP="00A60655">
      <w:pPr>
        <w:widowControl w:val="0"/>
        <w:autoSpaceDE w:val="0"/>
        <w:autoSpaceDN w:val="0"/>
        <w:adjustRightInd w:val="0"/>
        <w:ind w:firstLine="709"/>
        <w:jc w:val="both"/>
      </w:pPr>
      <w:r w:rsidRPr="00A60655">
        <w:rPr>
          <w:sz w:val="28"/>
          <w:szCs w:val="28"/>
        </w:rPr>
        <w:t>».</w:t>
      </w:r>
    </w:p>
    <w:p w:rsidR="00A60655" w:rsidRPr="00A60655" w:rsidRDefault="00A60655" w:rsidP="00A60655">
      <w:pPr>
        <w:keepNext/>
        <w:numPr>
          <w:ilvl w:val="0"/>
          <w:numId w:val="5"/>
        </w:numPr>
        <w:tabs>
          <w:tab w:val="num" w:pos="1134"/>
        </w:tabs>
        <w:spacing w:after="120"/>
        <w:ind w:left="0" w:firstLine="709"/>
        <w:jc w:val="both"/>
        <w:rPr>
          <w:sz w:val="28"/>
          <w:szCs w:val="28"/>
        </w:rPr>
        <w:sectPr w:rsidR="00A60655" w:rsidRPr="00A60655" w:rsidSect="00A60655">
          <w:pgSz w:w="16840" w:h="11907" w:orient="landscape"/>
          <w:pgMar w:top="1639" w:right="567" w:bottom="794" w:left="567" w:header="1135" w:footer="720" w:gutter="0"/>
          <w:cols w:space="720"/>
          <w:docGrid w:linePitch="326"/>
        </w:sectPr>
      </w:pPr>
    </w:p>
    <w:p w:rsidR="00002E5C" w:rsidRDefault="00002E5C" w:rsidP="00002E5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</w:rPr>
      </w:pPr>
    </w:p>
    <w:p w:rsidR="00A60655" w:rsidRPr="00A60655" w:rsidRDefault="00E445E3" w:rsidP="00E445E3">
      <w:pPr>
        <w:widowControl w:val="0"/>
        <w:tabs>
          <w:tab w:val="left" w:pos="851"/>
        </w:tabs>
        <w:autoSpaceDE w:val="0"/>
        <w:autoSpaceDN w:val="0"/>
        <w:adjustRightInd w:val="0"/>
        <w:ind w:left="709"/>
        <w:jc w:val="both"/>
        <w:rPr>
          <w:bCs/>
        </w:rPr>
      </w:pPr>
      <w:r>
        <w:rPr>
          <w:bCs/>
        </w:rPr>
        <w:t xml:space="preserve">2. </w:t>
      </w:r>
      <w:r w:rsidR="00A60655" w:rsidRPr="00A60655">
        <w:rPr>
          <w:bCs/>
        </w:rPr>
        <w:t>Настоящее Решение вступает в силу с момента его официального опубликования.</w:t>
      </w:r>
    </w:p>
    <w:p w:rsidR="00A60655" w:rsidRPr="00A60655" w:rsidRDefault="00E445E3" w:rsidP="00E445E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3. </w:t>
      </w:r>
      <w:r w:rsidR="00A60655" w:rsidRPr="00A60655">
        <w:rPr>
          <w:bCs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A60655" w:rsidRPr="00A60655" w:rsidRDefault="00A60655" w:rsidP="00A6065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</w:rPr>
      </w:pPr>
    </w:p>
    <w:p w:rsidR="00002E5C" w:rsidRDefault="00002E5C" w:rsidP="00002E5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</w:rPr>
      </w:pPr>
    </w:p>
    <w:p w:rsidR="00002E5C" w:rsidRPr="00002E5C" w:rsidRDefault="00002E5C" w:rsidP="00002E5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271F5" w:rsidRPr="00002E5C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Pr="00002E5C" w:rsidRDefault="00824967" w:rsidP="007D735D">
      <w:pPr>
        <w:tabs>
          <w:tab w:val="left" w:pos="364"/>
        </w:tabs>
        <w:autoSpaceDE w:val="0"/>
        <w:autoSpaceDN w:val="0"/>
        <w:adjustRightInd w:val="0"/>
        <w:jc w:val="both"/>
      </w:pPr>
      <w:r w:rsidRPr="00002E5C">
        <w:t>Глав</w:t>
      </w:r>
      <w:r w:rsidR="00C82A90" w:rsidRPr="00002E5C">
        <w:t>а</w:t>
      </w:r>
      <w:r w:rsidRPr="00002E5C">
        <w:t xml:space="preserve"> города Пскова</w:t>
      </w:r>
      <w:r w:rsidR="00950957" w:rsidRPr="00002E5C">
        <w:tab/>
      </w:r>
      <w:r w:rsidR="00950957" w:rsidRPr="00002E5C">
        <w:tab/>
      </w:r>
      <w:r w:rsidR="00950957" w:rsidRPr="00002E5C">
        <w:tab/>
      </w:r>
      <w:r w:rsidR="00950957" w:rsidRPr="00002E5C">
        <w:tab/>
      </w:r>
      <w:r w:rsidR="00950957" w:rsidRPr="00002E5C">
        <w:tab/>
      </w:r>
      <w:r w:rsidRPr="00002E5C">
        <w:tab/>
      </w:r>
      <w:r w:rsidRPr="00002E5C">
        <w:tab/>
      </w:r>
      <w:r w:rsidRPr="00002E5C">
        <w:tab/>
      </w:r>
      <w:r w:rsidR="00F26325" w:rsidRPr="00002E5C">
        <w:t>Е.А. Полонская</w:t>
      </w:r>
    </w:p>
    <w:sectPr w:rsidR="000A39AE" w:rsidRPr="00002E5C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57F87"/>
    <w:multiLevelType w:val="hybridMultilevel"/>
    <w:tmpl w:val="79B0F1E2"/>
    <w:lvl w:ilvl="0" w:tplc="EE387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2E5C"/>
    <w:rsid w:val="000037E7"/>
    <w:rsid w:val="000461C6"/>
    <w:rsid w:val="00050D2F"/>
    <w:rsid w:val="00066A4F"/>
    <w:rsid w:val="000715DC"/>
    <w:rsid w:val="00074BCF"/>
    <w:rsid w:val="000A39AE"/>
    <w:rsid w:val="000A4477"/>
    <w:rsid w:val="000C6DE2"/>
    <w:rsid w:val="000E4437"/>
    <w:rsid w:val="0010785D"/>
    <w:rsid w:val="0011313C"/>
    <w:rsid w:val="0012629F"/>
    <w:rsid w:val="00146D35"/>
    <w:rsid w:val="001618D0"/>
    <w:rsid w:val="00171B38"/>
    <w:rsid w:val="00174B93"/>
    <w:rsid w:val="001A2C28"/>
    <w:rsid w:val="001D2701"/>
    <w:rsid w:val="001E258F"/>
    <w:rsid w:val="00204A22"/>
    <w:rsid w:val="00211AF6"/>
    <w:rsid w:val="00216377"/>
    <w:rsid w:val="00227FB0"/>
    <w:rsid w:val="00241D2E"/>
    <w:rsid w:val="00247F0F"/>
    <w:rsid w:val="0025029D"/>
    <w:rsid w:val="00251142"/>
    <w:rsid w:val="00270B20"/>
    <w:rsid w:val="002964E2"/>
    <w:rsid w:val="002A3649"/>
    <w:rsid w:val="002B1E1A"/>
    <w:rsid w:val="002B400C"/>
    <w:rsid w:val="002D00E2"/>
    <w:rsid w:val="0034565A"/>
    <w:rsid w:val="00360821"/>
    <w:rsid w:val="00371E41"/>
    <w:rsid w:val="003778CA"/>
    <w:rsid w:val="0038413C"/>
    <w:rsid w:val="00385174"/>
    <w:rsid w:val="00394946"/>
    <w:rsid w:val="003B12DC"/>
    <w:rsid w:val="003F33BF"/>
    <w:rsid w:val="0040270F"/>
    <w:rsid w:val="00427039"/>
    <w:rsid w:val="00446FE5"/>
    <w:rsid w:val="004531A4"/>
    <w:rsid w:val="00466052"/>
    <w:rsid w:val="00476D9F"/>
    <w:rsid w:val="004B065F"/>
    <w:rsid w:val="004B61C5"/>
    <w:rsid w:val="004C4383"/>
    <w:rsid w:val="004E2135"/>
    <w:rsid w:val="004F6E1F"/>
    <w:rsid w:val="0050189C"/>
    <w:rsid w:val="00503098"/>
    <w:rsid w:val="0053307A"/>
    <w:rsid w:val="00544652"/>
    <w:rsid w:val="00564A96"/>
    <w:rsid w:val="005978DA"/>
    <w:rsid w:val="005C66AC"/>
    <w:rsid w:val="005D0E0A"/>
    <w:rsid w:val="005F1E95"/>
    <w:rsid w:val="005F677B"/>
    <w:rsid w:val="00637973"/>
    <w:rsid w:val="006651A9"/>
    <w:rsid w:val="00667875"/>
    <w:rsid w:val="0067032F"/>
    <w:rsid w:val="00694D6E"/>
    <w:rsid w:val="006B28C5"/>
    <w:rsid w:val="006B2989"/>
    <w:rsid w:val="006D37D7"/>
    <w:rsid w:val="006F38EA"/>
    <w:rsid w:val="0070349B"/>
    <w:rsid w:val="007465F3"/>
    <w:rsid w:val="007963B2"/>
    <w:rsid w:val="007A4F1C"/>
    <w:rsid w:val="007B578A"/>
    <w:rsid w:val="007D735D"/>
    <w:rsid w:val="007D7458"/>
    <w:rsid w:val="007D74D3"/>
    <w:rsid w:val="007E56E5"/>
    <w:rsid w:val="008006AC"/>
    <w:rsid w:val="008144B1"/>
    <w:rsid w:val="00824967"/>
    <w:rsid w:val="00832C71"/>
    <w:rsid w:val="0085077D"/>
    <w:rsid w:val="00851219"/>
    <w:rsid w:val="0088214B"/>
    <w:rsid w:val="0089348D"/>
    <w:rsid w:val="00893FEA"/>
    <w:rsid w:val="008B198F"/>
    <w:rsid w:val="008E73B7"/>
    <w:rsid w:val="008F5694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962C4"/>
    <w:rsid w:val="009A095B"/>
    <w:rsid w:val="009A25BD"/>
    <w:rsid w:val="009A49C5"/>
    <w:rsid w:val="009B0DDD"/>
    <w:rsid w:val="009B4BC9"/>
    <w:rsid w:val="009B5C5A"/>
    <w:rsid w:val="009F01D8"/>
    <w:rsid w:val="00A0223D"/>
    <w:rsid w:val="00A0696D"/>
    <w:rsid w:val="00A22A34"/>
    <w:rsid w:val="00A27B3F"/>
    <w:rsid w:val="00A4049B"/>
    <w:rsid w:val="00A4308D"/>
    <w:rsid w:val="00A47203"/>
    <w:rsid w:val="00A60655"/>
    <w:rsid w:val="00A621C3"/>
    <w:rsid w:val="00A7565A"/>
    <w:rsid w:val="00A872D5"/>
    <w:rsid w:val="00AA2511"/>
    <w:rsid w:val="00B325BC"/>
    <w:rsid w:val="00B43148"/>
    <w:rsid w:val="00B533E4"/>
    <w:rsid w:val="00B776BB"/>
    <w:rsid w:val="00B80764"/>
    <w:rsid w:val="00B84118"/>
    <w:rsid w:val="00B9729D"/>
    <w:rsid w:val="00BB6BDC"/>
    <w:rsid w:val="00BE21C9"/>
    <w:rsid w:val="00BF0B73"/>
    <w:rsid w:val="00C057E3"/>
    <w:rsid w:val="00C53B96"/>
    <w:rsid w:val="00C82A90"/>
    <w:rsid w:val="00CA4B46"/>
    <w:rsid w:val="00CB07F6"/>
    <w:rsid w:val="00CB2023"/>
    <w:rsid w:val="00CB4F03"/>
    <w:rsid w:val="00D2224B"/>
    <w:rsid w:val="00D2627C"/>
    <w:rsid w:val="00D36B27"/>
    <w:rsid w:val="00D5660E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445E3"/>
    <w:rsid w:val="00E8191E"/>
    <w:rsid w:val="00EC3047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02BD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6</cp:revision>
  <cp:lastPrinted>2020-12-07T14:53:00Z</cp:lastPrinted>
  <dcterms:created xsi:type="dcterms:W3CDTF">2020-12-07T14:31:00Z</dcterms:created>
  <dcterms:modified xsi:type="dcterms:W3CDTF">2020-12-08T13:10:00Z</dcterms:modified>
</cp:coreProperties>
</file>