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C3" w:rsidRDefault="006253C3" w:rsidP="006253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253C3" w:rsidRDefault="006253C3" w:rsidP="006253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53C3" w:rsidRDefault="006253C3" w:rsidP="006253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53C3" w:rsidRDefault="006253C3" w:rsidP="006253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53C3" w:rsidRDefault="006253C3" w:rsidP="006253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№1260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6253C3" w:rsidRDefault="006253C3" w:rsidP="006253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3747A" w:rsidRDefault="0083747A" w:rsidP="00E83FB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3747A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  <w:bookmarkStart w:id="1" w:name="OLE_LINK1"/>
      <w:bookmarkStart w:id="2" w:name="OLE_LINK2"/>
    </w:p>
    <w:p w:rsidR="0083747A" w:rsidRDefault="0083747A" w:rsidP="00E83FB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3747A">
        <w:rPr>
          <w:rFonts w:eastAsia="Calibri"/>
          <w:bCs/>
          <w:iCs/>
          <w:lang w:eastAsia="en-US"/>
        </w:rPr>
        <w:t>от 27.02.2020 № 1040</w:t>
      </w:r>
      <w:r w:rsidRPr="0083747A">
        <w:rPr>
          <w:rFonts w:eastAsia="Calibri"/>
          <w:bCs/>
          <w:lang w:eastAsia="en-US"/>
        </w:rPr>
        <w:t xml:space="preserve"> «Об утверждении условий приватизации </w:t>
      </w:r>
    </w:p>
    <w:p w:rsidR="004C52BF" w:rsidRPr="00E9638C" w:rsidRDefault="0083747A" w:rsidP="00E83FB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3747A">
        <w:rPr>
          <w:rFonts w:eastAsia="Calibri"/>
          <w:bCs/>
          <w:lang w:eastAsia="en-US"/>
        </w:rPr>
        <w:t>муниципального имущества в первом квартале 2020 года»</w:t>
      </w:r>
      <w:bookmarkEnd w:id="1"/>
      <w:bookmarkEnd w:id="2"/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83747A" w:rsidP="004C52BF">
      <w:pPr>
        <w:tabs>
          <w:tab w:val="left" w:pos="364"/>
        </w:tabs>
        <w:ind w:firstLine="709"/>
        <w:jc w:val="both"/>
      </w:pPr>
      <w:proofErr w:type="gramStart"/>
      <w:r w:rsidRPr="0083747A">
        <w:t xml:space="preserve">В соответствии с Федеральным законом от 21.12.2001 № 178-ФЗ «О приватизации государственного и муниципального имущества», пунктом 3.2 </w:t>
      </w:r>
      <w:r w:rsidRPr="0083747A">
        <w:rPr>
          <w:bCs/>
        </w:rPr>
        <w:t>Положения</w:t>
      </w:r>
      <w:r w:rsidRPr="0083747A">
        <w:t xml:space="preserve"> </w:t>
      </w:r>
      <w:r w:rsidRPr="0083747A">
        <w:rPr>
          <w:bCs/>
        </w:rPr>
        <w:t xml:space="preserve">о приватизации муниципального имущества города Пскова, утвержденного </w:t>
      </w:r>
      <w:r w:rsidRPr="0083747A">
        <w:t xml:space="preserve">Постановлением Псковской городской Думы от 11.07.2005 № 452, Прогнозным планом (программой) приватизации муниципального имущества города Пскова на 2020 год, утвержденным Решением Псковской городской Думы </w:t>
      </w:r>
      <w:r w:rsidRPr="0083747A">
        <w:rPr>
          <w:bCs/>
        </w:rPr>
        <w:t>от</w:t>
      </w:r>
      <w:r w:rsidRPr="0083747A">
        <w:rPr>
          <w:bCs/>
          <w:lang w:val="en-US"/>
        </w:rPr>
        <w:t> </w:t>
      </w:r>
      <w:r w:rsidRPr="0083747A">
        <w:rPr>
          <w:bCs/>
        </w:rPr>
        <w:t>25.12.2019 № 974</w:t>
      </w:r>
      <w:r w:rsidRPr="0083747A">
        <w:t>, руководствуясь подпунктом 16 пункта 2 статьи 23 Устава муниципального образования</w:t>
      </w:r>
      <w:proofErr w:type="gramEnd"/>
      <w:r w:rsidRPr="0083747A">
        <w:t xml:space="preserve"> «Город Псков»</w:t>
      </w:r>
      <w:r w:rsidR="004C52BF" w:rsidRPr="003F3E9B"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3747A" w:rsidRPr="0083747A" w:rsidRDefault="0083747A" w:rsidP="0083747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3747A">
        <w:t xml:space="preserve">Внести в приложение 1 к Решению Псковской городской Думы </w:t>
      </w:r>
      <w:r w:rsidRPr="0083747A">
        <w:rPr>
          <w:iCs/>
        </w:rPr>
        <w:t>от 27.02.2020 № 1040</w:t>
      </w:r>
      <w:r w:rsidRPr="0083747A">
        <w:t xml:space="preserve"> «О</w:t>
      </w:r>
      <w:r w:rsidRPr="0083747A">
        <w:rPr>
          <w:bCs/>
        </w:rPr>
        <w:t xml:space="preserve">б утверждении </w:t>
      </w:r>
      <w:r w:rsidRPr="0083747A">
        <w:t xml:space="preserve">условий приватизации муниципального имущества в первом квартале </w:t>
      </w:r>
      <w:r w:rsidR="0018353B">
        <w:t xml:space="preserve">       </w:t>
      </w:r>
      <w:r w:rsidRPr="0083747A">
        <w:t>2020 года» следующие изменения:</w:t>
      </w:r>
    </w:p>
    <w:p w:rsidR="0083747A" w:rsidRPr="0083747A" w:rsidRDefault="0083747A" w:rsidP="0083747A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3747A">
        <w:t>в строке 5 в столбце 9 таблицы «1. Перечень муниципального имущества, планируемого к продаже на аукционе» слова «323 450.00 (Триста двадцать три тысячи четыреста пятьдесят) рублей с учетом НДС, ЗАО «</w:t>
      </w:r>
      <w:proofErr w:type="spellStart"/>
      <w:r w:rsidRPr="0083747A">
        <w:t>Консалт</w:t>
      </w:r>
      <w:proofErr w:type="spellEnd"/>
      <w:r w:rsidRPr="0083747A">
        <w:t xml:space="preserve"> Оценка» (№ 292-2/2019 от 20.12.2019)» заменить словами «308 800.00 (Триста восемь тысяч восемьсот) рублей, </w:t>
      </w:r>
      <w:r w:rsidR="0018353B">
        <w:t xml:space="preserve">             </w:t>
      </w:r>
      <w:r w:rsidRPr="0083747A">
        <w:t>ЗАО «</w:t>
      </w:r>
      <w:proofErr w:type="spellStart"/>
      <w:r w:rsidRPr="0083747A">
        <w:t>Консалт</w:t>
      </w:r>
      <w:proofErr w:type="spellEnd"/>
      <w:r w:rsidRPr="0083747A">
        <w:t xml:space="preserve"> Оценка» (№ 96-2/2020 от 26.06.2020)»;</w:t>
      </w:r>
    </w:p>
    <w:p w:rsidR="0083747A" w:rsidRPr="0083747A" w:rsidRDefault="0083747A" w:rsidP="0083747A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3747A">
        <w:t>в строке 1 в столбце 9 таблицы «2. Перечень муниципальных объектов нежилого фонда, планируемых к продаже на конкурсе» слова «462 500.00 (Четыреста шестьдесят две тысячи пятьсот) рублей с учетом НДС, ЗАО «</w:t>
      </w:r>
      <w:proofErr w:type="spellStart"/>
      <w:r w:rsidRPr="0083747A">
        <w:t>Консалт</w:t>
      </w:r>
      <w:proofErr w:type="spellEnd"/>
      <w:r w:rsidRPr="0083747A">
        <w:t xml:space="preserve"> Оценка» (№292-1/2019 от 20.12.2019)» заменить словами «430 500.00 (Четыреста тридцать тысяч пятьсот) рублей, ЗАО «</w:t>
      </w:r>
      <w:proofErr w:type="spellStart"/>
      <w:r w:rsidRPr="0083747A">
        <w:t>Консалт</w:t>
      </w:r>
      <w:proofErr w:type="spellEnd"/>
      <w:r w:rsidRPr="0083747A">
        <w:t xml:space="preserve"> Оценка» (№ 96-1/2020 от 26.06.2020)».</w:t>
      </w:r>
    </w:p>
    <w:p w:rsidR="0083747A" w:rsidRPr="0083747A" w:rsidRDefault="0083747A" w:rsidP="0083747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3747A">
        <w:lastRenderedPageBreak/>
        <w:t>Настоящее Решение вступает в силу с момента его официального опубликования.</w:t>
      </w:r>
    </w:p>
    <w:p w:rsidR="004C52BF" w:rsidRPr="00943CB0" w:rsidRDefault="0083747A" w:rsidP="008374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 w:rsidRPr="0083747A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C52BF">
        <w:t>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174B93" w:rsidRPr="004C52BF" w:rsidRDefault="00174B93" w:rsidP="004C52BF"/>
    <w:sectPr w:rsidR="00174B93" w:rsidRPr="004C52BF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5742"/>
    <w:rsid w:val="000C6DE2"/>
    <w:rsid w:val="0012629F"/>
    <w:rsid w:val="00165DDA"/>
    <w:rsid w:val="00174B93"/>
    <w:rsid w:val="0018353B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B12DC"/>
    <w:rsid w:val="003F33BF"/>
    <w:rsid w:val="004010EC"/>
    <w:rsid w:val="0040270F"/>
    <w:rsid w:val="00427039"/>
    <w:rsid w:val="00476D9F"/>
    <w:rsid w:val="004B065F"/>
    <w:rsid w:val="004B61C5"/>
    <w:rsid w:val="004C52BF"/>
    <w:rsid w:val="004E2135"/>
    <w:rsid w:val="004F6E1F"/>
    <w:rsid w:val="0050189C"/>
    <w:rsid w:val="00503098"/>
    <w:rsid w:val="00544652"/>
    <w:rsid w:val="005850B9"/>
    <w:rsid w:val="005978DA"/>
    <w:rsid w:val="005C66AC"/>
    <w:rsid w:val="005D0E0A"/>
    <w:rsid w:val="005F1E95"/>
    <w:rsid w:val="006253C3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3747A"/>
    <w:rsid w:val="0085077D"/>
    <w:rsid w:val="00851219"/>
    <w:rsid w:val="0089348D"/>
    <w:rsid w:val="008B1C2F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53</cp:revision>
  <cp:lastPrinted>2020-07-15T09:38:00Z</cp:lastPrinted>
  <dcterms:created xsi:type="dcterms:W3CDTF">2017-06-14T09:45:00Z</dcterms:created>
  <dcterms:modified xsi:type="dcterms:W3CDTF">2020-07-16T12:33:00Z</dcterms:modified>
</cp:coreProperties>
</file>