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43" w:rsidRDefault="00824967" w:rsidP="003204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320443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320443">
        <w:rPr>
          <w:rFonts w:ascii="Times New Roman" w:hAnsi="Times New Roman" w:cs="Times New Roman"/>
          <w:b w:val="0"/>
          <w:sz w:val="24"/>
          <w:szCs w:val="24"/>
        </w:rPr>
        <w:tab/>
      </w:r>
      <w:r w:rsidR="00320443">
        <w:rPr>
          <w:rFonts w:ascii="Times New Roman" w:hAnsi="Times New Roman" w:cs="Times New Roman"/>
          <w:b w:val="0"/>
          <w:sz w:val="24"/>
          <w:szCs w:val="24"/>
        </w:rPr>
        <w:tab/>
      </w:r>
      <w:r w:rsidR="00320443">
        <w:rPr>
          <w:rFonts w:ascii="Times New Roman" w:hAnsi="Times New Roman" w:cs="Times New Roman"/>
          <w:b w:val="0"/>
          <w:sz w:val="24"/>
          <w:szCs w:val="24"/>
        </w:rPr>
        <w:tab/>
      </w:r>
      <w:r w:rsidR="00320443">
        <w:rPr>
          <w:rFonts w:ascii="Times New Roman" w:hAnsi="Times New Roman" w:cs="Times New Roman"/>
          <w:b w:val="0"/>
          <w:sz w:val="24"/>
          <w:szCs w:val="24"/>
        </w:rPr>
        <w:tab/>
      </w:r>
      <w:r w:rsidR="00320443">
        <w:rPr>
          <w:rFonts w:ascii="Times New Roman" w:hAnsi="Times New Roman" w:cs="Times New Roman"/>
          <w:b w:val="0"/>
          <w:sz w:val="24"/>
          <w:szCs w:val="24"/>
        </w:rPr>
        <w:tab/>
      </w:r>
      <w:r w:rsidR="00320443">
        <w:rPr>
          <w:rFonts w:ascii="Times New Roman" w:hAnsi="Times New Roman" w:cs="Times New Roman"/>
          <w:b w:val="0"/>
          <w:sz w:val="24"/>
          <w:szCs w:val="24"/>
        </w:rPr>
        <w:tab/>
      </w:r>
      <w:r w:rsidR="00320443">
        <w:rPr>
          <w:rFonts w:ascii="Times New Roman" w:hAnsi="Times New Roman" w:cs="Times New Roman"/>
          <w:b w:val="0"/>
          <w:sz w:val="24"/>
          <w:szCs w:val="24"/>
        </w:rPr>
        <w:tab/>
      </w:r>
      <w:r w:rsidR="00320443">
        <w:rPr>
          <w:rFonts w:ascii="Times New Roman" w:hAnsi="Times New Roman" w:cs="Times New Roman"/>
          <w:b w:val="0"/>
          <w:sz w:val="24"/>
          <w:szCs w:val="24"/>
        </w:rPr>
        <w:tab/>
      </w:r>
      <w:r w:rsidR="00320443">
        <w:rPr>
          <w:rFonts w:ascii="Times New Roman" w:hAnsi="Times New Roman" w:cs="Times New Roman"/>
          <w:b w:val="0"/>
          <w:sz w:val="24"/>
          <w:szCs w:val="24"/>
        </w:rPr>
        <w:tab/>
      </w:r>
      <w:r w:rsidR="00320443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20443" w:rsidRDefault="00320443" w:rsidP="003204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20443" w:rsidRDefault="00320443" w:rsidP="003204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20443" w:rsidRDefault="00320443" w:rsidP="003204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20443" w:rsidRDefault="00320443" w:rsidP="003204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№1252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320443" w:rsidRDefault="00320443" w:rsidP="003204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963B2" w:rsidRPr="00BE5BDF" w:rsidRDefault="007963B2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E5BDF">
        <w:rPr>
          <w:rFonts w:eastAsia="Calibri"/>
          <w:bCs/>
          <w:lang w:eastAsia="en-US"/>
        </w:rPr>
        <w:t xml:space="preserve">О </w:t>
      </w:r>
      <w:r>
        <w:rPr>
          <w:rFonts w:eastAsia="Calibri"/>
          <w:bCs/>
          <w:lang w:eastAsia="en-US"/>
        </w:rPr>
        <w:t>за</w:t>
      </w:r>
      <w:r w:rsidRPr="00BE5BDF">
        <w:rPr>
          <w:rFonts w:eastAsia="Calibri"/>
          <w:bCs/>
          <w:lang w:eastAsia="en-US"/>
        </w:rPr>
        <w:t>несении в Книгу Почета города Пскова</w:t>
      </w:r>
    </w:p>
    <w:p w:rsidR="007963B2" w:rsidRPr="00E9638C" w:rsidRDefault="007963B2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proofErr w:type="spellStart"/>
      <w:r>
        <w:rPr>
          <w:rFonts w:eastAsia="Calibri"/>
          <w:bCs/>
          <w:lang w:eastAsia="en-US"/>
        </w:rPr>
        <w:t>Соседова</w:t>
      </w:r>
      <w:proofErr w:type="spellEnd"/>
      <w:r>
        <w:rPr>
          <w:rFonts w:eastAsia="Calibri"/>
          <w:bCs/>
          <w:lang w:eastAsia="en-US"/>
        </w:rPr>
        <w:t xml:space="preserve"> Юрия Кирилловича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Pr="00E21949" w:rsidRDefault="007963B2" w:rsidP="007963B2">
      <w:pPr>
        <w:tabs>
          <w:tab w:val="left" w:pos="364"/>
        </w:tabs>
        <w:ind w:firstLine="709"/>
        <w:jc w:val="both"/>
      </w:pPr>
      <w:r w:rsidRPr="00C315C7">
        <w:t xml:space="preserve">В соответствии с Положением о Книге Почета города Пскова, утвержденным </w:t>
      </w:r>
      <w:r w:rsidR="00BF0B73">
        <w:t>Решением</w:t>
      </w:r>
      <w:r w:rsidRPr="00C315C7">
        <w:t xml:space="preserve"> Псковской городской Думы от 25.</w:t>
      </w:r>
      <w:r w:rsidR="00BF0B73">
        <w:t>12</w:t>
      </w:r>
      <w:r w:rsidRPr="00C315C7">
        <w:t>.20</w:t>
      </w:r>
      <w:r w:rsidR="00BF0B73">
        <w:t>19</w:t>
      </w:r>
      <w:r>
        <w:t xml:space="preserve"> </w:t>
      </w:r>
      <w:r w:rsidRPr="00C315C7">
        <w:t xml:space="preserve">№ </w:t>
      </w:r>
      <w:r w:rsidR="00BF0B73">
        <w:t>1004</w:t>
      </w:r>
      <w:r w:rsidRPr="00C315C7">
        <w:t>, руководствуясь ст. 23 Устава муниципального образования «Город Пскова»</w:t>
      </w:r>
      <w:r w:rsidRPr="003F3E9B">
        <w:t>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963B2" w:rsidRPr="00C315C7" w:rsidRDefault="007963B2" w:rsidP="007963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 xml:space="preserve">1. </w:t>
      </w:r>
      <w:r>
        <w:t>Занести</w:t>
      </w:r>
      <w:r w:rsidRPr="00C315C7">
        <w:t xml:space="preserve"> в Книгу Почета города Пскова </w:t>
      </w:r>
      <w:proofErr w:type="spellStart"/>
      <w:r w:rsidR="00BF0B73">
        <w:t>Соседова</w:t>
      </w:r>
      <w:proofErr w:type="spellEnd"/>
      <w:r w:rsidR="00BF0B73">
        <w:t xml:space="preserve"> Юрия Кирилловича</w:t>
      </w:r>
      <w:r w:rsidRPr="00C315C7">
        <w:t xml:space="preserve">, </w:t>
      </w:r>
      <w:r w:rsidR="00BF0B73">
        <w:t>Инспектор Псковского областного воен</w:t>
      </w:r>
      <w:r w:rsidR="00BF0B73" w:rsidRPr="00BF0B73">
        <w:t>ного комиссариата</w:t>
      </w:r>
      <w:r w:rsidRPr="00C315C7">
        <w:t xml:space="preserve">, </w:t>
      </w:r>
      <w:r w:rsidR="00A621C3" w:rsidRPr="00A621C3">
        <w:t>за вклад в развитие патриотического воспитания подрастающего поколения, активную общественную позицию на территории муниципального образования «Город Псков»</w:t>
      </w:r>
      <w:r w:rsidR="00A27B3F">
        <w:t>.</w:t>
      </w:r>
    </w:p>
    <w:p w:rsidR="007963B2" w:rsidRPr="00C315C7" w:rsidRDefault="007963B2" w:rsidP="007963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2. Вручить свидетельство о занесении в Книгу Почета города Пскова</w:t>
      </w:r>
      <w:r>
        <w:t xml:space="preserve"> </w:t>
      </w:r>
      <w:proofErr w:type="spellStart"/>
      <w:r w:rsidR="00FD147E">
        <w:t>Соседову</w:t>
      </w:r>
      <w:proofErr w:type="spellEnd"/>
      <w:r w:rsidR="00FD147E">
        <w:t xml:space="preserve"> Юрию Кирилловичу</w:t>
      </w:r>
      <w:r w:rsidRPr="00C315C7">
        <w:t xml:space="preserve">. </w:t>
      </w:r>
    </w:p>
    <w:p w:rsidR="007963B2" w:rsidRPr="00C315C7" w:rsidRDefault="007963B2" w:rsidP="007963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3. Настоящее решение вступает в силу с момента его подписания Главой города Пскова.</w:t>
      </w:r>
    </w:p>
    <w:p w:rsidR="007963B2" w:rsidRPr="00943CB0" w:rsidRDefault="007963B2" w:rsidP="007963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315C7">
        <w:t xml:space="preserve">4. Опубликовать настоящее решение в газете «Псковские новости» и разместить на официальном сайте муниципального образования </w:t>
      </w:r>
      <w:r>
        <w:t>«</w:t>
      </w:r>
      <w:r w:rsidRPr="00C315C7">
        <w:t>Город Псков</w:t>
      </w:r>
      <w:r>
        <w:t>».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20443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49</cp:revision>
  <cp:lastPrinted>2020-07-15T06:46:00Z</cp:lastPrinted>
  <dcterms:created xsi:type="dcterms:W3CDTF">2017-06-14T09:45:00Z</dcterms:created>
  <dcterms:modified xsi:type="dcterms:W3CDTF">2020-07-16T12:31:00Z</dcterms:modified>
</cp:coreProperties>
</file>