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3C07DF" w:rsidRPr="00F433E9" w:rsidRDefault="003C07DF" w:rsidP="003C07D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C07DF" w:rsidRPr="00304C18" w:rsidRDefault="003C07DF" w:rsidP="003C07D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3C07DF" w:rsidRPr="00304C18" w:rsidRDefault="003C07DF" w:rsidP="003C07D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C07DF" w:rsidRPr="00304C18" w:rsidRDefault="003C07DF" w:rsidP="003C07D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C07DF" w:rsidRPr="00304C18" w:rsidRDefault="003C07DF" w:rsidP="003C07D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C07DF" w:rsidRPr="00304C18" w:rsidRDefault="003C07DF" w:rsidP="003C07D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№1137</w:t>
      </w:r>
      <w:bookmarkStart w:id="0" w:name="_GoBack"/>
      <w:bookmarkEnd w:id="0"/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 от 27 </w:t>
      </w:r>
      <w:r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 xml:space="preserve"> 2020 года  </w:t>
      </w:r>
    </w:p>
    <w:p w:rsidR="003C07DF" w:rsidRPr="00F433E9" w:rsidRDefault="003C07DF" w:rsidP="003C07D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36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>-ой очередной сессии Псковской городской Думы шестого созыва</w:t>
      </w:r>
      <w:r w:rsidRPr="00304C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F50B3" w:rsidRDefault="002F50B3" w:rsidP="0028082C">
      <w:pPr>
        <w:rPr>
          <w:rFonts w:eastAsia="Calibri"/>
          <w:lang w:eastAsia="en-US"/>
        </w:rPr>
      </w:pPr>
      <w:r w:rsidRPr="002F50B3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2F50B3" w:rsidRDefault="002F50B3" w:rsidP="0028082C">
      <w:pPr>
        <w:rPr>
          <w:rFonts w:eastAsia="Calibri"/>
          <w:lang w:eastAsia="en-US"/>
        </w:rPr>
      </w:pPr>
      <w:r w:rsidRPr="002F50B3">
        <w:rPr>
          <w:rFonts w:eastAsia="Calibri"/>
          <w:lang w:eastAsia="en-US"/>
        </w:rPr>
        <w:t xml:space="preserve">от 26 сентября 2008 года № 514 «Об утверждении Положения о </w:t>
      </w:r>
    </w:p>
    <w:p w:rsidR="002F50B3" w:rsidRDefault="002F50B3" w:rsidP="0028082C">
      <w:pPr>
        <w:rPr>
          <w:rFonts w:eastAsia="Calibri"/>
          <w:lang w:eastAsia="en-US"/>
        </w:rPr>
      </w:pPr>
      <w:r w:rsidRPr="002F50B3">
        <w:rPr>
          <w:rFonts w:eastAsia="Calibri"/>
          <w:lang w:eastAsia="en-US"/>
        </w:rPr>
        <w:t xml:space="preserve">комиссии по жилищным вопросам при Администрации города </w:t>
      </w:r>
    </w:p>
    <w:p w:rsidR="004B065F" w:rsidRPr="00A633F8" w:rsidRDefault="002F50B3" w:rsidP="0028082C">
      <w:pPr>
        <w:rPr>
          <w:rFonts w:eastAsia="Calibri"/>
          <w:lang w:eastAsia="en-US"/>
        </w:rPr>
      </w:pPr>
      <w:r w:rsidRPr="002F50B3">
        <w:rPr>
          <w:rFonts w:eastAsia="Calibri"/>
          <w:lang w:eastAsia="en-US"/>
        </w:rPr>
        <w:t xml:space="preserve">Пскова и её персональном </w:t>
      </w:r>
      <w:proofErr w:type="gramStart"/>
      <w:r w:rsidRPr="002F50B3">
        <w:rPr>
          <w:rFonts w:eastAsia="Calibri"/>
          <w:lang w:eastAsia="en-US"/>
        </w:rPr>
        <w:t>составе</w:t>
      </w:r>
      <w:proofErr w:type="gramEnd"/>
      <w:r w:rsidRPr="002F50B3">
        <w:rPr>
          <w:rFonts w:eastAsia="Calibri"/>
          <w:lang w:eastAsia="en-US"/>
        </w:rPr>
        <w:t>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E23526" w:rsidRPr="001E258F" w:rsidRDefault="00E23526" w:rsidP="001E258F">
      <w:pPr>
        <w:rPr>
          <w:rFonts w:eastAsia="Calibri"/>
          <w:lang w:eastAsia="en-US"/>
        </w:rPr>
      </w:pPr>
    </w:p>
    <w:p w:rsidR="00824967" w:rsidRPr="00A633F8" w:rsidRDefault="002F50B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2F50B3">
        <w:rPr>
          <w:rFonts w:eastAsia="Calibri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руководствуясь статьей 23 Устава муниципального образования «Город Псков»</w:t>
      </w:r>
      <w:r w:rsidR="00F451A3" w:rsidRPr="00A633F8">
        <w:t>,</w:t>
      </w:r>
      <w:proofErr w:type="gramEnd"/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F50B3" w:rsidRPr="002F50B3" w:rsidRDefault="00A633F8" w:rsidP="00B72F3F">
      <w:pPr>
        <w:ind w:firstLine="709"/>
        <w:jc w:val="both"/>
      </w:pPr>
      <w:r w:rsidRPr="00A633F8">
        <w:t xml:space="preserve">1. </w:t>
      </w:r>
      <w:r w:rsidR="002F50B3" w:rsidRPr="002F50B3">
        <w:t>Внести в Решение Псковской городской Думы от 26 сентября 2008 года № 514 «Об утверждении Положения о комиссии по жилищным вопросам при Администрации города Пскова и её персональном составе» следующие изменения:</w:t>
      </w:r>
    </w:p>
    <w:p w:rsidR="002F50B3" w:rsidRPr="002F50B3" w:rsidRDefault="002F50B3" w:rsidP="002F50B3">
      <w:pPr>
        <w:numPr>
          <w:ilvl w:val="0"/>
          <w:numId w:val="8"/>
        </w:numPr>
        <w:jc w:val="both"/>
      </w:pPr>
      <w:r w:rsidRPr="002F50B3">
        <w:t>В преамбуле:</w:t>
      </w:r>
    </w:p>
    <w:p w:rsidR="002F50B3" w:rsidRPr="002F50B3" w:rsidRDefault="00B72F3F" w:rsidP="002F50B3">
      <w:pPr>
        <w:ind w:firstLine="709"/>
        <w:jc w:val="both"/>
      </w:pPr>
      <w:r>
        <w:t>-</w:t>
      </w:r>
      <w:r w:rsidR="002F50B3" w:rsidRPr="002F50B3">
        <w:t>слова «в рамках федеральной целевой программы «Жилище» заменить словами «в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№ 1710»;</w:t>
      </w:r>
    </w:p>
    <w:p w:rsidR="002F50B3" w:rsidRPr="002F50B3" w:rsidRDefault="00B72F3F" w:rsidP="002F50B3">
      <w:pPr>
        <w:ind w:firstLine="709"/>
        <w:jc w:val="both"/>
      </w:pPr>
      <w:proofErr w:type="gramStart"/>
      <w:r>
        <w:lastRenderedPageBreak/>
        <w:t>-</w:t>
      </w:r>
      <w:r w:rsidR="002F50B3" w:rsidRPr="002F50B3">
        <w:t>после слов «Закона Псковской области от 10.07.2006 № 566-оз «О порядке ведения учета малоимущих граждан в качестве нуждающихся в жилых помещениях, предоставляемых по договорам социального найма, а также о порядке определения общей площади предоставляемого жилого помещения и установлении периода, предшествующего предоставлению жилого помещения по договору социального найма, в случаях, предусмотренных статьей 57 Жилищного кодекса Российской Федерации» дополнить словами «Порядка учета, управления</w:t>
      </w:r>
      <w:proofErr w:type="gramEnd"/>
      <w:r w:rsidR="002F50B3" w:rsidRPr="002F50B3">
        <w:t xml:space="preserve"> и распоряжения объектами жилищного фонда муниципального образования «Город Псков», утвержденного Решением Псковской городской Думы от </w:t>
      </w:r>
      <w:r w:rsidR="00166F8B">
        <w:t xml:space="preserve">              </w:t>
      </w:r>
      <w:r w:rsidR="002F50B3" w:rsidRPr="002F50B3">
        <w:t xml:space="preserve">29 октября 2010 года № 1468»; </w:t>
      </w:r>
    </w:p>
    <w:p w:rsidR="002F50B3" w:rsidRPr="002F50B3" w:rsidRDefault="00B72F3F" w:rsidP="002F50B3">
      <w:pPr>
        <w:ind w:firstLine="709"/>
        <w:jc w:val="both"/>
      </w:pPr>
      <w:r>
        <w:t>2)</w:t>
      </w:r>
      <w:r w:rsidR="002F50B3" w:rsidRPr="002F50B3">
        <w:t>В Приложении № 1 «Положение о комиссии по жилищным вопросам при Администрации города Пскова»:</w:t>
      </w:r>
    </w:p>
    <w:p w:rsidR="002F50B3" w:rsidRPr="002F50B3" w:rsidRDefault="002F50B3" w:rsidP="002F50B3">
      <w:pPr>
        <w:ind w:firstLine="709"/>
        <w:jc w:val="both"/>
      </w:pPr>
      <w:r w:rsidRPr="002F50B3">
        <w:t>а) пункт 1.1. раздела 1 «Общие положения» изложить в новой редакции:</w:t>
      </w:r>
    </w:p>
    <w:p w:rsidR="002F50B3" w:rsidRPr="002F50B3" w:rsidRDefault="002F50B3" w:rsidP="002F50B3">
      <w:pPr>
        <w:ind w:firstLine="709"/>
        <w:jc w:val="both"/>
      </w:pPr>
      <w:r w:rsidRPr="002F50B3">
        <w:t xml:space="preserve">«1.1. </w:t>
      </w:r>
      <w:proofErr w:type="gramStart"/>
      <w:r w:rsidRPr="002F50B3">
        <w:t>Настоящее Положение разработано в целях организации исполнения раздела 1, 3, 4 Жилищного кодекса Российской Федерации, 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в рамках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</w:t>
      </w:r>
      <w:proofErr w:type="gramEnd"/>
      <w:r w:rsidRPr="002F50B3">
        <w:t xml:space="preserve"> </w:t>
      </w:r>
      <w:proofErr w:type="gramStart"/>
      <w:r w:rsidRPr="002F50B3">
        <w:t>от 30 декабря 2017 года № 1710, Закона Пско</w:t>
      </w:r>
      <w:r w:rsidR="00B72F3F">
        <w:t xml:space="preserve">вской области от </w:t>
      </w:r>
      <w:r w:rsidRPr="002F50B3">
        <w:t>14 июня 2006 года № 559-оз «О порядке признания граждан малоимущими в целях постановки на учет в качестве нуждающихся в жилых помещениях, предоставленных по договорам социального найма», Закона Псковской области от 10 июля 2006 года № 566-оз «О порядке ведения учета малоимущих граждан в качестве нуждающихся в жилых помещениях, предоставляемых по договорам</w:t>
      </w:r>
      <w:proofErr w:type="gramEnd"/>
      <w:r w:rsidRPr="002F50B3">
        <w:t xml:space="preserve"> </w:t>
      </w:r>
      <w:proofErr w:type="gramStart"/>
      <w:r w:rsidRPr="002F50B3">
        <w:t>социального найма, а также о порядке определения общей площади предоставляемого жилого помещения и установлении периода, предшествующего предоставлению жилого помещения по договору социального найма, в случаях, предусмотренных статьей 57 Жилищного кодекса Российской Федерации»,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 (далее – Дума) от 14 октября 2008 года № 552, Порядка учета</w:t>
      </w:r>
      <w:proofErr w:type="gramEnd"/>
      <w:r w:rsidRPr="002F50B3">
        <w:t xml:space="preserve">, </w:t>
      </w:r>
      <w:proofErr w:type="gramStart"/>
      <w:r w:rsidRPr="002F50B3">
        <w:t>управления и распоряжения объектами жилищного фонда муниципального образования «Город Псков», утвержденного Решением Думы от 29 октября 2010 года № 1468, Положения о приобретении у граждан в возрасте 65 лет и старше  жилых помещений на условиях  пожизненной ренты, утвержденного постановлением Думы от 27 октября 2000 года № 342, Положения об Управлении по учету и распределению жилой площади Администрации города Пскова (далее – Управление), утвержденного</w:t>
      </w:r>
      <w:proofErr w:type="gramEnd"/>
      <w:r w:rsidRPr="002F50B3">
        <w:t xml:space="preserve"> Решением Думы от 24 июня 2015 года № 1533.»;</w:t>
      </w:r>
    </w:p>
    <w:p w:rsidR="002F50B3" w:rsidRPr="002F50B3" w:rsidRDefault="002F50B3" w:rsidP="002F50B3">
      <w:pPr>
        <w:ind w:firstLine="709"/>
        <w:jc w:val="both"/>
      </w:pPr>
      <w:r w:rsidRPr="002F50B3">
        <w:t>б) раздел 2 изложить в новой редакции:</w:t>
      </w:r>
    </w:p>
    <w:p w:rsidR="002F50B3" w:rsidRPr="002F50B3" w:rsidRDefault="002F50B3" w:rsidP="002F50B3">
      <w:pPr>
        <w:ind w:firstLine="709"/>
        <w:jc w:val="both"/>
      </w:pPr>
      <w:r w:rsidRPr="002F50B3">
        <w:t>«2. Функции комиссии</w:t>
      </w:r>
    </w:p>
    <w:p w:rsidR="002F50B3" w:rsidRPr="002F50B3" w:rsidRDefault="002F50B3" w:rsidP="002F50B3">
      <w:pPr>
        <w:ind w:firstLine="709"/>
        <w:jc w:val="both"/>
      </w:pPr>
      <w:r w:rsidRPr="002F50B3">
        <w:t>К компетенции комиссии относится выполнение следующих функций:</w:t>
      </w:r>
    </w:p>
    <w:p w:rsidR="002F50B3" w:rsidRPr="002F50B3" w:rsidRDefault="002F50B3" w:rsidP="002F50B3">
      <w:pPr>
        <w:ind w:firstLine="709"/>
        <w:jc w:val="both"/>
      </w:pPr>
      <w:r w:rsidRPr="002F50B3">
        <w:t>2.1. Рассматривает заявления граждан:</w:t>
      </w:r>
    </w:p>
    <w:p w:rsidR="002F50B3" w:rsidRPr="002F50B3" w:rsidRDefault="00B72F3F" w:rsidP="002F50B3">
      <w:pPr>
        <w:ind w:firstLine="709"/>
        <w:jc w:val="both"/>
      </w:pPr>
      <w:r>
        <w:t>-</w:t>
      </w:r>
      <w:proofErr w:type="gramStart"/>
      <w:r w:rsidR="002F50B3" w:rsidRPr="002F50B3">
        <w:t>о признании их малоимущими в целях постановки на учет в качестве нуждающихся в жилых помещениях</w:t>
      </w:r>
      <w:proofErr w:type="gramEnd"/>
      <w:r w:rsidR="002F50B3" w:rsidRPr="002F50B3">
        <w:t>, предоставляемых по договорам социального найма;</w:t>
      </w:r>
    </w:p>
    <w:p w:rsidR="002F50B3" w:rsidRPr="002F50B3" w:rsidRDefault="00B72F3F" w:rsidP="002F50B3">
      <w:pPr>
        <w:ind w:firstLine="709"/>
        <w:jc w:val="both"/>
      </w:pPr>
      <w:r>
        <w:t>-</w:t>
      </w:r>
      <w:r w:rsidR="002F50B3" w:rsidRPr="002F50B3">
        <w:t>о принятии их на учет в качестве нуждающихся в жилых помещениях, предоставляемых по договорам социального найма в муниципальном жилищном фонде;</w:t>
      </w:r>
    </w:p>
    <w:p w:rsidR="002F50B3" w:rsidRPr="002F50B3" w:rsidRDefault="00B72F3F" w:rsidP="002F50B3">
      <w:pPr>
        <w:ind w:firstLine="709"/>
        <w:jc w:val="both"/>
      </w:pPr>
      <w:r>
        <w:t>-</w:t>
      </w:r>
      <w:r w:rsidR="002F50B3" w:rsidRPr="002F50B3">
        <w:t>о продаже (мене) объектов муниципального жилищного фонда;</w:t>
      </w:r>
    </w:p>
    <w:p w:rsidR="002F50B3" w:rsidRPr="002F50B3" w:rsidRDefault="00B72F3F" w:rsidP="002F50B3">
      <w:pPr>
        <w:ind w:firstLine="709"/>
        <w:jc w:val="both"/>
      </w:pPr>
      <w:r>
        <w:t>-</w:t>
      </w:r>
      <w:r w:rsidR="002F50B3" w:rsidRPr="002F50B3">
        <w:t>о приобретении жилой площади в муниципальную собственность на условиях пожизненной ренты;</w:t>
      </w:r>
    </w:p>
    <w:p w:rsidR="002F50B3" w:rsidRPr="002F50B3" w:rsidRDefault="002F50B3" w:rsidP="002F50B3">
      <w:pPr>
        <w:ind w:firstLine="709"/>
        <w:jc w:val="both"/>
      </w:pPr>
      <w:r w:rsidRPr="002F50B3">
        <w:t>- по обмену муниципальной жилой площади.</w:t>
      </w:r>
    </w:p>
    <w:p w:rsidR="002F50B3" w:rsidRPr="002F50B3" w:rsidRDefault="002F50B3" w:rsidP="002F50B3">
      <w:pPr>
        <w:ind w:firstLine="709"/>
        <w:jc w:val="both"/>
      </w:pPr>
      <w:r w:rsidRPr="002F50B3">
        <w:t>2.2. Проверяет сведения, указанные в предоставленных гражданами документах:</w:t>
      </w:r>
    </w:p>
    <w:p w:rsidR="002F50B3" w:rsidRPr="002F50B3" w:rsidRDefault="00B72F3F" w:rsidP="002F50B3">
      <w:pPr>
        <w:ind w:firstLine="709"/>
        <w:jc w:val="both"/>
      </w:pPr>
      <w:r>
        <w:t>-</w:t>
      </w:r>
      <w:r w:rsidR="002F50B3" w:rsidRPr="002F50B3">
        <w:t xml:space="preserve">о признании их </w:t>
      </w:r>
      <w:proofErr w:type="gramStart"/>
      <w:r w:rsidR="002F50B3" w:rsidRPr="002F50B3">
        <w:t>малоимущими</w:t>
      </w:r>
      <w:proofErr w:type="gramEnd"/>
      <w:r w:rsidR="002F50B3" w:rsidRPr="002F50B3">
        <w:t xml:space="preserve"> либо отказе в признании;</w:t>
      </w:r>
    </w:p>
    <w:p w:rsidR="002F50B3" w:rsidRPr="002F50B3" w:rsidRDefault="00B72F3F" w:rsidP="002F50B3">
      <w:pPr>
        <w:ind w:firstLine="709"/>
        <w:jc w:val="both"/>
      </w:pPr>
      <w:r>
        <w:t>-</w:t>
      </w:r>
      <w:r w:rsidR="002F50B3" w:rsidRPr="002F50B3">
        <w:t xml:space="preserve">о признании их </w:t>
      </w:r>
      <w:proofErr w:type="gramStart"/>
      <w:r w:rsidR="002F50B3" w:rsidRPr="002F50B3">
        <w:t>нуждающимися</w:t>
      </w:r>
      <w:proofErr w:type="gramEnd"/>
      <w:r w:rsidR="002F50B3" w:rsidRPr="002F50B3">
        <w:t xml:space="preserve"> в жилых помещениях либо отказе о признании;</w:t>
      </w:r>
    </w:p>
    <w:p w:rsidR="002F50B3" w:rsidRPr="002F50B3" w:rsidRDefault="00B72F3F" w:rsidP="002F50B3">
      <w:pPr>
        <w:ind w:firstLine="709"/>
        <w:jc w:val="both"/>
      </w:pPr>
      <w:r>
        <w:lastRenderedPageBreak/>
        <w:t>-</w:t>
      </w:r>
      <w:r w:rsidR="002F50B3" w:rsidRPr="002F50B3">
        <w:t>о возможности продажи (мены) объектов муниципального жилищного фонда либо отказе;</w:t>
      </w:r>
    </w:p>
    <w:p w:rsidR="002F50B3" w:rsidRPr="002F50B3" w:rsidRDefault="00B72F3F" w:rsidP="002F50B3">
      <w:pPr>
        <w:ind w:firstLine="709"/>
        <w:jc w:val="both"/>
      </w:pPr>
      <w:r>
        <w:t>-</w:t>
      </w:r>
      <w:r w:rsidR="002F50B3" w:rsidRPr="002F50B3">
        <w:t>о разрешении либо отказе в обмене жилой площади.</w:t>
      </w:r>
    </w:p>
    <w:p w:rsidR="002F50B3" w:rsidRPr="002F50B3" w:rsidRDefault="002F50B3" w:rsidP="002F50B3">
      <w:pPr>
        <w:ind w:firstLine="709"/>
        <w:jc w:val="both"/>
      </w:pPr>
      <w:r w:rsidRPr="002F50B3">
        <w:t>2.3. Вносит предложения Администрации города Пскова:</w:t>
      </w:r>
    </w:p>
    <w:p w:rsidR="002F50B3" w:rsidRPr="002F50B3" w:rsidRDefault="002F50B3" w:rsidP="002F50B3">
      <w:pPr>
        <w:ind w:firstLine="709"/>
        <w:jc w:val="both"/>
      </w:pPr>
      <w:r w:rsidRPr="002F50B3">
        <w:t>-о снятии с учета граждан, нуждающихся в жилых помещениях, в случае утраты ими оснований, дающих право на получение жилого помещения по договору социального найма в соответствии с действующим законодательством.</w:t>
      </w:r>
    </w:p>
    <w:p w:rsidR="002F50B3" w:rsidRPr="002F50B3" w:rsidRDefault="002F50B3" w:rsidP="002F50B3">
      <w:pPr>
        <w:ind w:firstLine="709"/>
        <w:jc w:val="both"/>
      </w:pPr>
      <w:r w:rsidRPr="002F50B3">
        <w:t xml:space="preserve">2.4. Рассматривает предложения Администрации города Пскова, подготовленные Управлением с учетом требований п.1.1. и п. 1.2. настоящего Положения: </w:t>
      </w:r>
    </w:p>
    <w:p w:rsidR="002F50B3" w:rsidRPr="002F50B3" w:rsidRDefault="00B72F3F" w:rsidP="002F50B3">
      <w:pPr>
        <w:ind w:firstLine="709"/>
        <w:jc w:val="both"/>
      </w:pPr>
      <w:r>
        <w:t>-</w:t>
      </w:r>
      <w:r w:rsidR="002F50B3" w:rsidRPr="002F50B3">
        <w:t>о продаже (мене) объектов муниципального жилищного фонда;</w:t>
      </w:r>
    </w:p>
    <w:p w:rsidR="002F50B3" w:rsidRPr="002F50B3" w:rsidRDefault="00AA576B" w:rsidP="002F50B3">
      <w:pPr>
        <w:ind w:firstLine="709"/>
        <w:jc w:val="both"/>
      </w:pPr>
      <w:r>
        <w:t>-</w:t>
      </w:r>
      <w:r w:rsidR="002F50B3" w:rsidRPr="002F50B3">
        <w:t>о предоставлении гражданам жилых помещений по договорам социального, коммерческого найма, в специализированном жилищном фонде и организациям – в аренду;</w:t>
      </w:r>
    </w:p>
    <w:p w:rsidR="002F50B3" w:rsidRPr="002F50B3" w:rsidRDefault="002F50B3" w:rsidP="002F50B3">
      <w:pPr>
        <w:ind w:firstLine="709"/>
        <w:jc w:val="both"/>
      </w:pPr>
      <w:r w:rsidRPr="002F50B3">
        <w:t>-о приобретении жилой площади в муниципальную собственность на условиях пожизненной ренты</w:t>
      </w:r>
      <w:proofErr w:type="gramStart"/>
      <w:r w:rsidRPr="002F50B3">
        <w:t>.»;</w:t>
      </w:r>
      <w:proofErr w:type="gramEnd"/>
    </w:p>
    <w:p w:rsidR="002F50B3" w:rsidRPr="002F50B3" w:rsidRDefault="002F50B3" w:rsidP="002F50B3">
      <w:pPr>
        <w:ind w:firstLine="709"/>
        <w:jc w:val="both"/>
      </w:pPr>
      <w:r w:rsidRPr="002F50B3">
        <w:t xml:space="preserve">в) Абзац 2 пункта 3.8. раздела 3 «Порядок работы комиссии по жилищным вопросам» изложить в новой редакции: </w:t>
      </w:r>
    </w:p>
    <w:p w:rsidR="002F50B3" w:rsidRPr="002F50B3" w:rsidRDefault="002F50B3" w:rsidP="002F50B3">
      <w:pPr>
        <w:ind w:firstLine="709"/>
        <w:jc w:val="both"/>
      </w:pPr>
      <w:proofErr w:type="gramStart"/>
      <w:r w:rsidRPr="002F50B3">
        <w:t>«Глава Администрации города Пскова в случаях, когда Порядком управления и распоряжения имуществом, находящимся в муниципальной собственности муниципального образования «Город Псков», утвержденным Решением Думы от 14 октября 2008 года № 552, и Порядком учета, управления и распоряжения объектами жилищного фонда муниципального образования «Город Псков», утвержденным Решением Думы от 29 октября 2010 года № 1468, необходимо получение согласования с  Думой, издает постановление по жилищным</w:t>
      </w:r>
      <w:proofErr w:type="gramEnd"/>
      <w:r w:rsidRPr="002F50B3">
        <w:t xml:space="preserve"> вопросам после принятия Думой решения о согласовании данного вопроса</w:t>
      </w:r>
      <w:proofErr w:type="gramStart"/>
      <w:r w:rsidRPr="002F50B3">
        <w:t>.»;</w:t>
      </w:r>
      <w:proofErr w:type="gramEnd"/>
    </w:p>
    <w:p w:rsidR="002F50B3" w:rsidRPr="002F50B3" w:rsidRDefault="002F50B3" w:rsidP="002F50B3">
      <w:pPr>
        <w:ind w:firstLine="709"/>
        <w:jc w:val="both"/>
      </w:pPr>
      <w:r w:rsidRPr="002F50B3">
        <w:t>3) В приложении № 2 «Персональный состав комиссии по жилищным вопросам при Администрации города Пскова»:</w:t>
      </w:r>
    </w:p>
    <w:p w:rsidR="002F50B3" w:rsidRPr="002F50B3" w:rsidRDefault="002F50B3" w:rsidP="002F50B3">
      <w:pPr>
        <w:ind w:firstLine="709"/>
        <w:jc w:val="both"/>
      </w:pPr>
      <w:r w:rsidRPr="002F50B3">
        <w:t xml:space="preserve">-вывести из состава комиссии члена комиссии - Семенова Антона Юрьевича, заместителя </w:t>
      </w:r>
      <w:proofErr w:type="gramStart"/>
      <w:r w:rsidRPr="002F50B3">
        <w:t>начальника отдела правового обеспечения деятельности структурных подразделений</w:t>
      </w:r>
      <w:proofErr w:type="gramEnd"/>
      <w:r w:rsidRPr="002F50B3">
        <w:t xml:space="preserve"> и органов Администрации города Пскова Комитета правового обеспечения Администрации города Пскова;</w:t>
      </w:r>
    </w:p>
    <w:p w:rsidR="002F50B3" w:rsidRPr="002F50B3" w:rsidRDefault="002F50B3" w:rsidP="002F50B3">
      <w:pPr>
        <w:ind w:firstLine="709"/>
        <w:jc w:val="both"/>
      </w:pPr>
      <w:r>
        <w:t>-</w:t>
      </w:r>
      <w:r w:rsidRPr="002F50B3">
        <w:t xml:space="preserve">ввести в состав комиссии в качестве члена комиссии – </w:t>
      </w:r>
      <w:r w:rsidR="00AA576B">
        <w:t>Карабанову Оксану Сергеевну</w:t>
      </w:r>
      <w:r w:rsidRPr="002F50B3">
        <w:t xml:space="preserve">, </w:t>
      </w:r>
      <w:r w:rsidR="00AA576B">
        <w:t xml:space="preserve">заместителя </w:t>
      </w:r>
      <w:proofErr w:type="gramStart"/>
      <w:r w:rsidR="00AA576B">
        <w:t>начальника</w:t>
      </w:r>
      <w:r w:rsidRPr="002F50B3">
        <w:t xml:space="preserve"> отдела правового обеспечения деятельности структурных подразделений</w:t>
      </w:r>
      <w:proofErr w:type="gramEnd"/>
      <w:r w:rsidRPr="002F50B3">
        <w:t xml:space="preserve"> и органов Администрации города Пскова Комитета правового обеспечения Администрации города Пскова.</w:t>
      </w:r>
    </w:p>
    <w:p w:rsidR="002F50B3" w:rsidRPr="002F50B3" w:rsidRDefault="002F50B3" w:rsidP="002F50B3">
      <w:pPr>
        <w:ind w:firstLine="709"/>
        <w:jc w:val="both"/>
      </w:pPr>
      <w:r>
        <w:t>2.</w:t>
      </w:r>
      <w:r w:rsidRPr="002F50B3">
        <w:t xml:space="preserve">Настоящее Решение вступает в силу с момента его официального опубликования.    </w:t>
      </w:r>
    </w:p>
    <w:p w:rsidR="00A47203" w:rsidRPr="001F7FDA" w:rsidRDefault="002F50B3" w:rsidP="002F50B3">
      <w:pPr>
        <w:ind w:firstLine="709"/>
        <w:jc w:val="both"/>
        <w:rPr>
          <w:rFonts w:eastAsia="Calibri"/>
          <w:lang w:eastAsia="en-US"/>
        </w:rPr>
      </w:pPr>
      <w:r>
        <w:t>3.</w:t>
      </w:r>
      <w:r w:rsidRPr="002F50B3"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053C9" w:rsidRDefault="006053C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3526" w:rsidRPr="009A4E5A" w:rsidRDefault="00E2352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C4711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8C4711" w:rsidRDefault="008C4711">
      <w:pPr>
        <w:spacing w:after="200" w:line="276" w:lineRule="auto"/>
      </w:pPr>
      <w:r>
        <w:br w:type="page"/>
      </w:r>
    </w:p>
    <w:p w:rsidR="00174B93" w:rsidRDefault="00174B93" w:rsidP="008C4711">
      <w:pPr>
        <w:widowControl w:val="0"/>
        <w:autoSpaceDE w:val="0"/>
        <w:autoSpaceDN w:val="0"/>
        <w:spacing w:line="276" w:lineRule="auto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749"/>
    <w:multiLevelType w:val="hybridMultilevel"/>
    <w:tmpl w:val="76FABE3A"/>
    <w:lvl w:ilvl="0" w:tplc="00F407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A17157B"/>
    <w:multiLevelType w:val="hybridMultilevel"/>
    <w:tmpl w:val="4E0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87264"/>
    <w:multiLevelType w:val="hybridMultilevel"/>
    <w:tmpl w:val="C31C8624"/>
    <w:lvl w:ilvl="0" w:tplc="B12EDD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3D76160B"/>
    <w:multiLevelType w:val="hybridMultilevel"/>
    <w:tmpl w:val="991443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B4620"/>
    <w:rsid w:val="000C6DE2"/>
    <w:rsid w:val="000E08CB"/>
    <w:rsid w:val="00112F2C"/>
    <w:rsid w:val="00166F8B"/>
    <w:rsid w:val="00174B93"/>
    <w:rsid w:val="001A2C28"/>
    <w:rsid w:val="001E258F"/>
    <w:rsid w:val="001F7FDA"/>
    <w:rsid w:val="00216377"/>
    <w:rsid w:val="00227FB0"/>
    <w:rsid w:val="00241D2E"/>
    <w:rsid w:val="00247F0F"/>
    <w:rsid w:val="00270B20"/>
    <w:rsid w:val="0028082C"/>
    <w:rsid w:val="002A3649"/>
    <w:rsid w:val="002B1E1A"/>
    <w:rsid w:val="002B400C"/>
    <w:rsid w:val="002D00E2"/>
    <w:rsid w:val="002F50B3"/>
    <w:rsid w:val="00325303"/>
    <w:rsid w:val="00371E41"/>
    <w:rsid w:val="0038413C"/>
    <w:rsid w:val="003B12DC"/>
    <w:rsid w:val="003C07DF"/>
    <w:rsid w:val="003F33BF"/>
    <w:rsid w:val="00425D45"/>
    <w:rsid w:val="00427039"/>
    <w:rsid w:val="0043236F"/>
    <w:rsid w:val="00476D9F"/>
    <w:rsid w:val="004B065F"/>
    <w:rsid w:val="004B61C5"/>
    <w:rsid w:val="004E2135"/>
    <w:rsid w:val="004F6E1F"/>
    <w:rsid w:val="00530FFC"/>
    <w:rsid w:val="00535483"/>
    <w:rsid w:val="00544652"/>
    <w:rsid w:val="005978DA"/>
    <w:rsid w:val="005C66AC"/>
    <w:rsid w:val="005D0E0A"/>
    <w:rsid w:val="005D6E51"/>
    <w:rsid w:val="006053C9"/>
    <w:rsid w:val="006126D6"/>
    <w:rsid w:val="00637973"/>
    <w:rsid w:val="006651A9"/>
    <w:rsid w:val="0067032F"/>
    <w:rsid w:val="00697802"/>
    <w:rsid w:val="006A2A65"/>
    <w:rsid w:val="006D37D7"/>
    <w:rsid w:val="006F38EA"/>
    <w:rsid w:val="0070349B"/>
    <w:rsid w:val="00721B67"/>
    <w:rsid w:val="007465F3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606C3"/>
    <w:rsid w:val="0089348D"/>
    <w:rsid w:val="008B7242"/>
    <w:rsid w:val="008C4711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633F8"/>
    <w:rsid w:val="00A872D5"/>
    <w:rsid w:val="00AA576B"/>
    <w:rsid w:val="00B72F3F"/>
    <w:rsid w:val="00B776BB"/>
    <w:rsid w:val="00B84118"/>
    <w:rsid w:val="00BE21C9"/>
    <w:rsid w:val="00BE66C5"/>
    <w:rsid w:val="00C057E3"/>
    <w:rsid w:val="00C24FED"/>
    <w:rsid w:val="00C53B96"/>
    <w:rsid w:val="00C82A90"/>
    <w:rsid w:val="00D2224B"/>
    <w:rsid w:val="00D2627C"/>
    <w:rsid w:val="00D36B27"/>
    <w:rsid w:val="00D760F5"/>
    <w:rsid w:val="00DA6D6D"/>
    <w:rsid w:val="00DC4576"/>
    <w:rsid w:val="00DC5346"/>
    <w:rsid w:val="00DD7500"/>
    <w:rsid w:val="00DF1E6B"/>
    <w:rsid w:val="00DF50D3"/>
    <w:rsid w:val="00E23526"/>
    <w:rsid w:val="00E271F5"/>
    <w:rsid w:val="00E8191E"/>
    <w:rsid w:val="00E829E1"/>
    <w:rsid w:val="00ED1509"/>
    <w:rsid w:val="00EF068F"/>
    <w:rsid w:val="00EF7F5C"/>
    <w:rsid w:val="00F06207"/>
    <w:rsid w:val="00F10459"/>
    <w:rsid w:val="00F16668"/>
    <w:rsid w:val="00F26325"/>
    <w:rsid w:val="00F41384"/>
    <w:rsid w:val="00F42135"/>
    <w:rsid w:val="00F451A3"/>
    <w:rsid w:val="00F550DC"/>
    <w:rsid w:val="00FC3B45"/>
    <w:rsid w:val="00FD489F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0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50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0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50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54BF-6D23-4D3E-BAE2-FB659EC5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44</cp:revision>
  <cp:lastPrinted>2020-03-30T14:22:00Z</cp:lastPrinted>
  <dcterms:created xsi:type="dcterms:W3CDTF">2017-06-14T09:45:00Z</dcterms:created>
  <dcterms:modified xsi:type="dcterms:W3CDTF">2020-03-31T08:56:00Z</dcterms:modified>
</cp:coreProperties>
</file>