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D86" w:rsidRDefault="00824967" w:rsidP="005E0D86">
      <w:pPr>
        <w:pStyle w:val="ConsPlusTitlePage"/>
        <w:tabs>
          <w:tab w:val="left" w:pos="364"/>
        </w:tabs>
        <w:rPr>
          <w:sz w:val="24"/>
          <w:szCs w:val="24"/>
        </w:rPr>
      </w:pPr>
      <w:r w:rsidRPr="00F433E9">
        <w:rPr>
          <w:sz w:val="24"/>
          <w:szCs w:val="24"/>
        </w:rPr>
        <w:tab/>
      </w:r>
      <w:r w:rsidR="005E0D86">
        <w:rPr>
          <w:sz w:val="24"/>
          <w:szCs w:val="24"/>
        </w:rPr>
        <w:t xml:space="preserve">                     ПСКОВСКАЯ ГОРОДСКАЯ ДУМА</w:t>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r w:rsidR="005E0D86">
        <w:rPr>
          <w:sz w:val="24"/>
          <w:szCs w:val="24"/>
        </w:rPr>
        <w:tab/>
      </w:r>
    </w:p>
    <w:p w:rsidR="005E0D86" w:rsidRDefault="005E0D86" w:rsidP="005E0D86">
      <w:pPr>
        <w:pStyle w:val="ConsPlusTitlePage"/>
        <w:tabs>
          <w:tab w:val="left" w:pos="364"/>
        </w:tabs>
        <w:rPr>
          <w:sz w:val="24"/>
          <w:szCs w:val="24"/>
        </w:rPr>
      </w:pPr>
    </w:p>
    <w:p w:rsidR="005E0D86" w:rsidRDefault="005E0D86" w:rsidP="005E0D86">
      <w:pPr>
        <w:pStyle w:val="ConsPlusTitlePage"/>
        <w:tabs>
          <w:tab w:val="left" w:pos="364"/>
        </w:tabs>
        <w:rPr>
          <w:sz w:val="24"/>
          <w:szCs w:val="24"/>
        </w:rPr>
      </w:pPr>
    </w:p>
    <w:p w:rsidR="005E0D86" w:rsidRDefault="005E0D86" w:rsidP="005E0D86">
      <w:pPr>
        <w:pStyle w:val="ConsPlusTitlePage"/>
        <w:tabs>
          <w:tab w:val="left" w:pos="364"/>
        </w:tabs>
        <w:rPr>
          <w:sz w:val="24"/>
          <w:szCs w:val="24"/>
        </w:rPr>
      </w:pPr>
    </w:p>
    <w:p w:rsidR="005E0D86" w:rsidRDefault="005E0D86" w:rsidP="005E0D86">
      <w:pPr>
        <w:pStyle w:val="ConsPlusTitlePage"/>
        <w:tabs>
          <w:tab w:val="left" w:pos="364"/>
        </w:tabs>
        <w:rPr>
          <w:sz w:val="24"/>
          <w:szCs w:val="24"/>
        </w:rPr>
      </w:pPr>
      <w:r>
        <w:rPr>
          <w:sz w:val="24"/>
          <w:szCs w:val="24"/>
        </w:rPr>
        <w:t xml:space="preserve">           РЕШЕНИЕ №104</w:t>
      </w:r>
      <w:r>
        <w:rPr>
          <w:sz w:val="24"/>
          <w:szCs w:val="24"/>
        </w:rPr>
        <w:t xml:space="preserve">0 от 27 февраля 2020 года  </w:t>
      </w:r>
    </w:p>
    <w:p w:rsidR="005E0D86" w:rsidRPr="00F433E9" w:rsidRDefault="005E0D86" w:rsidP="005E0D86">
      <w:pPr>
        <w:pStyle w:val="ConsPlusTitle"/>
        <w:tabs>
          <w:tab w:val="left" w:pos="364"/>
        </w:tabs>
        <w:jc w:val="center"/>
        <w:rPr>
          <w:rFonts w:ascii="Times New Roman" w:hAnsi="Times New Roman" w:cs="Times New Roman"/>
          <w:sz w:val="24"/>
          <w:szCs w:val="24"/>
        </w:rPr>
      </w:pPr>
      <w:r w:rsidRPr="0042632B">
        <w:rPr>
          <w:szCs w:val="22"/>
        </w:rPr>
        <w:t>Принято  на 35</w:t>
      </w:r>
      <w:r>
        <w:rPr>
          <w:szCs w:val="22"/>
        </w:rPr>
        <w:t xml:space="preserve">-ой </w:t>
      </w:r>
      <w:r w:rsidRPr="0042632B">
        <w:rPr>
          <w:szCs w:val="22"/>
        </w:rPr>
        <w:t>очередной сессии Псковской городской Думы шестого созыва</w:t>
      </w:r>
      <w:r w:rsidRPr="0042632B">
        <w:rPr>
          <w:szCs w:val="22"/>
        </w:rPr>
        <w:tab/>
      </w:r>
      <w:r w:rsidRPr="0042632B">
        <w:rPr>
          <w:szCs w:val="22"/>
        </w:rPr>
        <w:tab/>
      </w:r>
      <w:bookmarkStart w:id="0" w:name="_GoBack"/>
      <w:bookmarkEnd w:id="0"/>
    </w:p>
    <w:p w:rsidR="00824967" w:rsidRPr="00F433E9" w:rsidRDefault="00824967" w:rsidP="00824967">
      <w:pPr>
        <w:pStyle w:val="ConsPlusTitlePage"/>
        <w:tabs>
          <w:tab w:val="left" w:pos="364"/>
        </w:tabs>
        <w:rPr>
          <w:rFonts w:ascii="Times New Roman" w:hAnsi="Times New Roman" w:cs="Times New Roman"/>
          <w:sz w:val="24"/>
          <w:szCs w:val="24"/>
        </w:rPr>
      </w:pP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r w:rsidRPr="00F433E9">
        <w:rPr>
          <w:sz w:val="24"/>
          <w:szCs w:val="24"/>
        </w:rPr>
        <w:tab/>
      </w:r>
    </w:p>
    <w:p w:rsidR="00824967" w:rsidRPr="00F433E9" w:rsidRDefault="00824967" w:rsidP="00824967">
      <w:pPr>
        <w:pStyle w:val="ConsPlusTitle"/>
        <w:tabs>
          <w:tab w:val="left" w:pos="364"/>
        </w:tabs>
        <w:jc w:val="center"/>
        <w:rPr>
          <w:rFonts w:ascii="Times New Roman" w:hAnsi="Times New Roman" w:cs="Times New Roman"/>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Default="00824967" w:rsidP="00824967">
      <w:pPr>
        <w:pStyle w:val="ConsPlusTitle"/>
        <w:tabs>
          <w:tab w:val="left" w:pos="364"/>
        </w:tabs>
        <w:rPr>
          <w:rFonts w:ascii="Times New Roman" w:hAnsi="Times New Roman" w:cs="Times New Roman"/>
          <w:b w:val="0"/>
          <w:sz w:val="24"/>
          <w:szCs w:val="24"/>
        </w:rPr>
      </w:pPr>
    </w:p>
    <w:p w:rsidR="004B065F" w:rsidRDefault="004B065F" w:rsidP="00824967">
      <w:pPr>
        <w:pStyle w:val="ConsPlusTitle"/>
        <w:tabs>
          <w:tab w:val="left" w:pos="364"/>
        </w:tabs>
        <w:rPr>
          <w:rFonts w:ascii="Times New Roman" w:hAnsi="Times New Roman" w:cs="Times New Roman"/>
          <w:b w:val="0"/>
          <w:sz w:val="24"/>
          <w:szCs w:val="24"/>
        </w:rPr>
      </w:pPr>
    </w:p>
    <w:p w:rsidR="004B065F" w:rsidRPr="00F433E9" w:rsidRDefault="004B065F" w:rsidP="00824967">
      <w:pPr>
        <w:pStyle w:val="ConsPlusTitle"/>
        <w:tabs>
          <w:tab w:val="left" w:pos="364"/>
        </w:tabs>
        <w:rPr>
          <w:rFonts w:ascii="Times New Roman" w:hAnsi="Times New Roman" w:cs="Times New Roman"/>
          <w:b w:val="0"/>
          <w:sz w:val="24"/>
          <w:szCs w:val="24"/>
        </w:rPr>
      </w:pPr>
    </w:p>
    <w:p w:rsidR="00667960" w:rsidRDefault="00667960" w:rsidP="00667960">
      <w:pPr>
        <w:rPr>
          <w:rFonts w:eastAsia="Calibri"/>
          <w:bCs/>
          <w:lang w:eastAsia="en-US"/>
        </w:rPr>
      </w:pPr>
      <w:r w:rsidRPr="00667960">
        <w:rPr>
          <w:rFonts w:eastAsia="Calibri"/>
          <w:bCs/>
          <w:lang w:eastAsia="en-US"/>
        </w:rPr>
        <w:t>Об у</w:t>
      </w:r>
      <w:r>
        <w:rPr>
          <w:rFonts w:eastAsia="Calibri"/>
          <w:bCs/>
          <w:lang w:eastAsia="en-US"/>
        </w:rPr>
        <w:t xml:space="preserve">тверждении условий приватизации </w:t>
      </w:r>
      <w:proofErr w:type="gramStart"/>
      <w:r w:rsidRPr="00667960">
        <w:rPr>
          <w:rFonts w:eastAsia="Calibri"/>
          <w:bCs/>
          <w:lang w:eastAsia="en-US"/>
        </w:rPr>
        <w:t>муниципального</w:t>
      </w:r>
      <w:proofErr w:type="gramEnd"/>
      <w:r w:rsidRPr="00667960">
        <w:rPr>
          <w:rFonts w:eastAsia="Calibri"/>
          <w:bCs/>
          <w:lang w:eastAsia="en-US"/>
        </w:rPr>
        <w:t xml:space="preserve"> </w:t>
      </w:r>
    </w:p>
    <w:p w:rsidR="004B065F" w:rsidRPr="00066A4F" w:rsidRDefault="00667960" w:rsidP="00667960">
      <w:pPr>
        <w:rPr>
          <w:rFonts w:eastAsia="Calibri"/>
          <w:bCs/>
          <w:lang w:eastAsia="en-US"/>
        </w:rPr>
      </w:pPr>
      <w:r>
        <w:rPr>
          <w:rFonts w:eastAsia="Calibri"/>
          <w:bCs/>
          <w:lang w:eastAsia="en-US"/>
        </w:rPr>
        <w:t xml:space="preserve">имущества </w:t>
      </w:r>
      <w:r w:rsidRPr="00667960">
        <w:rPr>
          <w:rFonts w:eastAsia="Calibri"/>
          <w:bCs/>
          <w:lang w:eastAsia="en-US"/>
        </w:rPr>
        <w:t>в первом квартале 2020 года</w:t>
      </w:r>
    </w:p>
    <w:p w:rsidR="00476D9F" w:rsidRPr="001E258F" w:rsidRDefault="00476D9F" w:rsidP="001E258F">
      <w:pPr>
        <w:rPr>
          <w:rFonts w:eastAsia="Calibri"/>
          <w:lang w:eastAsia="en-US"/>
        </w:rPr>
      </w:pPr>
    </w:p>
    <w:p w:rsidR="00824967" w:rsidRDefault="00667960" w:rsidP="00824967">
      <w:pPr>
        <w:tabs>
          <w:tab w:val="left" w:pos="364"/>
        </w:tabs>
        <w:ind w:firstLine="709"/>
        <w:jc w:val="both"/>
        <w:rPr>
          <w:rFonts w:eastAsia="Calibri"/>
          <w:lang w:eastAsia="en-US"/>
        </w:rPr>
      </w:pPr>
      <w:r w:rsidRPr="00667960">
        <w:t>В соответствии с Федеральным законом от 21.12.2001 № 178-ФЗ «О приватизации государственного и муниципального имущества», пунктами 3.1-3.4 Положения о приватизации муниципального имущества города Пскова, утвержденного Постановлением Псковской городской Думы от 11.07.2005 № 452, Прогнозным планом (программой) приватизации муниципального имущества города Пскова на 2020 год, утвержденным Решением Псковской городской Думы от 25.12.2019 № 974, руководствуясь подпунктом 16 пункта 2 статьи 23 Устава муниципального образования «Город Псков»</w:t>
      </w:r>
      <w:r w:rsidR="007E56E5">
        <w:t>,</w:t>
      </w:r>
    </w:p>
    <w:p w:rsidR="00A0223D" w:rsidRDefault="00A0223D" w:rsidP="00824967">
      <w:pPr>
        <w:tabs>
          <w:tab w:val="left" w:pos="364"/>
        </w:tabs>
        <w:ind w:firstLine="709"/>
        <w:jc w:val="both"/>
        <w:rPr>
          <w:rFonts w:eastAsia="Calibri"/>
          <w:lang w:eastAsia="en-US"/>
        </w:rPr>
      </w:pPr>
    </w:p>
    <w:p w:rsidR="00824967" w:rsidRPr="009A4E5A" w:rsidRDefault="00824967" w:rsidP="00824967">
      <w:pPr>
        <w:tabs>
          <w:tab w:val="left" w:pos="364"/>
        </w:tabs>
        <w:jc w:val="center"/>
        <w:rPr>
          <w:rFonts w:eastAsia="Calibri"/>
          <w:b/>
          <w:lang w:eastAsia="en-US"/>
        </w:rPr>
      </w:pPr>
      <w:r w:rsidRPr="009A4E5A">
        <w:rPr>
          <w:rFonts w:eastAsia="Calibri"/>
          <w:b/>
          <w:lang w:eastAsia="en-US"/>
        </w:rPr>
        <w:t>Псковская городская Дума</w:t>
      </w:r>
    </w:p>
    <w:p w:rsidR="00A872D5" w:rsidRDefault="00824967" w:rsidP="00A872D5">
      <w:pPr>
        <w:tabs>
          <w:tab w:val="left" w:pos="364"/>
        </w:tabs>
        <w:spacing w:after="200" w:line="276" w:lineRule="auto"/>
        <w:jc w:val="center"/>
        <w:rPr>
          <w:rFonts w:eastAsia="Calibri"/>
          <w:b/>
          <w:lang w:eastAsia="en-US"/>
        </w:rPr>
      </w:pPr>
      <w:r w:rsidRPr="009A4E5A">
        <w:rPr>
          <w:rFonts w:eastAsia="Calibri"/>
          <w:b/>
          <w:lang w:eastAsia="en-US"/>
        </w:rPr>
        <w:t>РЕШИЛА</w:t>
      </w:r>
    </w:p>
    <w:p w:rsidR="00F90E6A" w:rsidRPr="00F90E6A" w:rsidRDefault="00F90E6A" w:rsidP="00F90E6A">
      <w:pPr>
        <w:ind w:firstLine="567"/>
        <w:jc w:val="both"/>
        <w:rPr>
          <w:rFonts w:eastAsia="Calibri"/>
          <w:lang w:eastAsia="en-US"/>
        </w:rPr>
      </w:pPr>
      <w:r w:rsidRPr="00F90E6A">
        <w:rPr>
          <w:rFonts w:eastAsia="Calibri"/>
          <w:lang w:eastAsia="en-US"/>
        </w:rPr>
        <w:t>1</w:t>
      </w:r>
      <w:r>
        <w:rPr>
          <w:rFonts w:eastAsia="Calibri"/>
          <w:lang w:eastAsia="en-US"/>
        </w:rPr>
        <w:t>.</w:t>
      </w:r>
      <w:r w:rsidRPr="00F90E6A">
        <w:rPr>
          <w:rFonts w:eastAsia="Calibri"/>
          <w:lang w:eastAsia="en-US"/>
        </w:rPr>
        <w:t>Утвердить условия приватизации муниципального имущества, планируемого к приватизации в первом квартале 2020 года, и установить обременения в отношении этого имущества согласно Приложениям 1-5 к настоящему Решению.</w:t>
      </w:r>
    </w:p>
    <w:p w:rsidR="00F90E6A" w:rsidRPr="00F90E6A" w:rsidRDefault="00F90E6A" w:rsidP="00F90E6A">
      <w:pPr>
        <w:ind w:firstLine="567"/>
        <w:jc w:val="both"/>
        <w:rPr>
          <w:rFonts w:eastAsia="Calibri"/>
          <w:lang w:eastAsia="en-US"/>
        </w:rPr>
      </w:pPr>
      <w:r>
        <w:rPr>
          <w:rFonts w:eastAsia="Calibri"/>
          <w:lang w:eastAsia="en-US"/>
        </w:rPr>
        <w:t>2.</w:t>
      </w:r>
      <w:r w:rsidRPr="00F90E6A">
        <w:rPr>
          <w:rFonts w:eastAsia="Calibri"/>
          <w:lang w:eastAsia="en-US"/>
        </w:rPr>
        <w:t xml:space="preserve">Установить начальную цену муниципального имущества, указанного в таблицах </w:t>
      </w:r>
      <w:r>
        <w:rPr>
          <w:rFonts w:eastAsia="Calibri"/>
          <w:lang w:eastAsia="en-US"/>
        </w:rPr>
        <w:t xml:space="preserve">         </w:t>
      </w:r>
      <w:r w:rsidRPr="00F90E6A">
        <w:rPr>
          <w:rFonts w:eastAsia="Calibri"/>
          <w:lang w:eastAsia="en-US"/>
        </w:rPr>
        <w:t xml:space="preserve">«1. Перечень муниципального имущества, планируемого к продаже на аукционе» и </w:t>
      </w:r>
      <w:r w:rsidR="0044116C">
        <w:rPr>
          <w:rFonts w:eastAsia="Calibri"/>
          <w:lang w:eastAsia="en-US"/>
        </w:rPr>
        <w:t xml:space="preserve">                   </w:t>
      </w:r>
      <w:r w:rsidRPr="00F90E6A">
        <w:rPr>
          <w:rFonts w:eastAsia="Calibri"/>
          <w:lang w:eastAsia="en-US"/>
        </w:rPr>
        <w:t>«2.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F90E6A" w:rsidRPr="00F90E6A" w:rsidRDefault="00F90E6A" w:rsidP="00F90E6A">
      <w:pPr>
        <w:ind w:firstLine="567"/>
        <w:jc w:val="both"/>
        <w:rPr>
          <w:rFonts w:eastAsia="Calibri"/>
          <w:lang w:eastAsia="en-US"/>
        </w:rPr>
      </w:pPr>
      <w:r>
        <w:rPr>
          <w:rFonts w:eastAsia="Calibri"/>
          <w:lang w:eastAsia="en-US"/>
        </w:rPr>
        <w:t>3.</w:t>
      </w:r>
      <w:r w:rsidRPr="00F90E6A">
        <w:rPr>
          <w:rFonts w:eastAsia="Calibri"/>
          <w:lang w:eastAsia="en-US"/>
        </w:rPr>
        <w:t>Осуществить приватизацию перечисленного в Приложении 1 к настоящему Решению муниципального имущества следующими способами:</w:t>
      </w:r>
    </w:p>
    <w:p w:rsidR="00F90E6A" w:rsidRPr="00F90E6A" w:rsidRDefault="00F90E6A" w:rsidP="00F90E6A">
      <w:pPr>
        <w:ind w:firstLine="567"/>
        <w:jc w:val="both"/>
        <w:rPr>
          <w:rFonts w:eastAsia="Calibri"/>
          <w:lang w:eastAsia="en-US"/>
        </w:rPr>
      </w:pPr>
      <w:r>
        <w:rPr>
          <w:rFonts w:eastAsia="Calibri"/>
          <w:lang w:eastAsia="en-US"/>
        </w:rPr>
        <w:lastRenderedPageBreak/>
        <w:t>1)</w:t>
      </w:r>
      <w:r w:rsidRPr="00F90E6A">
        <w:rPr>
          <w:rFonts w:eastAsia="Calibri"/>
          <w:lang w:eastAsia="en-US"/>
        </w:rPr>
        <w:t>муниципального имущества, указанного в таблице «1. Перечень муниципального имущества, планируемого к продаже на аукционе» Приложения 1 к настоящему Решению: продажа муниципального имущества на аукционе в электронной форме;</w:t>
      </w:r>
    </w:p>
    <w:p w:rsidR="00F90E6A" w:rsidRPr="00F90E6A" w:rsidRDefault="00F90E6A" w:rsidP="00F90E6A">
      <w:pPr>
        <w:ind w:firstLine="567"/>
        <w:jc w:val="both"/>
        <w:rPr>
          <w:rFonts w:eastAsia="Calibri"/>
          <w:lang w:eastAsia="en-US"/>
        </w:rPr>
      </w:pPr>
      <w:r>
        <w:rPr>
          <w:rFonts w:eastAsia="Calibri"/>
          <w:lang w:eastAsia="en-US"/>
        </w:rPr>
        <w:t>2)</w:t>
      </w:r>
      <w:r w:rsidRPr="00F90E6A">
        <w:rPr>
          <w:rFonts w:eastAsia="Calibri"/>
          <w:lang w:eastAsia="en-US"/>
        </w:rPr>
        <w:t>муниципального имущества, указанного в таблице «2.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 в электронной форме.</w:t>
      </w:r>
    </w:p>
    <w:p w:rsidR="00F90E6A" w:rsidRPr="00F90E6A" w:rsidRDefault="00F90E6A" w:rsidP="00F90E6A">
      <w:pPr>
        <w:ind w:firstLine="567"/>
        <w:jc w:val="both"/>
        <w:rPr>
          <w:rFonts w:eastAsia="Calibri"/>
          <w:lang w:eastAsia="en-US"/>
        </w:rPr>
      </w:pPr>
      <w:r>
        <w:rPr>
          <w:rFonts w:eastAsia="Calibri"/>
          <w:lang w:eastAsia="en-US"/>
        </w:rPr>
        <w:t>4.</w:t>
      </w:r>
      <w:r w:rsidRPr="00F90E6A">
        <w:rPr>
          <w:rFonts w:eastAsia="Calibri"/>
          <w:lang w:eastAsia="en-US"/>
        </w:rPr>
        <w:t>Утвердить условия конкурса по продаже муниципального имущества, указанного в таблице «2. Перечень муниципальных объектов нежилого фонда, планируемых к продаже на конкурсе» Приложения 1, согласно Приложениям 6, 7 к настоящему Решению.</w:t>
      </w:r>
    </w:p>
    <w:p w:rsidR="00F90E6A" w:rsidRPr="00F90E6A" w:rsidRDefault="00F90E6A" w:rsidP="00F90E6A">
      <w:pPr>
        <w:ind w:firstLine="567"/>
        <w:jc w:val="both"/>
        <w:rPr>
          <w:rFonts w:eastAsia="Calibri"/>
          <w:lang w:eastAsia="en-US"/>
        </w:rPr>
      </w:pPr>
      <w:r>
        <w:rPr>
          <w:rFonts w:eastAsia="Calibri"/>
          <w:lang w:eastAsia="en-US"/>
        </w:rPr>
        <w:t>5.</w:t>
      </w:r>
      <w:r w:rsidRPr="00F90E6A">
        <w:rPr>
          <w:rFonts w:eastAsia="Calibri"/>
          <w:lang w:eastAsia="en-US"/>
        </w:rPr>
        <w:t>Настоящее Решение вступает в силу с момента его официального опубликования.</w:t>
      </w:r>
    </w:p>
    <w:p w:rsidR="00A47203" w:rsidRDefault="00F90E6A" w:rsidP="00F90E6A">
      <w:pPr>
        <w:ind w:firstLine="567"/>
        <w:jc w:val="both"/>
        <w:rPr>
          <w:rFonts w:eastAsia="Calibri"/>
          <w:lang w:eastAsia="en-US"/>
        </w:rPr>
      </w:pPr>
      <w:r>
        <w:rPr>
          <w:rFonts w:eastAsia="Calibri"/>
          <w:lang w:eastAsia="en-US"/>
        </w:rPr>
        <w:t>6.</w:t>
      </w:r>
      <w:r w:rsidRPr="00F90E6A">
        <w:rPr>
          <w:rFonts w:eastAsia="Calibri"/>
          <w:lang w:eastAsia="en-US"/>
        </w:rPr>
        <w:t>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r w:rsidR="00172362" w:rsidRPr="00172362">
        <w:rPr>
          <w:rFonts w:eastAsia="Calibri"/>
          <w:lang w:eastAsia="en-US"/>
        </w:rPr>
        <w:t>.</w:t>
      </w:r>
    </w:p>
    <w:p w:rsidR="000A4477" w:rsidRDefault="000A4477" w:rsidP="00824967">
      <w:pPr>
        <w:tabs>
          <w:tab w:val="left" w:pos="364"/>
          <w:tab w:val="left" w:pos="993"/>
        </w:tabs>
        <w:ind w:left="709"/>
        <w:contextualSpacing/>
        <w:jc w:val="both"/>
        <w:rPr>
          <w:rFonts w:eastAsia="Calibri"/>
          <w:lang w:eastAsia="en-US"/>
        </w:rPr>
      </w:pPr>
    </w:p>
    <w:p w:rsidR="006651A9" w:rsidRDefault="006651A9" w:rsidP="00824967">
      <w:pPr>
        <w:tabs>
          <w:tab w:val="left" w:pos="364"/>
          <w:tab w:val="left" w:pos="993"/>
        </w:tabs>
        <w:ind w:left="709"/>
        <w:contextualSpacing/>
        <w:jc w:val="both"/>
        <w:rPr>
          <w:rFonts w:eastAsia="Calibri"/>
          <w:lang w:eastAsia="en-US"/>
        </w:rPr>
      </w:pPr>
    </w:p>
    <w:p w:rsidR="00E271F5" w:rsidRPr="009A4E5A" w:rsidRDefault="00E271F5" w:rsidP="00824967">
      <w:pPr>
        <w:tabs>
          <w:tab w:val="left" w:pos="364"/>
          <w:tab w:val="left" w:pos="993"/>
        </w:tabs>
        <w:ind w:left="709"/>
        <w:contextualSpacing/>
        <w:jc w:val="both"/>
        <w:rPr>
          <w:rFonts w:eastAsia="Calibri"/>
          <w:lang w:eastAsia="en-US"/>
        </w:rPr>
      </w:pPr>
    </w:p>
    <w:p w:rsidR="00BE3802" w:rsidRDefault="00824967" w:rsidP="004B065F">
      <w:pPr>
        <w:tabs>
          <w:tab w:val="left" w:pos="364"/>
        </w:tabs>
        <w:autoSpaceDE w:val="0"/>
        <w:autoSpaceDN w:val="0"/>
        <w:adjustRightInd w:val="0"/>
        <w:jc w:val="both"/>
      </w:pPr>
      <w:r w:rsidRPr="009A4E5A">
        <w:t>Глав</w:t>
      </w:r>
      <w:r w:rsidR="00C82A90">
        <w:t>а</w:t>
      </w:r>
      <w:r w:rsidRPr="009A4E5A">
        <w:t xml:space="preserve"> города Пскова</w:t>
      </w:r>
      <w:r w:rsidR="00950957">
        <w:tab/>
      </w:r>
      <w:r w:rsidR="00950957">
        <w:tab/>
      </w:r>
      <w:r w:rsidR="00950957">
        <w:tab/>
      </w:r>
      <w:r w:rsidR="00950957">
        <w:tab/>
      </w:r>
      <w:r w:rsidR="00950957">
        <w:tab/>
      </w:r>
      <w:r>
        <w:tab/>
      </w:r>
      <w:r>
        <w:tab/>
      </w:r>
      <w:r>
        <w:tab/>
      </w:r>
      <w:r w:rsidR="00F26325">
        <w:t>Е.А. Полонская</w:t>
      </w:r>
    </w:p>
    <w:p w:rsidR="00BE3802" w:rsidRDefault="00BE3802" w:rsidP="00797B65">
      <w:pPr>
        <w:spacing w:after="200" w:line="276" w:lineRule="auto"/>
      </w:pPr>
    </w:p>
    <w:p w:rsidR="00797B65" w:rsidRDefault="00797B65" w:rsidP="00797B65">
      <w:pPr>
        <w:spacing w:after="200" w:line="276" w:lineRule="auto"/>
        <w:sectPr w:rsidR="00797B65" w:rsidSect="005F47E0">
          <w:headerReference w:type="default" r:id="rId9"/>
          <w:headerReference w:type="first" r:id="rId10"/>
          <w:pgSz w:w="11906" w:h="16838"/>
          <w:pgMar w:top="1134" w:right="851" w:bottom="1134" w:left="1134" w:header="709" w:footer="709" w:gutter="0"/>
          <w:cols w:space="708"/>
          <w:docGrid w:linePitch="360"/>
        </w:sectPr>
      </w:pPr>
    </w:p>
    <w:p w:rsidR="00BE3802" w:rsidRPr="00AE57AD" w:rsidRDefault="00BE3802" w:rsidP="00BE3802">
      <w:pPr>
        <w:tabs>
          <w:tab w:val="left" w:pos="364"/>
        </w:tabs>
        <w:autoSpaceDE w:val="0"/>
        <w:autoSpaceDN w:val="0"/>
        <w:adjustRightInd w:val="0"/>
        <w:jc w:val="right"/>
      </w:pPr>
      <w:r w:rsidRPr="00AE57AD">
        <w:lastRenderedPageBreak/>
        <w:t>Приложение</w:t>
      </w:r>
      <w:r w:rsidR="00156641">
        <w:t xml:space="preserve"> 1</w:t>
      </w:r>
    </w:p>
    <w:p w:rsidR="00BE3802" w:rsidRPr="00AE57AD" w:rsidRDefault="00BE3802" w:rsidP="00BE3802">
      <w:pPr>
        <w:tabs>
          <w:tab w:val="left" w:pos="364"/>
        </w:tabs>
        <w:autoSpaceDE w:val="0"/>
        <w:autoSpaceDN w:val="0"/>
        <w:adjustRightInd w:val="0"/>
        <w:jc w:val="right"/>
      </w:pPr>
      <w:r w:rsidRPr="00AE57AD">
        <w:t xml:space="preserve">к Решению Псковской городской Думы                               </w:t>
      </w:r>
    </w:p>
    <w:p w:rsidR="00BE3802" w:rsidRDefault="00BE3802" w:rsidP="00BE3802">
      <w:pPr>
        <w:tabs>
          <w:tab w:val="left" w:pos="364"/>
        </w:tabs>
        <w:autoSpaceDE w:val="0"/>
        <w:autoSpaceDN w:val="0"/>
        <w:adjustRightInd w:val="0"/>
        <w:jc w:val="right"/>
      </w:pPr>
      <w:r w:rsidRPr="00AE57AD">
        <w:t>от ________</w:t>
      </w:r>
      <w:r>
        <w:t>____________</w:t>
      </w:r>
      <w:r w:rsidRPr="00AE57AD">
        <w:t>№_________</w:t>
      </w:r>
    </w:p>
    <w:p w:rsidR="009A1719" w:rsidRPr="009A1719" w:rsidRDefault="009A1719" w:rsidP="009A1719">
      <w:pPr>
        <w:keepNext/>
        <w:spacing w:before="400"/>
        <w:jc w:val="center"/>
        <w:outlineLvl w:val="1"/>
        <w:rPr>
          <w:b/>
          <w:bCs/>
          <w:iCs/>
          <w:caps/>
        </w:rPr>
      </w:pPr>
      <w:r w:rsidRPr="009A1719">
        <w:rPr>
          <w:b/>
          <w:bCs/>
          <w:iCs/>
          <w:caps/>
        </w:rPr>
        <w:t>УСЛОВИЯ ПРИВАТИЗАЦИИ муниципального имущества,</w:t>
      </w:r>
    </w:p>
    <w:p w:rsidR="009A1719" w:rsidRPr="009A1719" w:rsidRDefault="009A1719" w:rsidP="009A1719">
      <w:pPr>
        <w:keepNext/>
        <w:spacing w:after="120"/>
        <w:jc w:val="center"/>
        <w:outlineLvl w:val="1"/>
        <w:rPr>
          <w:b/>
          <w:bCs/>
          <w:iCs/>
        </w:rPr>
      </w:pPr>
      <w:r w:rsidRPr="009A1719">
        <w:rPr>
          <w:b/>
          <w:bCs/>
          <w:iCs/>
        </w:rPr>
        <w:t>планируемого к приватизации в первом квартале 2020 года</w:t>
      </w:r>
    </w:p>
    <w:p w:rsidR="009A1719" w:rsidRPr="009A1719" w:rsidRDefault="009A1719" w:rsidP="009A1719">
      <w:pPr>
        <w:keepNext/>
        <w:spacing w:after="120"/>
        <w:ind w:firstLine="567"/>
        <w:jc w:val="center"/>
        <w:rPr>
          <w:b/>
        </w:rPr>
      </w:pPr>
      <w:r w:rsidRPr="009A1719">
        <w:rPr>
          <w:b/>
        </w:rPr>
        <w:t>1. Перечень муниципального имущества, планируемого к продаже на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54"/>
        <w:gridCol w:w="895"/>
        <w:gridCol w:w="1289"/>
        <w:gridCol w:w="1309"/>
        <w:gridCol w:w="2470"/>
        <w:gridCol w:w="1762"/>
        <w:gridCol w:w="2263"/>
        <w:gridCol w:w="2210"/>
      </w:tblGrid>
      <w:tr w:rsidR="009A1719" w:rsidRPr="009A1719" w:rsidTr="00E926FE">
        <w:trPr>
          <w:tblHeader/>
        </w:trPr>
        <w:tc>
          <w:tcPr>
            <w:tcW w:w="534" w:type="dxa"/>
            <w:shd w:val="clear" w:color="auto" w:fill="auto"/>
            <w:vAlign w:val="center"/>
          </w:tcPr>
          <w:p w:rsidR="009A1719" w:rsidRPr="009A1719" w:rsidRDefault="009A1719" w:rsidP="00E926FE">
            <w:pPr>
              <w:tabs>
                <w:tab w:val="center" w:pos="4153"/>
                <w:tab w:val="right" w:pos="8306"/>
              </w:tabs>
              <w:jc w:val="center"/>
              <w:rPr>
                <w:b/>
                <w:sz w:val="16"/>
                <w:szCs w:val="16"/>
                <w:lang w:val="en-US"/>
              </w:rPr>
            </w:pPr>
            <w:r w:rsidRPr="009A1719">
              <w:rPr>
                <w:b/>
                <w:sz w:val="16"/>
                <w:szCs w:val="16"/>
              </w:rPr>
              <w:t>№</w:t>
            </w:r>
          </w:p>
          <w:p w:rsidR="009A1719" w:rsidRPr="009A1719" w:rsidRDefault="009A1719" w:rsidP="00E926FE">
            <w:pPr>
              <w:tabs>
                <w:tab w:val="center" w:pos="4153"/>
                <w:tab w:val="right" w:pos="8306"/>
              </w:tabs>
              <w:jc w:val="center"/>
              <w:rPr>
                <w:b/>
                <w:sz w:val="16"/>
                <w:szCs w:val="16"/>
              </w:rPr>
            </w:pPr>
            <w:proofErr w:type="gramStart"/>
            <w:r w:rsidRPr="009A1719">
              <w:rPr>
                <w:b/>
                <w:sz w:val="16"/>
                <w:szCs w:val="16"/>
              </w:rPr>
              <w:t>п</w:t>
            </w:r>
            <w:proofErr w:type="gramEnd"/>
            <w:r w:rsidRPr="009A1719">
              <w:rPr>
                <w:b/>
                <w:sz w:val="16"/>
                <w:szCs w:val="16"/>
              </w:rPr>
              <w:t>/п</w:t>
            </w:r>
          </w:p>
        </w:tc>
        <w:tc>
          <w:tcPr>
            <w:tcW w:w="2054" w:type="dxa"/>
            <w:shd w:val="clear" w:color="auto" w:fill="auto"/>
            <w:vAlign w:val="center"/>
          </w:tcPr>
          <w:p w:rsidR="009A1719" w:rsidRPr="009A1719" w:rsidRDefault="009A1719" w:rsidP="009A1719">
            <w:pPr>
              <w:keepNext/>
              <w:tabs>
                <w:tab w:val="center" w:pos="4153"/>
                <w:tab w:val="right" w:pos="8306"/>
              </w:tabs>
              <w:jc w:val="center"/>
              <w:outlineLvl w:val="3"/>
              <w:rPr>
                <w:b/>
                <w:bCs/>
                <w:sz w:val="16"/>
                <w:szCs w:val="16"/>
              </w:rPr>
            </w:pPr>
            <w:r w:rsidRPr="009A1719">
              <w:rPr>
                <w:b/>
                <w:bCs/>
                <w:sz w:val="16"/>
                <w:szCs w:val="16"/>
              </w:rPr>
              <w:t>Наименование,</w:t>
            </w:r>
          </w:p>
          <w:p w:rsidR="009A1719" w:rsidRPr="009A1719" w:rsidRDefault="009A1719" w:rsidP="009A1719">
            <w:pPr>
              <w:keepNext/>
              <w:tabs>
                <w:tab w:val="center" w:pos="4153"/>
                <w:tab w:val="right" w:pos="8306"/>
              </w:tabs>
              <w:jc w:val="center"/>
              <w:outlineLvl w:val="3"/>
              <w:rPr>
                <w:b/>
                <w:bCs/>
                <w:sz w:val="16"/>
                <w:szCs w:val="16"/>
              </w:rPr>
            </w:pPr>
            <w:r w:rsidRPr="009A1719">
              <w:rPr>
                <w:b/>
                <w:bCs/>
                <w:sz w:val="16"/>
                <w:szCs w:val="16"/>
              </w:rPr>
              <w:t>местонахождение,</w:t>
            </w:r>
          </w:p>
          <w:p w:rsidR="009A1719" w:rsidRPr="009A1719" w:rsidRDefault="009A1719" w:rsidP="009A1719">
            <w:pPr>
              <w:keepNext/>
              <w:tabs>
                <w:tab w:val="center" w:pos="4153"/>
                <w:tab w:val="right" w:pos="8306"/>
              </w:tabs>
              <w:jc w:val="center"/>
              <w:rPr>
                <w:b/>
                <w:sz w:val="16"/>
                <w:szCs w:val="16"/>
              </w:rPr>
            </w:pPr>
            <w:r w:rsidRPr="009A1719">
              <w:rPr>
                <w:b/>
                <w:sz w:val="16"/>
                <w:szCs w:val="16"/>
              </w:rPr>
              <w:t>кадастровый номер объекта недвижимости</w:t>
            </w:r>
          </w:p>
        </w:tc>
        <w:tc>
          <w:tcPr>
            <w:tcW w:w="895"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Общая площадь объекта, кв. м</w:t>
            </w:r>
          </w:p>
        </w:tc>
        <w:tc>
          <w:tcPr>
            <w:tcW w:w="1289"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Номер, тип этажа, на котором расположен объект (для помещений) / количество этажей, в том числе подземных (для зданий)</w:t>
            </w:r>
          </w:p>
        </w:tc>
        <w:tc>
          <w:tcPr>
            <w:tcW w:w="1309"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Год постройки / ввода в эксплуатацию объекта</w:t>
            </w:r>
          </w:p>
        </w:tc>
        <w:tc>
          <w:tcPr>
            <w:tcW w:w="2470" w:type="dxa"/>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Описание конструктивных элементов здания и нежилого помещения</w:t>
            </w:r>
          </w:p>
        </w:tc>
        <w:tc>
          <w:tcPr>
            <w:tcW w:w="1762" w:type="dxa"/>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Инженерное оборудование здания и нежилого помещения</w:t>
            </w:r>
          </w:p>
        </w:tc>
        <w:tc>
          <w:tcPr>
            <w:tcW w:w="2263"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Установленные обременения объекта недвижимости</w:t>
            </w:r>
          </w:p>
        </w:tc>
        <w:tc>
          <w:tcPr>
            <w:tcW w:w="2210"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Начальная цена, оценщик (номер и дата составления отчета)</w:t>
            </w:r>
          </w:p>
        </w:tc>
      </w:tr>
      <w:tr w:rsidR="009A1719" w:rsidRPr="009A1719" w:rsidTr="00E926FE">
        <w:trPr>
          <w:tblHeader/>
        </w:trPr>
        <w:tc>
          <w:tcPr>
            <w:tcW w:w="534" w:type="dxa"/>
            <w:shd w:val="clear" w:color="auto" w:fill="auto"/>
            <w:vAlign w:val="center"/>
          </w:tcPr>
          <w:p w:rsidR="009A1719" w:rsidRPr="009A1719" w:rsidRDefault="009A1719" w:rsidP="00E926FE">
            <w:pPr>
              <w:tabs>
                <w:tab w:val="center" w:pos="4153"/>
                <w:tab w:val="right" w:pos="8306"/>
              </w:tabs>
              <w:jc w:val="center"/>
              <w:rPr>
                <w:b/>
                <w:sz w:val="16"/>
                <w:szCs w:val="16"/>
              </w:rPr>
            </w:pPr>
            <w:r w:rsidRPr="009A1719">
              <w:rPr>
                <w:b/>
                <w:sz w:val="16"/>
                <w:szCs w:val="16"/>
              </w:rPr>
              <w:t>1</w:t>
            </w:r>
          </w:p>
        </w:tc>
        <w:tc>
          <w:tcPr>
            <w:tcW w:w="2054"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2</w:t>
            </w:r>
          </w:p>
        </w:tc>
        <w:tc>
          <w:tcPr>
            <w:tcW w:w="895"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3</w:t>
            </w:r>
          </w:p>
        </w:tc>
        <w:tc>
          <w:tcPr>
            <w:tcW w:w="1289"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4</w:t>
            </w:r>
          </w:p>
        </w:tc>
        <w:tc>
          <w:tcPr>
            <w:tcW w:w="1309"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5</w:t>
            </w:r>
          </w:p>
        </w:tc>
        <w:tc>
          <w:tcPr>
            <w:tcW w:w="2470"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6</w:t>
            </w:r>
          </w:p>
        </w:tc>
        <w:tc>
          <w:tcPr>
            <w:tcW w:w="1762"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7</w:t>
            </w:r>
          </w:p>
        </w:tc>
        <w:tc>
          <w:tcPr>
            <w:tcW w:w="2263"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8</w:t>
            </w:r>
          </w:p>
        </w:tc>
        <w:tc>
          <w:tcPr>
            <w:tcW w:w="2210" w:type="dxa"/>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9</w:t>
            </w:r>
          </w:p>
        </w:tc>
      </w:tr>
      <w:tr w:rsidR="009A1719" w:rsidRPr="009A1719" w:rsidTr="00E926FE">
        <w:tc>
          <w:tcPr>
            <w:tcW w:w="534" w:type="dxa"/>
            <w:shd w:val="clear" w:color="auto" w:fill="auto"/>
          </w:tcPr>
          <w:p w:rsidR="009A1719" w:rsidRPr="009A1719" w:rsidRDefault="009A1719" w:rsidP="00E926FE">
            <w:pPr>
              <w:numPr>
                <w:ilvl w:val="0"/>
                <w:numId w:val="6"/>
              </w:numPr>
              <w:suppressAutoHyphens/>
              <w:adjustRightInd w:val="0"/>
              <w:ind w:left="0" w:firstLine="0"/>
              <w:rPr>
                <w:sz w:val="16"/>
                <w:szCs w:val="16"/>
              </w:rPr>
            </w:pPr>
          </w:p>
        </w:tc>
        <w:tc>
          <w:tcPr>
            <w:tcW w:w="2054" w:type="dxa"/>
            <w:shd w:val="clear" w:color="auto" w:fill="auto"/>
          </w:tcPr>
          <w:p w:rsidR="009A1719" w:rsidRPr="009A1719" w:rsidRDefault="009A1719" w:rsidP="009A1719">
            <w:pPr>
              <w:tabs>
                <w:tab w:val="center" w:pos="4153"/>
                <w:tab w:val="right" w:pos="8306"/>
              </w:tabs>
              <w:rPr>
                <w:sz w:val="16"/>
                <w:szCs w:val="16"/>
              </w:rPr>
            </w:pPr>
            <w:r w:rsidRPr="009A1719">
              <w:rPr>
                <w:sz w:val="16"/>
                <w:szCs w:val="16"/>
              </w:rPr>
              <w:t>Помещение 1003,</w:t>
            </w:r>
          </w:p>
          <w:p w:rsidR="009A1719" w:rsidRPr="009A1719" w:rsidRDefault="009A1719" w:rsidP="009A1719">
            <w:pPr>
              <w:tabs>
                <w:tab w:val="center" w:pos="4153"/>
                <w:tab w:val="right" w:pos="8306"/>
              </w:tabs>
              <w:rPr>
                <w:sz w:val="16"/>
                <w:szCs w:val="16"/>
              </w:rPr>
            </w:pPr>
            <w:r w:rsidRPr="009A1719">
              <w:rPr>
                <w:sz w:val="16"/>
                <w:szCs w:val="16"/>
              </w:rPr>
              <w:t xml:space="preserve">г. Псков, ул. </w:t>
            </w:r>
            <w:proofErr w:type="gramStart"/>
            <w:r w:rsidRPr="009A1719">
              <w:rPr>
                <w:sz w:val="16"/>
                <w:szCs w:val="16"/>
              </w:rPr>
              <w:t>Луговая</w:t>
            </w:r>
            <w:proofErr w:type="gramEnd"/>
            <w:r w:rsidRPr="009A1719">
              <w:rPr>
                <w:sz w:val="16"/>
                <w:szCs w:val="16"/>
              </w:rPr>
              <w:t>, д. 1-б, КН 60:27:0170204:195</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34,7</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 этаж</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1984</w:t>
            </w:r>
          </w:p>
        </w:tc>
        <w:tc>
          <w:tcPr>
            <w:tcW w:w="2470" w:type="dxa"/>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Здание (количество этажей – 2): ф</w:t>
            </w:r>
            <w:r w:rsidRPr="009A1719">
              <w:rPr>
                <w:rFonts w:eastAsia="Arial Unicode MS"/>
                <w:sz w:val="16"/>
                <w:szCs w:val="16"/>
              </w:rPr>
              <w:t>ундамент ленточный; стены, перегородки – кирпичные; междуэтажные перекрытия – железобетонные; крыша – шифер по обрешетке.</w:t>
            </w:r>
            <w:proofErr w:type="gramEnd"/>
            <w:r w:rsidRPr="009A1719">
              <w:rPr>
                <w:rFonts w:eastAsia="Arial Unicode MS"/>
                <w:sz w:val="16"/>
                <w:szCs w:val="16"/>
              </w:rPr>
              <w:t xml:space="preserve"> Здание находится в удовлетворительном состоянии.</w:t>
            </w:r>
          </w:p>
          <w:p w:rsidR="009A1719" w:rsidRPr="009A1719" w:rsidRDefault="009A1719" w:rsidP="009A1719">
            <w:pPr>
              <w:tabs>
                <w:tab w:val="center" w:pos="4153"/>
                <w:tab w:val="right" w:pos="8306"/>
              </w:tabs>
              <w:jc w:val="both"/>
              <w:rPr>
                <w:bCs/>
                <w:sz w:val="16"/>
                <w:szCs w:val="16"/>
              </w:rPr>
            </w:pPr>
            <w:proofErr w:type="gramStart"/>
            <w:r w:rsidRPr="009A1719">
              <w:rPr>
                <w:rFonts w:eastAsia="Arial Unicode MS"/>
                <w:sz w:val="16"/>
                <w:szCs w:val="16"/>
              </w:rPr>
              <w:t xml:space="preserve">Помещение (встроено-пристроенное, вход отдельный со двора, средняя высота потолков 3,15 м): внутренняя отделка – простая; пол – бетонный, стены – без отделки, кирпич, штукатурка, окраска; </w:t>
            </w:r>
            <w:r w:rsidRPr="009A1719">
              <w:rPr>
                <w:bCs/>
                <w:sz w:val="16"/>
                <w:szCs w:val="16"/>
              </w:rPr>
              <w:t>оконные проемы – простые двойные створные; входная дверь – простая деревянная; межкомнатные двери – простые деревянные; потолок – окраска.</w:t>
            </w:r>
            <w:proofErr w:type="gramEnd"/>
            <w:r w:rsidRPr="009A1719">
              <w:rPr>
                <w:bCs/>
                <w:sz w:val="16"/>
                <w:szCs w:val="16"/>
              </w:rPr>
              <w:t xml:space="preserve"> 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пол – сколы, трещины.</w:t>
            </w:r>
          </w:p>
          <w:p w:rsidR="009A1719" w:rsidRPr="009A1719" w:rsidRDefault="009A1719" w:rsidP="009A1719">
            <w:pPr>
              <w:tabs>
                <w:tab w:val="center" w:pos="4153"/>
                <w:tab w:val="right" w:pos="8306"/>
              </w:tabs>
              <w:jc w:val="both"/>
              <w:rPr>
                <w:sz w:val="16"/>
                <w:szCs w:val="16"/>
              </w:rPr>
            </w:pPr>
            <w:r w:rsidRPr="009A1719">
              <w:rPr>
                <w:sz w:val="16"/>
                <w:szCs w:val="16"/>
              </w:rPr>
              <w:t xml:space="preserve">Состояние помещения удовлетворительное, требуется </w:t>
            </w:r>
            <w:r w:rsidRPr="009A1719">
              <w:rPr>
                <w:sz w:val="16"/>
                <w:szCs w:val="16"/>
              </w:rPr>
              <w:lastRenderedPageBreak/>
              <w:t>выполнить стандартный косметический ремонт с элементами капитальных работ.</w:t>
            </w:r>
          </w:p>
        </w:tc>
        <w:tc>
          <w:tcPr>
            <w:tcW w:w="1762"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Имеются центральное отопление, водопровод, канализация, электроосвещение. Унитаз демонтирован, требуется замена систем водопровода и канализации.</w:t>
            </w:r>
          </w:p>
          <w:p w:rsidR="009A1719" w:rsidRPr="009A1719" w:rsidRDefault="009A1719" w:rsidP="009A1719">
            <w:pPr>
              <w:tabs>
                <w:tab w:val="center" w:pos="4153"/>
                <w:tab w:val="right" w:pos="8306"/>
              </w:tabs>
              <w:jc w:val="center"/>
              <w:rPr>
                <w:sz w:val="16"/>
                <w:szCs w:val="16"/>
              </w:rPr>
            </w:pPr>
            <w:r w:rsidRPr="009A1719">
              <w:rPr>
                <w:sz w:val="16"/>
                <w:szCs w:val="16"/>
              </w:rPr>
              <w:t xml:space="preserve">Класс инженерного оборудования – </w:t>
            </w:r>
            <w:proofErr w:type="gramStart"/>
            <w:r w:rsidRPr="009A1719">
              <w:rPr>
                <w:sz w:val="16"/>
                <w:szCs w:val="16"/>
              </w:rPr>
              <w:t>отечественное</w:t>
            </w:r>
            <w:proofErr w:type="gramEnd"/>
            <w:r w:rsidRPr="009A1719">
              <w:rPr>
                <w:sz w:val="16"/>
                <w:szCs w:val="16"/>
              </w:rPr>
              <w:t>.</w:t>
            </w:r>
          </w:p>
        </w:tc>
        <w:tc>
          <w:tcPr>
            <w:tcW w:w="2263"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Нет</w:t>
            </w:r>
          </w:p>
        </w:tc>
        <w:tc>
          <w:tcPr>
            <w:tcW w:w="2210" w:type="dxa"/>
            <w:shd w:val="clear" w:color="auto" w:fill="auto"/>
          </w:tcPr>
          <w:p w:rsidR="00B05F6F" w:rsidRPr="00B05F6F" w:rsidRDefault="00B05F6F" w:rsidP="00B05F6F">
            <w:pPr>
              <w:tabs>
                <w:tab w:val="center" w:pos="4153"/>
                <w:tab w:val="right" w:pos="8306"/>
              </w:tabs>
              <w:jc w:val="center"/>
              <w:rPr>
                <w:sz w:val="16"/>
                <w:szCs w:val="16"/>
              </w:rPr>
            </w:pPr>
            <w:r w:rsidRPr="00B05F6F">
              <w:rPr>
                <w:sz w:val="16"/>
                <w:szCs w:val="16"/>
              </w:rPr>
              <w:t>363 250.00</w:t>
            </w:r>
          </w:p>
          <w:p w:rsidR="00B05F6F" w:rsidRPr="00B05F6F" w:rsidRDefault="00B05F6F" w:rsidP="00B05F6F">
            <w:pPr>
              <w:tabs>
                <w:tab w:val="center" w:pos="4153"/>
                <w:tab w:val="right" w:pos="8306"/>
              </w:tabs>
              <w:jc w:val="center"/>
              <w:rPr>
                <w:sz w:val="16"/>
                <w:szCs w:val="16"/>
              </w:rPr>
            </w:pPr>
            <w:r w:rsidRPr="00B05F6F">
              <w:rPr>
                <w:sz w:val="16"/>
                <w:szCs w:val="16"/>
              </w:rPr>
              <w:t>(Триста шестьдесят три тысячи двести пятьдесят) рублей с учетом НДС, ЗАО «</w:t>
            </w:r>
            <w:proofErr w:type="spellStart"/>
            <w:r w:rsidRPr="00B05F6F">
              <w:rPr>
                <w:sz w:val="16"/>
                <w:szCs w:val="16"/>
              </w:rPr>
              <w:t>Консалт</w:t>
            </w:r>
            <w:proofErr w:type="spellEnd"/>
            <w:r w:rsidRPr="00B05F6F">
              <w:rPr>
                <w:sz w:val="16"/>
                <w:szCs w:val="16"/>
              </w:rPr>
              <w:t xml:space="preserve"> Оценка» </w:t>
            </w:r>
          </w:p>
          <w:p w:rsidR="009A1719" w:rsidRPr="009A1719" w:rsidRDefault="00B05F6F" w:rsidP="00B05F6F">
            <w:pPr>
              <w:tabs>
                <w:tab w:val="center" w:pos="4153"/>
                <w:tab w:val="right" w:pos="8306"/>
              </w:tabs>
              <w:jc w:val="center"/>
              <w:rPr>
                <w:sz w:val="16"/>
                <w:szCs w:val="16"/>
              </w:rPr>
            </w:pPr>
            <w:r w:rsidRPr="00B05F6F">
              <w:rPr>
                <w:sz w:val="16"/>
                <w:szCs w:val="16"/>
              </w:rPr>
              <w:t>(№ 28-3/2020 от 12.02.2020)</w:t>
            </w:r>
          </w:p>
        </w:tc>
      </w:tr>
      <w:tr w:rsidR="009A1719" w:rsidRPr="009A1719" w:rsidTr="00E926FE">
        <w:tc>
          <w:tcPr>
            <w:tcW w:w="534" w:type="dxa"/>
            <w:shd w:val="clear" w:color="auto" w:fill="auto"/>
          </w:tcPr>
          <w:p w:rsidR="009A1719" w:rsidRPr="009A1719" w:rsidRDefault="009A1719" w:rsidP="00E926FE">
            <w:pPr>
              <w:numPr>
                <w:ilvl w:val="0"/>
                <w:numId w:val="6"/>
              </w:numPr>
              <w:suppressAutoHyphens/>
              <w:adjustRightInd w:val="0"/>
              <w:ind w:left="0" w:firstLine="0"/>
              <w:rPr>
                <w:sz w:val="16"/>
                <w:szCs w:val="16"/>
              </w:rPr>
            </w:pPr>
          </w:p>
        </w:tc>
        <w:tc>
          <w:tcPr>
            <w:tcW w:w="2054" w:type="dxa"/>
            <w:shd w:val="clear" w:color="auto" w:fill="auto"/>
          </w:tcPr>
          <w:p w:rsidR="009A1719" w:rsidRPr="009A1719" w:rsidRDefault="009A1719" w:rsidP="00B05F6F">
            <w:pPr>
              <w:tabs>
                <w:tab w:val="center" w:pos="4153"/>
                <w:tab w:val="right" w:pos="8306"/>
              </w:tabs>
              <w:spacing w:after="120"/>
              <w:ind w:firstLine="33"/>
              <w:jc w:val="both"/>
              <w:rPr>
                <w:sz w:val="16"/>
                <w:szCs w:val="16"/>
              </w:rPr>
            </w:pPr>
            <w:r w:rsidRPr="009A1719">
              <w:rPr>
                <w:sz w:val="16"/>
                <w:szCs w:val="16"/>
              </w:rPr>
              <w:t>Помещение 1003,</w:t>
            </w:r>
            <w:r w:rsidR="00B05F6F">
              <w:rPr>
                <w:sz w:val="16"/>
                <w:szCs w:val="16"/>
              </w:rPr>
              <w:t xml:space="preserve"> </w:t>
            </w:r>
            <w:r w:rsidRPr="009A1719">
              <w:rPr>
                <w:sz w:val="16"/>
                <w:szCs w:val="16"/>
              </w:rPr>
              <w:t>г. Псков, ул. Николая Васильева, д. 77-а, КН 60:27:0140203:724</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648,2</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3 этаж</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1976</w:t>
            </w:r>
          </w:p>
        </w:tc>
        <w:tc>
          <w:tcPr>
            <w:tcW w:w="2470" w:type="dxa"/>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Здание (количество этажей – 5, подземных - 1): ф</w:t>
            </w:r>
            <w:r w:rsidRPr="009A1719">
              <w:rPr>
                <w:rFonts w:eastAsia="Arial Unicode MS"/>
                <w:sz w:val="16"/>
                <w:szCs w:val="16"/>
              </w:rPr>
              <w:t>ундамент – железобетонные блоки; стены, перегородки – кирпичные; междуэтажные перекрытия – железобетонные; крыша мягкая совмещенная.</w:t>
            </w:r>
            <w:proofErr w:type="gramEnd"/>
            <w:r w:rsidRPr="009A1719">
              <w:rPr>
                <w:rFonts w:eastAsia="Arial Unicode MS"/>
                <w:sz w:val="16"/>
                <w:szCs w:val="16"/>
              </w:rPr>
              <w:t xml:space="preserve"> Здание находится в удовлетворительном состоянии.</w:t>
            </w:r>
          </w:p>
          <w:p w:rsidR="009A1719" w:rsidRPr="009A1719" w:rsidRDefault="009A1719" w:rsidP="009A1719">
            <w:pPr>
              <w:tabs>
                <w:tab w:val="center" w:pos="4153"/>
                <w:tab w:val="right" w:pos="8306"/>
              </w:tabs>
              <w:jc w:val="both"/>
              <w:rPr>
                <w:bCs/>
                <w:sz w:val="16"/>
                <w:szCs w:val="16"/>
              </w:rPr>
            </w:pPr>
            <w:proofErr w:type="gramStart"/>
            <w:r w:rsidRPr="009A1719">
              <w:rPr>
                <w:rFonts w:eastAsia="Arial Unicode MS"/>
                <w:sz w:val="16"/>
                <w:szCs w:val="16"/>
              </w:rPr>
              <w:t xml:space="preserve">Помещение (встроенное, вход общий с лестницы, средняя высота потолков 3,12 м): внутренняя отделка – простая; стены – бумажные обои, окраска; в уборной – керамическая плитка; потолок – побелка, пол – линолеум, в уборной – керамическая плитка, в нескольких кабинетах – паркет; оконные проемы </w:t>
            </w:r>
            <w:r w:rsidRPr="009A1719">
              <w:rPr>
                <w:bCs/>
                <w:sz w:val="16"/>
                <w:szCs w:val="16"/>
              </w:rPr>
              <w:t>оконные проемы – простые двойные створные; дверные проемы – простые, состояние проемов - удовлетворительное.</w:t>
            </w:r>
            <w:proofErr w:type="gramEnd"/>
            <w:r w:rsidRPr="009A1719">
              <w:rPr>
                <w:bCs/>
                <w:sz w:val="16"/>
                <w:szCs w:val="16"/>
              </w:rPr>
              <w:t xml:space="preserve"> На стенах и потолке следы протечек, отслоение обоев, пол - стертость. В помещении обустроены раковины и туалеты. Вид из окон – на ул. Н. Васильева и во двор. </w:t>
            </w:r>
          </w:p>
          <w:p w:rsidR="009A1719" w:rsidRPr="009A1719" w:rsidRDefault="009A1719" w:rsidP="009A1719">
            <w:pPr>
              <w:tabs>
                <w:tab w:val="center" w:pos="4153"/>
                <w:tab w:val="right" w:pos="8306"/>
              </w:tabs>
              <w:jc w:val="both"/>
              <w:rPr>
                <w:rFonts w:eastAsia="Arial Unicode MS"/>
                <w:sz w:val="16"/>
                <w:szCs w:val="16"/>
              </w:rPr>
            </w:pPr>
            <w:r w:rsidRPr="009A1719">
              <w:rPr>
                <w:bCs/>
                <w:sz w:val="16"/>
                <w:szCs w:val="16"/>
              </w:rPr>
              <w:t>Техническое состояние: требуется выполнить стандартный ремонт с элементами капитальных работ.</w:t>
            </w:r>
          </w:p>
        </w:tc>
        <w:tc>
          <w:tcPr>
            <w:tcW w:w="1762" w:type="dxa"/>
            <w:shd w:val="clear" w:color="auto" w:fill="auto"/>
          </w:tcPr>
          <w:p w:rsidR="009A1719" w:rsidRPr="009A1719" w:rsidRDefault="009A1719" w:rsidP="009A1719">
            <w:pPr>
              <w:tabs>
                <w:tab w:val="center" w:pos="4153"/>
                <w:tab w:val="right" w:pos="8306"/>
              </w:tabs>
              <w:jc w:val="center"/>
              <w:rPr>
                <w:bCs/>
                <w:sz w:val="16"/>
                <w:szCs w:val="16"/>
              </w:rPr>
            </w:pPr>
            <w:r w:rsidRPr="009A1719">
              <w:rPr>
                <w:bCs/>
                <w:sz w:val="16"/>
                <w:szCs w:val="16"/>
              </w:rPr>
              <w:t>Имеются теплоснабжение от центральной квартальной котельной, электроснабжение, водоснабжение, канализация.</w:t>
            </w:r>
          </w:p>
        </w:tc>
        <w:tc>
          <w:tcPr>
            <w:tcW w:w="2263"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Нет</w:t>
            </w:r>
          </w:p>
        </w:tc>
        <w:tc>
          <w:tcPr>
            <w:tcW w:w="2210" w:type="dxa"/>
            <w:shd w:val="clear" w:color="auto" w:fill="auto"/>
          </w:tcPr>
          <w:p w:rsidR="00B05F6F" w:rsidRPr="00B05F6F" w:rsidRDefault="00B05F6F" w:rsidP="00B05F6F">
            <w:pPr>
              <w:tabs>
                <w:tab w:val="center" w:pos="4153"/>
                <w:tab w:val="right" w:pos="8306"/>
              </w:tabs>
              <w:jc w:val="center"/>
              <w:rPr>
                <w:sz w:val="16"/>
                <w:szCs w:val="16"/>
              </w:rPr>
            </w:pPr>
            <w:r w:rsidRPr="00B05F6F">
              <w:rPr>
                <w:sz w:val="16"/>
                <w:szCs w:val="16"/>
              </w:rPr>
              <w:t xml:space="preserve">8 529 800.00 </w:t>
            </w:r>
          </w:p>
          <w:p w:rsidR="00B05F6F" w:rsidRPr="00B05F6F" w:rsidRDefault="00B05F6F" w:rsidP="00B05F6F">
            <w:pPr>
              <w:tabs>
                <w:tab w:val="center" w:pos="4153"/>
                <w:tab w:val="right" w:pos="8306"/>
              </w:tabs>
              <w:jc w:val="center"/>
              <w:rPr>
                <w:sz w:val="16"/>
                <w:szCs w:val="16"/>
              </w:rPr>
            </w:pPr>
            <w:r w:rsidRPr="00B05F6F">
              <w:rPr>
                <w:sz w:val="16"/>
                <w:szCs w:val="16"/>
              </w:rPr>
              <w:t xml:space="preserve">(Восемь миллионов пятьсот двадцать девять тысяч восемьсот) рублей с учетом НДС, </w:t>
            </w:r>
          </w:p>
          <w:p w:rsidR="00B05F6F" w:rsidRPr="00B05F6F" w:rsidRDefault="00B05F6F" w:rsidP="00B05F6F">
            <w:pPr>
              <w:tabs>
                <w:tab w:val="center" w:pos="4153"/>
                <w:tab w:val="right" w:pos="8306"/>
              </w:tabs>
              <w:jc w:val="center"/>
              <w:rPr>
                <w:sz w:val="16"/>
                <w:szCs w:val="16"/>
              </w:rPr>
            </w:pPr>
            <w:r w:rsidRPr="00B05F6F">
              <w:rPr>
                <w:sz w:val="16"/>
                <w:szCs w:val="16"/>
              </w:rPr>
              <w:t>ЗАО «</w:t>
            </w:r>
            <w:proofErr w:type="spellStart"/>
            <w:r w:rsidRPr="00B05F6F">
              <w:rPr>
                <w:sz w:val="16"/>
                <w:szCs w:val="16"/>
              </w:rPr>
              <w:t>Консалт</w:t>
            </w:r>
            <w:proofErr w:type="spellEnd"/>
            <w:r w:rsidRPr="00B05F6F">
              <w:rPr>
                <w:sz w:val="16"/>
                <w:szCs w:val="16"/>
              </w:rPr>
              <w:t xml:space="preserve"> Оценка» </w:t>
            </w:r>
          </w:p>
          <w:p w:rsidR="009A1719" w:rsidRPr="009A1719" w:rsidRDefault="00B05F6F" w:rsidP="00B05F6F">
            <w:pPr>
              <w:tabs>
                <w:tab w:val="center" w:pos="4153"/>
                <w:tab w:val="right" w:pos="8306"/>
              </w:tabs>
              <w:jc w:val="center"/>
              <w:rPr>
                <w:sz w:val="16"/>
                <w:szCs w:val="16"/>
              </w:rPr>
            </w:pPr>
            <w:r w:rsidRPr="00B05F6F">
              <w:rPr>
                <w:sz w:val="16"/>
                <w:szCs w:val="16"/>
              </w:rPr>
              <w:t>(№ 28-2/2020 от 12.02.2020)</w:t>
            </w:r>
          </w:p>
        </w:tc>
      </w:tr>
      <w:tr w:rsidR="009A1719" w:rsidRPr="009A1719" w:rsidTr="00E926FE">
        <w:tc>
          <w:tcPr>
            <w:tcW w:w="534" w:type="dxa"/>
            <w:shd w:val="clear" w:color="auto" w:fill="auto"/>
          </w:tcPr>
          <w:p w:rsidR="009A1719" w:rsidRPr="009A1719" w:rsidRDefault="009A1719" w:rsidP="00E926FE">
            <w:pPr>
              <w:numPr>
                <w:ilvl w:val="0"/>
                <w:numId w:val="6"/>
              </w:numPr>
              <w:suppressAutoHyphens/>
              <w:adjustRightInd w:val="0"/>
              <w:ind w:left="0" w:firstLine="0"/>
              <w:rPr>
                <w:sz w:val="16"/>
                <w:szCs w:val="16"/>
              </w:rPr>
            </w:pPr>
          </w:p>
        </w:tc>
        <w:tc>
          <w:tcPr>
            <w:tcW w:w="2054" w:type="dxa"/>
            <w:shd w:val="clear" w:color="auto" w:fill="auto"/>
          </w:tcPr>
          <w:p w:rsidR="009A1719" w:rsidRPr="009A1719" w:rsidRDefault="009A1719" w:rsidP="009A1719">
            <w:pPr>
              <w:tabs>
                <w:tab w:val="center" w:pos="4153"/>
                <w:tab w:val="right" w:pos="8306"/>
              </w:tabs>
              <w:rPr>
                <w:sz w:val="16"/>
                <w:szCs w:val="16"/>
              </w:rPr>
            </w:pPr>
            <w:r w:rsidRPr="009A1719">
              <w:rPr>
                <w:sz w:val="16"/>
                <w:szCs w:val="16"/>
              </w:rPr>
              <w:t>Помещение 1012,</w:t>
            </w:r>
          </w:p>
          <w:p w:rsidR="009A1719" w:rsidRPr="009A1719" w:rsidRDefault="009A1719" w:rsidP="009A1719">
            <w:pPr>
              <w:tabs>
                <w:tab w:val="center" w:pos="4153"/>
                <w:tab w:val="right" w:pos="8306"/>
              </w:tabs>
              <w:rPr>
                <w:sz w:val="16"/>
                <w:szCs w:val="16"/>
              </w:rPr>
            </w:pPr>
            <w:r w:rsidRPr="009A1719">
              <w:rPr>
                <w:sz w:val="16"/>
                <w:szCs w:val="16"/>
              </w:rPr>
              <w:t>г. Псков, Октябрьский пр., д. 14, КН 60:27:0010315:229</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167,6</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подвал</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1953</w:t>
            </w:r>
          </w:p>
        </w:tc>
        <w:tc>
          <w:tcPr>
            <w:tcW w:w="2470" w:type="dxa"/>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Здание (количество этажей – 5, подземных - 1): ф</w:t>
            </w:r>
            <w:r w:rsidRPr="009A1719">
              <w:rPr>
                <w:rFonts w:eastAsia="Arial Unicode MS"/>
                <w:sz w:val="16"/>
                <w:szCs w:val="16"/>
              </w:rPr>
              <w:t xml:space="preserve">ундамент – железобетонный; стены - кирпичные оштукатуренные, </w:t>
            </w:r>
            <w:r w:rsidRPr="009A1719">
              <w:rPr>
                <w:rFonts w:eastAsia="Arial Unicode MS"/>
                <w:sz w:val="16"/>
                <w:szCs w:val="16"/>
              </w:rPr>
              <w:lastRenderedPageBreak/>
              <w:t>перегородки – кирпичные; чердачные, междуэтажные перекрытия – железобетонные; крыша – шифер по обрешетке.</w:t>
            </w:r>
            <w:proofErr w:type="gramEnd"/>
            <w:r w:rsidRPr="009A1719">
              <w:rPr>
                <w:rFonts w:eastAsia="Arial Unicode MS"/>
                <w:sz w:val="16"/>
                <w:szCs w:val="16"/>
              </w:rPr>
              <w:t xml:space="preserve"> Здание находится в удовлетворительном состоянии.</w:t>
            </w:r>
          </w:p>
          <w:p w:rsidR="009A1719" w:rsidRPr="009A1719" w:rsidRDefault="009A1719" w:rsidP="009A1719">
            <w:pPr>
              <w:tabs>
                <w:tab w:val="center" w:pos="4153"/>
                <w:tab w:val="right" w:pos="8306"/>
              </w:tabs>
              <w:jc w:val="both"/>
              <w:rPr>
                <w:sz w:val="16"/>
                <w:szCs w:val="16"/>
              </w:rPr>
            </w:pPr>
            <w:r w:rsidRPr="009A1719">
              <w:rPr>
                <w:sz w:val="16"/>
                <w:szCs w:val="16"/>
              </w:rPr>
              <w:t xml:space="preserve">Внутренняя отделка помещения отсутствует. Сколы штукатурки на площади не более 30% . Оконные проемы отсутствуют. Пол </w:t>
            </w:r>
            <w:r w:rsidRPr="009A1719">
              <w:rPr>
                <w:bCs/>
                <w:sz w:val="16"/>
                <w:szCs w:val="16"/>
              </w:rPr>
              <w:t>–</w:t>
            </w:r>
            <w:r w:rsidRPr="009A1719">
              <w:rPr>
                <w:sz w:val="16"/>
                <w:szCs w:val="16"/>
              </w:rPr>
              <w:t xml:space="preserve"> бетонный, сколы, </w:t>
            </w:r>
            <w:proofErr w:type="spellStart"/>
            <w:r w:rsidRPr="009A1719">
              <w:rPr>
                <w:sz w:val="16"/>
                <w:szCs w:val="16"/>
              </w:rPr>
              <w:t>затертость</w:t>
            </w:r>
            <w:proofErr w:type="spellEnd"/>
            <w:r w:rsidRPr="009A1719">
              <w:rPr>
                <w:sz w:val="16"/>
                <w:szCs w:val="16"/>
              </w:rPr>
              <w:t xml:space="preserve">. Дверные заполнения – поверхностные трещины в местах сопряжения коробок со стенами и перегородками. В помещении расположены разводки отопления, водоснабжения и канализации. Туалет, раковина не </w:t>
            </w:r>
            <w:proofErr w:type="gramStart"/>
            <w:r w:rsidRPr="009A1719">
              <w:rPr>
                <w:sz w:val="16"/>
                <w:szCs w:val="16"/>
              </w:rPr>
              <w:t>оборудованы</w:t>
            </w:r>
            <w:proofErr w:type="gramEnd"/>
            <w:r w:rsidRPr="009A1719">
              <w:rPr>
                <w:sz w:val="16"/>
                <w:szCs w:val="16"/>
              </w:rPr>
              <w:t>. Вход в помещение из подъезда жилого дома.</w:t>
            </w:r>
          </w:p>
          <w:p w:rsidR="009A1719" w:rsidRPr="009A1719" w:rsidRDefault="009A1719" w:rsidP="009A1719">
            <w:pPr>
              <w:tabs>
                <w:tab w:val="center" w:pos="4153"/>
                <w:tab w:val="right" w:pos="8306"/>
              </w:tabs>
              <w:jc w:val="both"/>
              <w:rPr>
                <w:sz w:val="16"/>
                <w:szCs w:val="16"/>
              </w:rPr>
            </w:pPr>
            <w:r w:rsidRPr="009A1719">
              <w:rPr>
                <w:bCs/>
                <w:sz w:val="16"/>
                <w:szCs w:val="16"/>
              </w:rPr>
              <w:t>Техническое состояние: требуется выполнить капитальный ремонт.</w:t>
            </w:r>
          </w:p>
        </w:tc>
        <w:tc>
          <w:tcPr>
            <w:tcW w:w="1762"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Имеется водоснабжение, теплоснабжение, электроснабжение.</w:t>
            </w:r>
          </w:p>
        </w:tc>
        <w:tc>
          <w:tcPr>
            <w:tcW w:w="2263"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Нет</w:t>
            </w:r>
          </w:p>
        </w:tc>
        <w:tc>
          <w:tcPr>
            <w:tcW w:w="2210" w:type="dxa"/>
            <w:shd w:val="clear" w:color="auto" w:fill="auto"/>
          </w:tcPr>
          <w:p w:rsidR="00D21751" w:rsidRPr="00D21751" w:rsidRDefault="00D21751" w:rsidP="00D21751">
            <w:pPr>
              <w:tabs>
                <w:tab w:val="center" w:pos="4153"/>
                <w:tab w:val="right" w:pos="8306"/>
              </w:tabs>
              <w:jc w:val="center"/>
              <w:rPr>
                <w:sz w:val="16"/>
                <w:szCs w:val="16"/>
              </w:rPr>
            </w:pPr>
            <w:r w:rsidRPr="00D21751">
              <w:rPr>
                <w:sz w:val="16"/>
                <w:szCs w:val="16"/>
              </w:rPr>
              <w:t xml:space="preserve">701 000.00 </w:t>
            </w:r>
          </w:p>
          <w:p w:rsidR="00D21751" w:rsidRPr="00D21751" w:rsidRDefault="00D21751" w:rsidP="00D21751">
            <w:pPr>
              <w:tabs>
                <w:tab w:val="center" w:pos="4153"/>
                <w:tab w:val="right" w:pos="8306"/>
              </w:tabs>
              <w:jc w:val="center"/>
              <w:rPr>
                <w:sz w:val="16"/>
                <w:szCs w:val="16"/>
              </w:rPr>
            </w:pPr>
            <w:r w:rsidRPr="00D21751">
              <w:rPr>
                <w:sz w:val="16"/>
                <w:szCs w:val="16"/>
              </w:rPr>
              <w:t>(Семьсот одна тысяча) рублей с учетом НДС, ЗАО «</w:t>
            </w:r>
            <w:proofErr w:type="spellStart"/>
            <w:r w:rsidRPr="00D21751">
              <w:rPr>
                <w:sz w:val="16"/>
                <w:szCs w:val="16"/>
              </w:rPr>
              <w:t>Консалт</w:t>
            </w:r>
            <w:proofErr w:type="spellEnd"/>
            <w:r w:rsidRPr="00D21751">
              <w:rPr>
                <w:sz w:val="16"/>
                <w:szCs w:val="16"/>
              </w:rPr>
              <w:t xml:space="preserve"> Оценка» </w:t>
            </w:r>
          </w:p>
          <w:p w:rsidR="009A1719" w:rsidRPr="009A1719" w:rsidRDefault="00D21751" w:rsidP="00D21751">
            <w:pPr>
              <w:tabs>
                <w:tab w:val="center" w:pos="4153"/>
                <w:tab w:val="right" w:pos="8306"/>
              </w:tabs>
              <w:jc w:val="center"/>
              <w:rPr>
                <w:sz w:val="16"/>
                <w:szCs w:val="16"/>
              </w:rPr>
            </w:pPr>
            <w:r w:rsidRPr="00D21751">
              <w:rPr>
                <w:sz w:val="16"/>
                <w:szCs w:val="16"/>
              </w:rPr>
              <w:lastRenderedPageBreak/>
              <w:t>(№ 28-4/2020 от 12.02.2020)</w:t>
            </w:r>
          </w:p>
        </w:tc>
      </w:tr>
      <w:tr w:rsidR="009A1719" w:rsidRPr="009A1719" w:rsidTr="00E926FE">
        <w:tc>
          <w:tcPr>
            <w:tcW w:w="534" w:type="dxa"/>
            <w:vMerge w:val="restart"/>
            <w:shd w:val="clear" w:color="auto" w:fill="auto"/>
          </w:tcPr>
          <w:p w:rsidR="009A1719" w:rsidRPr="009A1719" w:rsidRDefault="009A1719" w:rsidP="00E926FE">
            <w:pPr>
              <w:numPr>
                <w:ilvl w:val="0"/>
                <w:numId w:val="6"/>
              </w:numPr>
              <w:suppressAutoHyphens/>
              <w:adjustRightInd w:val="0"/>
              <w:ind w:left="0" w:firstLine="0"/>
              <w:rPr>
                <w:sz w:val="16"/>
                <w:szCs w:val="16"/>
              </w:rPr>
            </w:pPr>
          </w:p>
        </w:tc>
        <w:tc>
          <w:tcPr>
            <w:tcW w:w="2054" w:type="dxa"/>
            <w:shd w:val="clear" w:color="auto" w:fill="auto"/>
          </w:tcPr>
          <w:p w:rsidR="009A1719" w:rsidRPr="009A1719" w:rsidRDefault="009A1719" w:rsidP="009A1719">
            <w:pPr>
              <w:keepNext/>
              <w:tabs>
                <w:tab w:val="center" w:pos="4153"/>
                <w:tab w:val="right" w:pos="8306"/>
              </w:tabs>
              <w:autoSpaceDE w:val="0"/>
              <w:autoSpaceDN w:val="0"/>
              <w:adjustRightInd w:val="0"/>
              <w:rPr>
                <w:sz w:val="16"/>
                <w:szCs w:val="16"/>
              </w:rPr>
            </w:pPr>
            <w:r w:rsidRPr="009A1719">
              <w:rPr>
                <w:sz w:val="16"/>
                <w:szCs w:val="16"/>
              </w:rPr>
              <w:t>Муниципальное имущество,</w:t>
            </w:r>
          </w:p>
          <w:p w:rsidR="009A1719" w:rsidRPr="009A1719" w:rsidRDefault="009A1719" w:rsidP="009A1719">
            <w:pPr>
              <w:keepNext/>
              <w:tabs>
                <w:tab w:val="center" w:pos="4153"/>
                <w:tab w:val="right" w:pos="8306"/>
              </w:tabs>
              <w:autoSpaceDE w:val="0"/>
              <w:autoSpaceDN w:val="0"/>
              <w:adjustRightInd w:val="0"/>
              <w:rPr>
                <w:sz w:val="16"/>
                <w:szCs w:val="16"/>
              </w:rPr>
            </w:pPr>
            <w:r w:rsidRPr="009A1719">
              <w:rPr>
                <w:sz w:val="16"/>
                <w:szCs w:val="16"/>
              </w:rPr>
              <w:t xml:space="preserve">г. Псков, ул. Свердлова, д. 40, </w:t>
            </w:r>
          </w:p>
          <w:p w:rsidR="009A1719" w:rsidRPr="009A1719" w:rsidRDefault="009A1719" w:rsidP="009A1719">
            <w:pPr>
              <w:keepNext/>
              <w:tabs>
                <w:tab w:val="center" w:pos="4153"/>
                <w:tab w:val="right" w:pos="8306"/>
              </w:tabs>
              <w:autoSpaceDE w:val="0"/>
              <w:autoSpaceDN w:val="0"/>
              <w:adjustRightInd w:val="0"/>
              <w:rPr>
                <w:sz w:val="16"/>
                <w:szCs w:val="16"/>
              </w:rPr>
            </w:pPr>
            <w:r w:rsidRPr="009A1719">
              <w:rPr>
                <w:sz w:val="16"/>
                <w:szCs w:val="16"/>
              </w:rPr>
              <w:t xml:space="preserve">в том числе: </w:t>
            </w:r>
          </w:p>
        </w:tc>
        <w:tc>
          <w:tcPr>
            <w:tcW w:w="895" w:type="dxa"/>
            <w:shd w:val="clear" w:color="auto" w:fill="auto"/>
          </w:tcPr>
          <w:p w:rsidR="009A1719" w:rsidRPr="009A1719" w:rsidRDefault="009A1719" w:rsidP="009A1719">
            <w:pPr>
              <w:keepNext/>
              <w:tabs>
                <w:tab w:val="center" w:pos="4153"/>
                <w:tab w:val="right" w:pos="8306"/>
              </w:tabs>
              <w:jc w:val="center"/>
              <w:rPr>
                <w:sz w:val="16"/>
                <w:szCs w:val="16"/>
              </w:rPr>
            </w:pPr>
          </w:p>
        </w:tc>
        <w:tc>
          <w:tcPr>
            <w:tcW w:w="1289" w:type="dxa"/>
            <w:shd w:val="clear" w:color="auto" w:fill="auto"/>
          </w:tcPr>
          <w:p w:rsidR="009A1719" w:rsidRPr="009A1719" w:rsidRDefault="009A1719" w:rsidP="009A1719">
            <w:pPr>
              <w:tabs>
                <w:tab w:val="center" w:pos="4153"/>
                <w:tab w:val="right" w:pos="8306"/>
              </w:tabs>
              <w:rPr>
                <w:sz w:val="16"/>
                <w:szCs w:val="16"/>
              </w:rPr>
            </w:pPr>
          </w:p>
        </w:tc>
        <w:tc>
          <w:tcPr>
            <w:tcW w:w="1309" w:type="dxa"/>
            <w:shd w:val="clear" w:color="auto" w:fill="auto"/>
          </w:tcPr>
          <w:p w:rsidR="009A1719" w:rsidRPr="009A1719" w:rsidRDefault="009A1719" w:rsidP="009A1719">
            <w:pPr>
              <w:tabs>
                <w:tab w:val="center" w:pos="4153"/>
                <w:tab w:val="right" w:pos="8306"/>
              </w:tabs>
              <w:jc w:val="center"/>
              <w:rPr>
                <w:sz w:val="16"/>
                <w:szCs w:val="16"/>
              </w:rPr>
            </w:pPr>
          </w:p>
        </w:tc>
        <w:tc>
          <w:tcPr>
            <w:tcW w:w="2470" w:type="dxa"/>
            <w:shd w:val="clear" w:color="auto" w:fill="auto"/>
          </w:tcPr>
          <w:p w:rsidR="009A1719" w:rsidRPr="009A1719" w:rsidRDefault="009A1719" w:rsidP="009A1719">
            <w:pPr>
              <w:tabs>
                <w:tab w:val="center" w:pos="4153"/>
                <w:tab w:val="right" w:pos="8306"/>
              </w:tabs>
              <w:jc w:val="center"/>
              <w:rPr>
                <w:sz w:val="16"/>
                <w:szCs w:val="16"/>
              </w:rPr>
            </w:pPr>
          </w:p>
        </w:tc>
        <w:tc>
          <w:tcPr>
            <w:tcW w:w="1762" w:type="dxa"/>
            <w:shd w:val="clear" w:color="auto" w:fill="auto"/>
          </w:tcPr>
          <w:p w:rsidR="009A1719" w:rsidRPr="009A1719" w:rsidRDefault="009A1719" w:rsidP="009A1719">
            <w:pPr>
              <w:tabs>
                <w:tab w:val="center" w:pos="4153"/>
                <w:tab w:val="right" w:pos="8306"/>
              </w:tabs>
              <w:jc w:val="center"/>
              <w:rPr>
                <w:sz w:val="16"/>
                <w:szCs w:val="16"/>
              </w:rPr>
            </w:pPr>
          </w:p>
        </w:tc>
        <w:tc>
          <w:tcPr>
            <w:tcW w:w="2263" w:type="dxa"/>
            <w:shd w:val="clear" w:color="auto" w:fill="auto"/>
          </w:tcPr>
          <w:p w:rsidR="009A1719" w:rsidRPr="009A1719" w:rsidRDefault="009A1719" w:rsidP="009A1719">
            <w:pPr>
              <w:keepNext/>
              <w:tabs>
                <w:tab w:val="center" w:pos="4153"/>
                <w:tab w:val="right" w:pos="8306"/>
              </w:tabs>
              <w:autoSpaceDE w:val="0"/>
              <w:autoSpaceDN w:val="0"/>
              <w:adjustRightInd w:val="0"/>
              <w:jc w:val="both"/>
              <w:rPr>
                <w:sz w:val="16"/>
                <w:szCs w:val="16"/>
              </w:rPr>
            </w:pPr>
          </w:p>
        </w:tc>
        <w:tc>
          <w:tcPr>
            <w:tcW w:w="2210" w:type="dxa"/>
            <w:shd w:val="clear" w:color="auto" w:fill="auto"/>
          </w:tcPr>
          <w:p w:rsidR="009A1719" w:rsidRPr="009A1719" w:rsidRDefault="009A1719" w:rsidP="009A1719">
            <w:pPr>
              <w:keepNext/>
              <w:tabs>
                <w:tab w:val="center" w:pos="4153"/>
                <w:tab w:val="right" w:pos="8306"/>
              </w:tabs>
              <w:autoSpaceDE w:val="0"/>
              <w:autoSpaceDN w:val="0"/>
              <w:adjustRightInd w:val="0"/>
              <w:jc w:val="center"/>
              <w:rPr>
                <w:sz w:val="16"/>
                <w:szCs w:val="16"/>
              </w:rPr>
            </w:pPr>
            <w:r w:rsidRPr="009A1719">
              <w:rPr>
                <w:sz w:val="16"/>
                <w:szCs w:val="16"/>
              </w:rPr>
              <w:t xml:space="preserve">12 968 450.00 </w:t>
            </w:r>
          </w:p>
          <w:p w:rsidR="009A1719" w:rsidRPr="009A1719" w:rsidRDefault="009A1719" w:rsidP="009A1719">
            <w:pPr>
              <w:keepNext/>
              <w:tabs>
                <w:tab w:val="center" w:pos="4153"/>
                <w:tab w:val="right" w:pos="8306"/>
              </w:tabs>
              <w:autoSpaceDE w:val="0"/>
              <w:autoSpaceDN w:val="0"/>
              <w:adjustRightInd w:val="0"/>
              <w:jc w:val="center"/>
              <w:rPr>
                <w:sz w:val="16"/>
                <w:szCs w:val="16"/>
              </w:rPr>
            </w:pPr>
            <w:r w:rsidRPr="009A1719">
              <w:rPr>
                <w:sz w:val="16"/>
                <w:szCs w:val="16"/>
              </w:rPr>
              <w:t>(Двенадцать миллионов девятьсот шестьдесят восемь тысяч четыреста пятьдесят) рублей;</w:t>
            </w:r>
          </w:p>
          <w:p w:rsidR="009A1719" w:rsidRPr="009A1719" w:rsidRDefault="009A1719" w:rsidP="009A1719">
            <w:pPr>
              <w:keepNext/>
              <w:tabs>
                <w:tab w:val="center" w:pos="4153"/>
                <w:tab w:val="right" w:pos="8306"/>
              </w:tabs>
              <w:autoSpaceDE w:val="0"/>
              <w:autoSpaceDN w:val="0"/>
              <w:adjustRightInd w:val="0"/>
              <w:jc w:val="center"/>
              <w:rPr>
                <w:sz w:val="16"/>
                <w:szCs w:val="16"/>
              </w:rPr>
            </w:pPr>
            <w:r w:rsidRPr="009A1719">
              <w:rPr>
                <w:sz w:val="16"/>
                <w:szCs w:val="16"/>
              </w:rPr>
              <w:t>ЗАО «</w:t>
            </w:r>
            <w:proofErr w:type="spellStart"/>
            <w:r w:rsidRPr="009A1719">
              <w:rPr>
                <w:sz w:val="16"/>
                <w:szCs w:val="16"/>
              </w:rPr>
              <w:t>Консалт</w:t>
            </w:r>
            <w:proofErr w:type="spellEnd"/>
            <w:r w:rsidRPr="009A1719">
              <w:rPr>
                <w:sz w:val="16"/>
                <w:szCs w:val="16"/>
              </w:rPr>
              <w:t xml:space="preserve"> Оценка» (№ 293/2019 от 20.12.2019),</w:t>
            </w:r>
          </w:p>
          <w:p w:rsidR="009A1719" w:rsidRPr="009A1719" w:rsidRDefault="009A1719" w:rsidP="009A1719">
            <w:pPr>
              <w:keepNext/>
              <w:tabs>
                <w:tab w:val="center" w:pos="4153"/>
                <w:tab w:val="right" w:pos="8306"/>
              </w:tabs>
              <w:autoSpaceDE w:val="0"/>
              <w:autoSpaceDN w:val="0"/>
              <w:adjustRightInd w:val="0"/>
              <w:jc w:val="center"/>
              <w:rPr>
                <w:sz w:val="16"/>
                <w:szCs w:val="16"/>
              </w:rPr>
            </w:pPr>
            <w:r w:rsidRPr="009A1719">
              <w:rPr>
                <w:sz w:val="16"/>
                <w:szCs w:val="16"/>
              </w:rPr>
              <w:t xml:space="preserve">в том числе: </w:t>
            </w:r>
          </w:p>
        </w:tc>
      </w:tr>
      <w:tr w:rsidR="009A1719" w:rsidRPr="009A1719" w:rsidTr="00E926FE">
        <w:tc>
          <w:tcPr>
            <w:tcW w:w="534" w:type="dxa"/>
            <w:vMerge/>
            <w:shd w:val="clear" w:color="auto" w:fill="auto"/>
          </w:tcPr>
          <w:p w:rsidR="009A1719" w:rsidRPr="009A1719" w:rsidRDefault="009A1719" w:rsidP="00E926FE">
            <w:pPr>
              <w:numPr>
                <w:ilvl w:val="0"/>
                <w:numId w:val="6"/>
              </w:numPr>
              <w:tabs>
                <w:tab w:val="center" w:pos="4153"/>
                <w:tab w:val="right" w:pos="8306"/>
              </w:tabs>
              <w:suppressAutoHyphens/>
              <w:adjustRightInd w:val="0"/>
              <w:ind w:left="0" w:firstLine="0"/>
              <w:rPr>
                <w:sz w:val="16"/>
                <w:szCs w:val="16"/>
              </w:rPr>
            </w:pPr>
          </w:p>
        </w:tc>
        <w:tc>
          <w:tcPr>
            <w:tcW w:w="2054" w:type="dxa"/>
            <w:shd w:val="clear" w:color="auto" w:fill="auto"/>
          </w:tcPr>
          <w:p w:rsidR="009A1719" w:rsidRPr="009A1719" w:rsidRDefault="009A1719" w:rsidP="009A1719">
            <w:pPr>
              <w:tabs>
                <w:tab w:val="left" w:pos="1134"/>
                <w:tab w:val="center" w:pos="4153"/>
                <w:tab w:val="right" w:pos="8306"/>
              </w:tabs>
              <w:jc w:val="both"/>
              <w:rPr>
                <w:sz w:val="16"/>
                <w:szCs w:val="16"/>
              </w:rPr>
            </w:pPr>
            <w:r w:rsidRPr="009A1719">
              <w:rPr>
                <w:sz w:val="16"/>
                <w:szCs w:val="16"/>
              </w:rPr>
              <w:t>1) Офисное здание,</w:t>
            </w:r>
          </w:p>
          <w:p w:rsidR="009A1719" w:rsidRPr="009A1719" w:rsidRDefault="009A1719" w:rsidP="009A1719">
            <w:pPr>
              <w:tabs>
                <w:tab w:val="left" w:pos="1134"/>
                <w:tab w:val="center" w:pos="4153"/>
                <w:tab w:val="right" w:pos="8306"/>
              </w:tabs>
              <w:rPr>
                <w:sz w:val="16"/>
                <w:szCs w:val="16"/>
              </w:rPr>
            </w:pPr>
            <w:r w:rsidRPr="009A1719">
              <w:rPr>
                <w:sz w:val="16"/>
                <w:szCs w:val="16"/>
              </w:rPr>
              <w:t xml:space="preserve">КН 60:27:0010326:61 и земельный участок </w:t>
            </w:r>
          </w:p>
          <w:p w:rsidR="009A1719" w:rsidRPr="009A1719" w:rsidRDefault="009A1719" w:rsidP="009A1719">
            <w:pPr>
              <w:tabs>
                <w:tab w:val="left" w:pos="1134"/>
                <w:tab w:val="center" w:pos="4153"/>
                <w:tab w:val="right" w:pos="8306"/>
              </w:tabs>
              <w:rPr>
                <w:sz w:val="16"/>
                <w:szCs w:val="16"/>
              </w:rPr>
            </w:pPr>
            <w:r w:rsidRPr="009A1719">
              <w:rPr>
                <w:sz w:val="16"/>
                <w:szCs w:val="16"/>
              </w:rPr>
              <w:t>с КН 60:27:0010326:12 площадью 3 357,0 кв. м</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796,9</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2</w:t>
            </w:r>
          </w:p>
          <w:p w:rsidR="009A1719" w:rsidRPr="009A1719" w:rsidRDefault="009A1719" w:rsidP="009A1719">
            <w:pPr>
              <w:tabs>
                <w:tab w:val="center" w:pos="4153"/>
                <w:tab w:val="right" w:pos="8306"/>
              </w:tabs>
              <w:jc w:val="center"/>
              <w:rPr>
                <w:sz w:val="16"/>
                <w:szCs w:val="16"/>
              </w:rPr>
            </w:pPr>
            <w:proofErr w:type="gramStart"/>
            <w:r w:rsidRPr="009A1719">
              <w:rPr>
                <w:sz w:val="16"/>
                <w:szCs w:val="16"/>
              </w:rPr>
              <w:t xml:space="preserve">(в том числе </w:t>
            </w:r>
            <w:proofErr w:type="gramEnd"/>
          </w:p>
          <w:p w:rsidR="009A1719" w:rsidRPr="009A1719" w:rsidRDefault="009A1719" w:rsidP="009A1719">
            <w:pPr>
              <w:tabs>
                <w:tab w:val="center" w:pos="4153"/>
                <w:tab w:val="right" w:pos="8306"/>
              </w:tabs>
              <w:jc w:val="center"/>
              <w:rPr>
                <w:sz w:val="16"/>
                <w:szCs w:val="16"/>
              </w:rPr>
            </w:pPr>
            <w:r w:rsidRPr="009A1719">
              <w:rPr>
                <w:sz w:val="16"/>
                <w:szCs w:val="16"/>
              </w:rPr>
              <w:t>подземных - 0)</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1948</w:t>
            </w:r>
          </w:p>
        </w:tc>
        <w:tc>
          <w:tcPr>
            <w:tcW w:w="2470" w:type="dxa"/>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 xml:space="preserve">Нежилое офисное здание: фундамент – бетонный; стены, перегородки – кирпичные; чердачные, междуэтажные перекрытия – деревянные отепленные; крыша – скатная, шифер. </w:t>
            </w:r>
            <w:proofErr w:type="gramEnd"/>
          </w:p>
          <w:p w:rsidR="009A1719" w:rsidRPr="009A1719" w:rsidRDefault="009A1719" w:rsidP="009A1719">
            <w:pPr>
              <w:tabs>
                <w:tab w:val="center" w:pos="4153"/>
                <w:tab w:val="right" w:pos="8306"/>
              </w:tabs>
              <w:jc w:val="both"/>
              <w:rPr>
                <w:rFonts w:eastAsia="Arial Unicode MS"/>
                <w:sz w:val="16"/>
                <w:szCs w:val="16"/>
                <w:lang w:eastAsia="en-US"/>
              </w:rPr>
            </w:pPr>
            <w:proofErr w:type="gramStart"/>
            <w:r w:rsidRPr="009A1719">
              <w:rPr>
                <w:rFonts w:eastAsia="Arial Unicode MS"/>
                <w:sz w:val="16"/>
                <w:szCs w:val="16"/>
              </w:rPr>
              <w:t xml:space="preserve">Внутренняя отделка – простая, </w:t>
            </w:r>
            <w:r w:rsidRPr="009A1719">
              <w:rPr>
                <w:rFonts w:eastAsia="Arial Unicode MS"/>
                <w:sz w:val="16"/>
                <w:szCs w:val="16"/>
              </w:rPr>
              <w:lastRenderedPageBreak/>
              <w:t xml:space="preserve">пол – деревянный, дощатый, панели из ДСП, </w:t>
            </w:r>
            <w:r w:rsidRPr="009A1719">
              <w:rPr>
                <w:rFonts w:eastAsia="Arial Unicode MS"/>
                <w:sz w:val="16"/>
                <w:szCs w:val="16"/>
                <w:lang w:eastAsia="en-US"/>
              </w:rPr>
              <w:t>частично демонтировано половое покрытие линолеум,  керамическая плитка,  стены – керамическая плитка, окраска;  оконные проемы – простые деревянные  двойные створные,  входная дверь – простая металлическая, межкомнатные двери простые с окраской, потолок – окраска,  класс инженерного оборудования – отечественное.</w:t>
            </w:r>
            <w:proofErr w:type="gramEnd"/>
          </w:p>
          <w:p w:rsidR="009A1719" w:rsidRPr="009A1719" w:rsidRDefault="009A1719" w:rsidP="009A1719">
            <w:pPr>
              <w:tabs>
                <w:tab w:val="center" w:pos="4153"/>
                <w:tab w:val="right" w:pos="8306"/>
              </w:tabs>
              <w:jc w:val="both"/>
              <w:rPr>
                <w:rFonts w:eastAsia="Arial Unicode MS"/>
                <w:sz w:val="16"/>
                <w:szCs w:val="16"/>
                <w:lang w:eastAsia="en-US"/>
              </w:rPr>
            </w:pPr>
            <w:r w:rsidRPr="009A1719">
              <w:rPr>
                <w:sz w:val="16"/>
                <w:szCs w:val="16"/>
                <w:lang w:eastAsia="en-US"/>
              </w:rPr>
              <w:t xml:space="preserve">Трещины и нарушения  штукатурного слоя потолка, трещины в местах сопряжения перегородок с плитами перекрытия и заполнениями дверных проемов. </w:t>
            </w:r>
          </w:p>
          <w:p w:rsidR="009A1719" w:rsidRPr="009A1719" w:rsidRDefault="009A1719" w:rsidP="009A1719">
            <w:pPr>
              <w:tabs>
                <w:tab w:val="center" w:pos="4153"/>
                <w:tab w:val="right" w:pos="8306"/>
              </w:tabs>
              <w:jc w:val="both"/>
              <w:rPr>
                <w:rFonts w:eastAsia="Arial Unicode MS"/>
                <w:sz w:val="16"/>
                <w:szCs w:val="16"/>
                <w:lang w:eastAsia="en-US"/>
              </w:rPr>
            </w:pPr>
            <w:r w:rsidRPr="009A1719">
              <w:rPr>
                <w:rFonts w:eastAsia="Arial Unicode MS"/>
                <w:sz w:val="16"/>
                <w:szCs w:val="16"/>
                <w:lang w:eastAsia="en-US"/>
              </w:rPr>
              <w:t xml:space="preserve">Состояние  - неудовлетворительное, требуется выполнить капитальный ремонт  по  замене оконных и дверных проемов и восстановлению полов, ремонту инженерных коммуникаций, ремонту стропильной системы кровли и замене покрытия кровли. </w:t>
            </w:r>
          </w:p>
          <w:p w:rsidR="009A1719" w:rsidRPr="009A1719" w:rsidRDefault="009A1719" w:rsidP="009A1719">
            <w:pPr>
              <w:tabs>
                <w:tab w:val="center" w:pos="4153"/>
                <w:tab w:val="right" w:pos="8306"/>
              </w:tabs>
              <w:jc w:val="both"/>
              <w:rPr>
                <w:rFonts w:eastAsia="Arial Unicode MS"/>
                <w:sz w:val="16"/>
                <w:szCs w:val="16"/>
              </w:rPr>
            </w:pPr>
            <w:r w:rsidRPr="009A1719">
              <w:rPr>
                <w:rFonts w:eastAsia="Arial Unicode MS"/>
                <w:sz w:val="16"/>
                <w:szCs w:val="16"/>
                <w:lang w:eastAsia="en-US"/>
              </w:rPr>
              <w:t xml:space="preserve">Электроснабжение, теплоснабжение, водоснабжение, канализация; в здании  необходимо частично заменить </w:t>
            </w:r>
            <w:proofErr w:type="spellStart"/>
            <w:r w:rsidRPr="009A1719">
              <w:rPr>
                <w:rFonts w:eastAsia="Arial Unicode MS"/>
                <w:sz w:val="16"/>
                <w:szCs w:val="16"/>
                <w:lang w:eastAsia="en-US"/>
              </w:rPr>
              <w:t>сантехприборы</w:t>
            </w:r>
            <w:proofErr w:type="spellEnd"/>
            <w:r w:rsidRPr="009A1719">
              <w:rPr>
                <w:rFonts w:eastAsia="Arial Unicode MS"/>
                <w:sz w:val="16"/>
                <w:szCs w:val="16"/>
                <w:lang w:eastAsia="en-US"/>
              </w:rPr>
              <w:t>.</w:t>
            </w:r>
          </w:p>
          <w:p w:rsidR="009A1719" w:rsidRPr="009A1719" w:rsidRDefault="009A1719" w:rsidP="00EF38FB">
            <w:pPr>
              <w:tabs>
                <w:tab w:val="center" w:pos="4153"/>
                <w:tab w:val="right" w:pos="8306"/>
              </w:tabs>
              <w:jc w:val="both"/>
              <w:rPr>
                <w:sz w:val="16"/>
                <w:szCs w:val="16"/>
              </w:rPr>
            </w:pPr>
            <w:r w:rsidRPr="009A1719">
              <w:rPr>
                <w:rFonts w:eastAsia="Arial Unicode MS"/>
                <w:sz w:val="16"/>
                <w:szCs w:val="16"/>
              </w:rPr>
              <w:t>Здание находится в состоянии, требующем капитал</w:t>
            </w:r>
            <w:r w:rsidR="00EF38FB">
              <w:rPr>
                <w:rFonts w:eastAsia="Arial Unicode MS"/>
                <w:sz w:val="16"/>
                <w:szCs w:val="16"/>
              </w:rPr>
              <w:t>ьного ремонта. Износ по осмотру-</w:t>
            </w:r>
            <w:r w:rsidRPr="009A1719">
              <w:rPr>
                <w:rFonts w:eastAsia="Arial Unicode MS"/>
                <w:sz w:val="16"/>
                <w:szCs w:val="16"/>
              </w:rPr>
              <w:t xml:space="preserve">70%. </w:t>
            </w:r>
          </w:p>
        </w:tc>
        <w:tc>
          <w:tcPr>
            <w:tcW w:w="1762"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Имеется водоснабжение, электроснабжение, теплоснабжение.</w:t>
            </w:r>
          </w:p>
        </w:tc>
        <w:tc>
          <w:tcPr>
            <w:tcW w:w="2263" w:type="dxa"/>
            <w:shd w:val="clear" w:color="auto" w:fill="auto"/>
          </w:tcPr>
          <w:p w:rsidR="009A1719" w:rsidRPr="009A1719" w:rsidRDefault="009A1719" w:rsidP="009A1719">
            <w:pPr>
              <w:tabs>
                <w:tab w:val="center" w:pos="4153"/>
                <w:tab w:val="right" w:pos="8306"/>
              </w:tabs>
              <w:suppressAutoHyphens/>
              <w:snapToGrid w:val="0"/>
              <w:jc w:val="center"/>
              <w:rPr>
                <w:sz w:val="16"/>
                <w:szCs w:val="16"/>
              </w:rPr>
            </w:pPr>
            <w:r w:rsidRPr="009A1719">
              <w:rPr>
                <w:sz w:val="16"/>
                <w:szCs w:val="16"/>
              </w:rPr>
              <w:t>Нет</w:t>
            </w:r>
          </w:p>
        </w:tc>
        <w:tc>
          <w:tcPr>
            <w:tcW w:w="2210"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 xml:space="preserve">3 778 050.00 </w:t>
            </w:r>
          </w:p>
          <w:p w:rsidR="009A1719" w:rsidRPr="009A1719" w:rsidRDefault="009A1719" w:rsidP="009A1719">
            <w:pPr>
              <w:tabs>
                <w:tab w:val="center" w:pos="4153"/>
                <w:tab w:val="right" w:pos="8306"/>
              </w:tabs>
              <w:jc w:val="center"/>
              <w:rPr>
                <w:sz w:val="16"/>
                <w:szCs w:val="16"/>
              </w:rPr>
            </w:pPr>
            <w:r w:rsidRPr="009A1719">
              <w:rPr>
                <w:sz w:val="16"/>
                <w:szCs w:val="16"/>
              </w:rPr>
              <w:t>(Три миллиона семьсот семьдесят восемь тысяч пятьдесят) рублей с учетом НДС</w:t>
            </w:r>
          </w:p>
        </w:tc>
      </w:tr>
      <w:tr w:rsidR="009A1719" w:rsidRPr="009A1719" w:rsidTr="00E926FE">
        <w:tc>
          <w:tcPr>
            <w:tcW w:w="534" w:type="dxa"/>
            <w:vMerge/>
            <w:shd w:val="clear" w:color="auto" w:fill="auto"/>
          </w:tcPr>
          <w:p w:rsidR="009A1719" w:rsidRPr="009A1719" w:rsidRDefault="009A1719" w:rsidP="00E926FE">
            <w:pPr>
              <w:numPr>
                <w:ilvl w:val="0"/>
                <w:numId w:val="6"/>
              </w:numPr>
              <w:tabs>
                <w:tab w:val="center" w:pos="4153"/>
                <w:tab w:val="right" w:pos="8306"/>
              </w:tabs>
              <w:suppressAutoHyphens/>
              <w:adjustRightInd w:val="0"/>
              <w:ind w:left="0" w:firstLine="0"/>
              <w:rPr>
                <w:sz w:val="16"/>
                <w:szCs w:val="16"/>
              </w:rPr>
            </w:pPr>
          </w:p>
        </w:tc>
        <w:tc>
          <w:tcPr>
            <w:tcW w:w="2054" w:type="dxa"/>
            <w:shd w:val="clear" w:color="auto" w:fill="auto"/>
          </w:tcPr>
          <w:p w:rsidR="009A1719" w:rsidRPr="009A1719" w:rsidRDefault="009A1719" w:rsidP="009A1719">
            <w:pPr>
              <w:keepNext/>
              <w:tabs>
                <w:tab w:val="center" w:pos="4153"/>
                <w:tab w:val="right" w:pos="8306"/>
              </w:tabs>
              <w:jc w:val="both"/>
              <w:rPr>
                <w:bCs/>
                <w:sz w:val="16"/>
                <w:szCs w:val="16"/>
              </w:rPr>
            </w:pPr>
            <w:r w:rsidRPr="009A1719">
              <w:rPr>
                <w:bCs/>
                <w:sz w:val="16"/>
                <w:szCs w:val="16"/>
              </w:rPr>
              <w:t xml:space="preserve">2) Земельный участок, </w:t>
            </w:r>
          </w:p>
          <w:p w:rsidR="009A1719" w:rsidRPr="009A1719" w:rsidRDefault="009A1719" w:rsidP="009A1719">
            <w:pPr>
              <w:tabs>
                <w:tab w:val="center" w:pos="4153"/>
                <w:tab w:val="right" w:pos="8306"/>
              </w:tabs>
              <w:rPr>
                <w:sz w:val="16"/>
                <w:szCs w:val="16"/>
              </w:rPr>
            </w:pPr>
            <w:proofErr w:type="gramStart"/>
            <w:r w:rsidRPr="009A1719">
              <w:rPr>
                <w:sz w:val="16"/>
                <w:szCs w:val="16"/>
              </w:rPr>
              <w:t xml:space="preserve">КН 60:27:0010326:12 (категория земель: земли </w:t>
            </w:r>
            <w:r w:rsidRPr="009A1719">
              <w:rPr>
                <w:sz w:val="16"/>
                <w:szCs w:val="16"/>
              </w:rPr>
              <w:lastRenderedPageBreak/>
              <w:t>населенных пунктов, разрешенное использование «Деловое управление, Для объектов общественно-делового значения»; тип территориальной зоны:</w:t>
            </w:r>
            <w:proofErr w:type="gramEnd"/>
            <w:r w:rsidRPr="009A1719">
              <w:rPr>
                <w:sz w:val="16"/>
                <w:szCs w:val="16"/>
              </w:rPr>
              <w:t xml:space="preserve"> Ж</w:t>
            </w:r>
            <w:proofErr w:type="gramStart"/>
            <w:r w:rsidRPr="009A1719">
              <w:rPr>
                <w:sz w:val="16"/>
                <w:szCs w:val="16"/>
              </w:rPr>
              <w:t>2</w:t>
            </w:r>
            <w:proofErr w:type="gramEnd"/>
            <w:r w:rsidRPr="009A1719">
              <w:rPr>
                <w:sz w:val="16"/>
                <w:szCs w:val="16"/>
              </w:rPr>
              <w:t xml:space="preserve"> «Зона малоэтажной и </w:t>
            </w:r>
            <w:proofErr w:type="spellStart"/>
            <w:r w:rsidRPr="009A1719">
              <w:rPr>
                <w:sz w:val="16"/>
                <w:szCs w:val="16"/>
              </w:rPr>
              <w:t>среднеэтажной</w:t>
            </w:r>
            <w:proofErr w:type="spellEnd"/>
            <w:r w:rsidRPr="009A1719">
              <w:rPr>
                <w:sz w:val="16"/>
                <w:szCs w:val="16"/>
              </w:rPr>
              <w:t xml:space="preserve"> жилой застройки (2-5 этажа)»)</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3 357,0</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2470"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1762"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2263" w:type="dxa"/>
            <w:shd w:val="clear" w:color="auto" w:fill="auto"/>
          </w:tcPr>
          <w:p w:rsidR="009A1719" w:rsidRPr="009A1719" w:rsidRDefault="009A1719" w:rsidP="009A1719">
            <w:pPr>
              <w:tabs>
                <w:tab w:val="center" w:pos="4153"/>
                <w:tab w:val="right" w:pos="8306"/>
              </w:tabs>
              <w:jc w:val="both"/>
              <w:rPr>
                <w:sz w:val="16"/>
                <w:szCs w:val="16"/>
              </w:rPr>
            </w:pPr>
            <w:r w:rsidRPr="009A1719">
              <w:rPr>
                <w:sz w:val="16"/>
                <w:szCs w:val="16"/>
              </w:rPr>
              <w:t>Земельный участок располагается:</w:t>
            </w:r>
          </w:p>
          <w:p w:rsidR="009A1719" w:rsidRPr="009A1719" w:rsidRDefault="009A1719" w:rsidP="009A1719">
            <w:pPr>
              <w:tabs>
                <w:tab w:val="center" w:pos="4153"/>
                <w:tab w:val="right" w:pos="8306"/>
              </w:tabs>
              <w:jc w:val="both"/>
              <w:rPr>
                <w:sz w:val="16"/>
                <w:szCs w:val="16"/>
              </w:rPr>
            </w:pPr>
            <w:r w:rsidRPr="009A1719">
              <w:rPr>
                <w:sz w:val="16"/>
                <w:szCs w:val="16"/>
              </w:rPr>
              <w:t>1) вне границ санитарно-</w:t>
            </w:r>
            <w:r w:rsidRPr="009A1719">
              <w:rPr>
                <w:sz w:val="16"/>
                <w:szCs w:val="16"/>
              </w:rPr>
              <w:lastRenderedPageBreak/>
              <w:t>защитных зон предприятий;</w:t>
            </w:r>
          </w:p>
          <w:p w:rsidR="009A1719" w:rsidRPr="009A1719" w:rsidRDefault="009A1719" w:rsidP="009A1719">
            <w:pPr>
              <w:tabs>
                <w:tab w:val="center" w:pos="4153"/>
                <w:tab w:val="right" w:pos="8306"/>
              </w:tabs>
              <w:jc w:val="both"/>
              <w:rPr>
                <w:sz w:val="16"/>
                <w:szCs w:val="16"/>
              </w:rPr>
            </w:pPr>
            <w:r w:rsidRPr="009A1719">
              <w:rPr>
                <w:sz w:val="16"/>
                <w:szCs w:val="16"/>
              </w:rPr>
              <w:t>2) в границах охранной зоны объекта культурного наследия федерального значения «Ансамбль Кремля» (ОЗ.1-18). Ограничения использования объектов недвижимости в указанной зоне установлены Постановлением Псковского областного Собрания депутатов от 26.12.2013 № 674;</w:t>
            </w:r>
          </w:p>
          <w:p w:rsidR="009A1719" w:rsidRPr="009A1719" w:rsidRDefault="009A1719" w:rsidP="009A1719">
            <w:pPr>
              <w:tabs>
                <w:tab w:val="center" w:pos="4153"/>
                <w:tab w:val="right" w:pos="8306"/>
              </w:tabs>
              <w:jc w:val="both"/>
              <w:rPr>
                <w:sz w:val="16"/>
                <w:szCs w:val="16"/>
              </w:rPr>
            </w:pPr>
            <w:r w:rsidRPr="009A1719">
              <w:rPr>
                <w:sz w:val="16"/>
                <w:szCs w:val="16"/>
              </w:rPr>
              <w:t xml:space="preserve">3) в границах территории объекта культурного наследия федерального значения «Культурный слой древнего Пскова», VIII - </w:t>
            </w:r>
            <w:r w:rsidRPr="009A1719">
              <w:rPr>
                <w:sz w:val="16"/>
                <w:szCs w:val="16"/>
                <w:lang w:val="en-US"/>
              </w:rPr>
              <w:t>XVII</w:t>
            </w:r>
            <w:r w:rsidRPr="009A1719">
              <w:rPr>
                <w:sz w:val="16"/>
                <w:szCs w:val="16"/>
              </w:rPr>
              <w:t xml:space="preserve"> вв., </w:t>
            </w:r>
            <w:proofErr w:type="gramStart"/>
            <w:r w:rsidRPr="009A1719">
              <w:rPr>
                <w:sz w:val="16"/>
                <w:szCs w:val="16"/>
              </w:rPr>
              <w:t>границы</w:t>
            </w:r>
            <w:proofErr w:type="gramEnd"/>
            <w:r w:rsidRPr="009A1719">
              <w:rPr>
                <w:sz w:val="16"/>
                <w:szCs w:val="16"/>
              </w:rPr>
              <w:t xml:space="preserve"> и п</w:t>
            </w:r>
            <w:r w:rsidRPr="009A1719">
              <w:rPr>
                <w:spacing w:val="-2"/>
                <w:sz w:val="16"/>
                <w:szCs w:val="16"/>
              </w:rPr>
              <w:t xml:space="preserve">равовой режим использования земельных участков в границах </w:t>
            </w:r>
            <w:proofErr w:type="gramStart"/>
            <w:r w:rsidRPr="009A1719">
              <w:rPr>
                <w:spacing w:val="-2"/>
                <w:sz w:val="16"/>
                <w:szCs w:val="16"/>
              </w:rPr>
              <w:t>которой</w:t>
            </w:r>
            <w:proofErr w:type="gramEnd"/>
            <w:r w:rsidRPr="009A1719">
              <w:rPr>
                <w:sz w:val="16"/>
                <w:szCs w:val="16"/>
              </w:rPr>
              <w:t xml:space="preserve"> утверждены приказом Государственного комитета Псковской области по охране объектов культурного наследия от 14.02.2014 № 96. </w:t>
            </w:r>
            <w:proofErr w:type="gramStart"/>
            <w:r w:rsidRPr="009A1719">
              <w:rPr>
                <w:sz w:val="16"/>
                <w:szCs w:val="16"/>
              </w:rPr>
              <w:t xml:space="preserve">Согласно пункту 3 статьи 36 Федерального Закона от 25.06.2002 № 73-ФЗ «Об объектах культурного наследия (памятниках истории и культуры) народов Российской Федерации» работы на земельном участке проводятся при наличии в проектной документации раздела об обеспечении сохранности указанных объектов культурного наследия или о проведении </w:t>
            </w:r>
            <w:r w:rsidRPr="009A1719">
              <w:rPr>
                <w:sz w:val="16"/>
                <w:szCs w:val="16"/>
              </w:rPr>
              <w:lastRenderedPageBreak/>
              <w:t>спасательных археологических полевых работ или проекта обеспечения сохранности указанных объектов культурного наследия либо плана проведения спасательных археологических полевых</w:t>
            </w:r>
            <w:proofErr w:type="gramEnd"/>
            <w:r w:rsidRPr="009A1719">
              <w:rPr>
                <w:sz w:val="16"/>
                <w:szCs w:val="16"/>
              </w:rPr>
              <w:t xml:space="preserve"> работ, включающих оценку воздействия проводимых работ на указанные объекты культурного наследия, согласованных с Комитетом по охране объектов культурного наследия Псковской области.</w:t>
            </w:r>
          </w:p>
          <w:p w:rsidR="009A1719" w:rsidRPr="009A1719" w:rsidRDefault="009A1719" w:rsidP="009A1719">
            <w:pPr>
              <w:tabs>
                <w:tab w:val="center" w:pos="4153"/>
                <w:tab w:val="right" w:pos="8306"/>
              </w:tabs>
              <w:jc w:val="both"/>
              <w:rPr>
                <w:sz w:val="16"/>
                <w:szCs w:val="16"/>
              </w:rPr>
            </w:pPr>
            <w:proofErr w:type="gramStart"/>
            <w:r w:rsidRPr="009A1719">
              <w:rPr>
                <w:sz w:val="16"/>
                <w:szCs w:val="16"/>
              </w:rPr>
              <w:t xml:space="preserve">4)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28.12.2016 № 564 «Об утверждении границы территории исторического поселения регионального значения город Псков, его 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ИП-Ж (зона жилая </w:t>
            </w:r>
            <w:proofErr w:type="spellStart"/>
            <w:r w:rsidRPr="009A1719">
              <w:rPr>
                <w:sz w:val="16"/>
                <w:szCs w:val="16"/>
              </w:rPr>
              <w:t>среднеэтажная</w:t>
            </w:r>
            <w:proofErr w:type="spellEnd"/>
            <w:r w:rsidRPr="009A1719">
              <w:rPr>
                <w:sz w:val="16"/>
                <w:szCs w:val="16"/>
              </w:rPr>
              <w:t xml:space="preserve"> застройка на основании регламентов зон</w:t>
            </w:r>
            <w:proofErr w:type="gramEnd"/>
            <w:r w:rsidRPr="009A1719">
              <w:rPr>
                <w:sz w:val="16"/>
                <w:szCs w:val="16"/>
              </w:rPr>
              <w:t xml:space="preserve"> охраны объектов культурного наследия). В </w:t>
            </w:r>
            <w:r w:rsidRPr="009A1719">
              <w:rPr>
                <w:sz w:val="16"/>
                <w:szCs w:val="16"/>
              </w:rPr>
              <w:lastRenderedPageBreak/>
              <w:t>зоне ИП-Ж применяются градостроительные регламенты утвержденных ранее зон охраны объектов культурного наследия.</w:t>
            </w:r>
          </w:p>
        </w:tc>
        <w:tc>
          <w:tcPr>
            <w:tcW w:w="2210"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 xml:space="preserve">9 190 400.00 </w:t>
            </w:r>
          </w:p>
          <w:p w:rsidR="009A1719" w:rsidRPr="009A1719" w:rsidRDefault="009A1719" w:rsidP="009A1719">
            <w:pPr>
              <w:tabs>
                <w:tab w:val="center" w:pos="4153"/>
                <w:tab w:val="right" w:pos="8306"/>
              </w:tabs>
              <w:jc w:val="center"/>
              <w:rPr>
                <w:sz w:val="16"/>
                <w:szCs w:val="16"/>
              </w:rPr>
            </w:pPr>
            <w:r w:rsidRPr="009A1719">
              <w:rPr>
                <w:sz w:val="16"/>
                <w:szCs w:val="16"/>
              </w:rPr>
              <w:t xml:space="preserve">(Девять миллионов сто девяносто тысяч четыреста) </w:t>
            </w:r>
            <w:r w:rsidRPr="009A1719">
              <w:rPr>
                <w:sz w:val="16"/>
                <w:szCs w:val="16"/>
              </w:rPr>
              <w:lastRenderedPageBreak/>
              <w:t>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r w:rsidR="009A1719" w:rsidRPr="009A1719" w:rsidTr="00E926FE">
        <w:tc>
          <w:tcPr>
            <w:tcW w:w="534" w:type="dxa"/>
            <w:shd w:val="clear" w:color="auto" w:fill="auto"/>
          </w:tcPr>
          <w:p w:rsidR="009A1719" w:rsidRPr="009A1719" w:rsidRDefault="009A1719" w:rsidP="00E926FE">
            <w:pPr>
              <w:numPr>
                <w:ilvl w:val="0"/>
                <w:numId w:val="6"/>
              </w:numPr>
              <w:tabs>
                <w:tab w:val="center" w:pos="4153"/>
                <w:tab w:val="right" w:pos="8306"/>
              </w:tabs>
              <w:suppressAutoHyphens/>
              <w:adjustRightInd w:val="0"/>
              <w:ind w:left="0" w:firstLine="0"/>
              <w:rPr>
                <w:sz w:val="16"/>
                <w:szCs w:val="16"/>
              </w:rPr>
            </w:pPr>
          </w:p>
        </w:tc>
        <w:tc>
          <w:tcPr>
            <w:tcW w:w="2054" w:type="dxa"/>
            <w:shd w:val="clear" w:color="auto" w:fill="auto"/>
          </w:tcPr>
          <w:p w:rsidR="009A1719" w:rsidRPr="009A1719" w:rsidRDefault="009A1719" w:rsidP="009A1719">
            <w:pPr>
              <w:tabs>
                <w:tab w:val="center" w:pos="4153"/>
                <w:tab w:val="right" w:pos="8306"/>
              </w:tabs>
              <w:rPr>
                <w:sz w:val="16"/>
                <w:szCs w:val="16"/>
              </w:rPr>
            </w:pPr>
            <w:r w:rsidRPr="009A1719">
              <w:rPr>
                <w:sz w:val="16"/>
                <w:szCs w:val="16"/>
              </w:rPr>
              <w:t>Помещение 1003,</w:t>
            </w:r>
          </w:p>
          <w:p w:rsidR="009A1719" w:rsidRPr="009A1719" w:rsidRDefault="009A1719" w:rsidP="009A1719">
            <w:pPr>
              <w:tabs>
                <w:tab w:val="center" w:pos="4153"/>
                <w:tab w:val="right" w:pos="8306"/>
              </w:tabs>
              <w:rPr>
                <w:sz w:val="16"/>
                <w:szCs w:val="16"/>
              </w:rPr>
            </w:pPr>
            <w:r w:rsidRPr="009A1719">
              <w:rPr>
                <w:sz w:val="16"/>
                <w:szCs w:val="16"/>
              </w:rPr>
              <w:t>г. Псков, ул. Шелгунова, д. 7, КН 60:27:0030508:44</w:t>
            </w:r>
          </w:p>
        </w:tc>
        <w:tc>
          <w:tcPr>
            <w:tcW w:w="895"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17,0</w:t>
            </w:r>
          </w:p>
        </w:tc>
        <w:tc>
          <w:tcPr>
            <w:tcW w:w="128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 этаж</w:t>
            </w:r>
          </w:p>
        </w:tc>
        <w:tc>
          <w:tcPr>
            <w:tcW w:w="1309" w:type="dxa"/>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1986</w:t>
            </w:r>
          </w:p>
        </w:tc>
        <w:tc>
          <w:tcPr>
            <w:tcW w:w="2470" w:type="dxa"/>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Здание (количество этажей – 5, кроме того подземных - 1): ф</w:t>
            </w:r>
            <w:r w:rsidRPr="009A1719">
              <w:rPr>
                <w:rFonts w:eastAsia="Arial Unicode MS"/>
                <w:sz w:val="16"/>
                <w:szCs w:val="16"/>
              </w:rPr>
              <w:t>ундамент – железобетонные блоки; стены, перегородки – железобетонные панели; чердачные, междуэтажные перекрытия – железобетонные; крыша – мягкая совмещенная.</w:t>
            </w:r>
            <w:proofErr w:type="gramEnd"/>
            <w:r w:rsidRPr="009A1719">
              <w:rPr>
                <w:rFonts w:eastAsia="Arial Unicode MS"/>
                <w:sz w:val="16"/>
                <w:szCs w:val="16"/>
              </w:rPr>
              <w:t xml:space="preserve"> Здание находится в удовлетворительном состоянии.</w:t>
            </w:r>
          </w:p>
          <w:p w:rsidR="009A1719" w:rsidRPr="009A1719" w:rsidRDefault="009A1719" w:rsidP="00CD657A">
            <w:pPr>
              <w:tabs>
                <w:tab w:val="center" w:pos="4153"/>
                <w:tab w:val="right" w:pos="8306"/>
              </w:tabs>
              <w:ind w:firstLine="567"/>
              <w:jc w:val="both"/>
              <w:rPr>
                <w:sz w:val="16"/>
                <w:szCs w:val="16"/>
              </w:rPr>
            </w:pPr>
            <w:r w:rsidRPr="009A1719">
              <w:rPr>
                <w:sz w:val="16"/>
                <w:szCs w:val="16"/>
              </w:rPr>
              <w:t>Помещение 1003 расположено на первом этаже, вход отдельный с улицы</w:t>
            </w:r>
            <w:proofErr w:type="gramStart"/>
            <w:r w:rsidRPr="009A1719">
              <w:rPr>
                <w:sz w:val="16"/>
                <w:szCs w:val="16"/>
              </w:rPr>
              <w:t xml:space="preserve">,. </w:t>
            </w:r>
            <w:proofErr w:type="gramEnd"/>
            <w:r w:rsidRPr="009A1719">
              <w:rPr>
                <w:sz w:val="16"/>
                <w:szCs w:val="16"/>
              </w:rPr>
              <w:t xml:space="preserve">оконные проемы отсутствуют. </w:t>
            </w:r>
            <w:proofErr w:type="gramStart"/>
            <w:r w:rsidRPr="009A1719">
              <w:rPr>
                <w:sz w:val="16"/>
                <w:szCs w:val="16"/>
              </w:rPr>
              <w:t xml:space="preserve">Внутренняя отделка помещения: </w:t>
            </w:r>
            <w:r w:rsidRPr="009A1719">
              <w:rPr>
                <w:rFonts w:eastAsia="Arial Unicode MS"/>
                <w:sz w:val="16"/>
                <w:szCs w:val="16"/>
              </w:rPr>
              <w:t>пол – линолеум по бетону, потолок – покраска, стены – покраска, оконные проемы – отсутствуют, входная дверь – деревянная, класс инженерного оборудования – отечественное.</w:t>
            </w:r>
            <w:proofErr w:type="gramEnd"/>
            <w:r w:rsidRPr="009A1719">
              <w:rPr>
                <w:rFonts w:eastAsia="Arial Unicode MS"/>
                <w:sz w:val="16"/>
                <w:szCs w:val="16"/>
              </w:rPr>
              <w:t xml:space="preserve"> </w:t>
            </w:r>
            <w:r w:rsidRPr="009A1719">
              <w:rPr>
                <w:sz w:val="16"/>
                <w:szCs w:val="16"/>
              </w:rPr>
              <w:t xml:space="preserve">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отсутствуют, пол </w:t>
            </w:r>
            <w:proofErr w:type="gramStart"/>
            <w:r w:rsidRPr="009A1719">
              <w:rPr>
                <w:sz w:val="16"/>
                <w:szCs w:val="16"/>
              </w:rPr>
              <w:t>–п</w:t>
            </w:r>
            <w:proofErr w:type="gramEnd"/>
            <w:r w:rsidRPr="009A1719">
              <w:rPr>
                <w:sz w:val="16"/>
                <w:szCs w:val="16"/>
              </w:rPr>
              <w:t>отертости, общее загрязнение, изношенность вследствие д</w:t>
            </w:r>
            <w:r w:rsidR="00CD657A">
              <w:rPr>
                <w:sz w:val="16"/>
                <w:szCs w:val="16"/>
              </w:rPr>
              <w:t xml:space="preserve">лительного срока эксплуатации. </w:t>
            </w:r>
            <w:r w:rsidRPr="009A1719">
              <w:rPr>
                <w:bCs/>
                <w:sz w:val="16"/>
                <w:szCs w:val="16"/>
              </w:rPr>
              <w:t xml:space="preserve">Техническое состояние: требуется выполнить </w:t>
            </w:r>
            <w:r w:rsidRPr="009A1719">
              <w:rPr>
                <w:rFonts w:eastAsia="Arial Unicode MS"/>
                <w:sz w:val="16"/>
                <w:szCs w:val="16"/>
              </w:rPr>
              <w:t xml:space="preserve">косметический </w:t>
            </w:r>
            <w:r w:rsidRPr="009A1719">
              <w:rPr>
                <w:bCs/>
                <w:sz w:val="16"/>
                <w:szCs w:val="16"/>
              </w:rPr>
              <w:t>ремонт.</w:t>
            </w:r>
          </w:p>
        </w:tc>
        <w:tc>
          <w:tcPr>
            <w:tcW w:w="1762" w:type="dxa"/>
            <w:shd w:val="clear" w:color="auto" w:fill="auto"/>
          </w:tcPr>
          <w:p w:rsidR="009A1719" w:rsidRPr="009A1719" w:rsidRDefault="009A1719" w:rsidP="009A1719">
            <w:pPr>
              <w:tabs>
                <w:tab w:val="center" w:pos="4153"/>
                <w:tab w:val="right" w:pos="8306"/>
              </w:tabs>
              <w:jc w:val="center"/>
              <w:rPr>
                <w:bCs/>
                <w:sz w:val="16"/>
                <w:szCs w:val="16"/>
              </w:rPr>
            </w:pPr>
            <w:r w:rsidRPr="009A1719">
              <w:rPr>
                <w:bCs/>
                <w:sz w:val="16"/>
                <w:szCs w:val="16"/>
              </w:rPr>
              <w:t>Имеются теплоснабжение от городской котельной, электроснабжение, водоснабжение (</w:t>
            </w:r>
            <w:r w:rsidRPr="009A1719">
              <w:rPr>
                <w:sz w:val="16"/>
                <w:szCs w:val="16"/>
              </w:rPr>
              <w:t>центральное, холодная вода и горячая вода - городская водопроводная сеть)</w:t>
            </w:r>
            <w:r w:rsidRPr="009A1719">
              <w:rPr>
                <w:bCs/>
                <w:sz w:val="16"/>
                <w:szCs w:val="16"/>
              </w:rPr>
              <w:t>, канализация;</w:t>
            </w:r>
          </w:p>
          <w:p w:rsidR="009A1719" w:rsidRPr="009A1719" w:rsidRDefault="009A1719" w:rsidP="009A1719">
            <w:pPr>
              <w:tabs>
                <w:tab w:val="center" w:pos="4153"/>
                <w:tab w:val="right" w:pos="8306"/>
              </w:tabs>
              <w:jc w:val="center"/>
              <w:rPr>
                <w:bCs/>
                <w:sz w:val="16"/>
                <w:szCs w:val="16"/>
              </w:rPr>
            </w:pPr>
            <w:r w:rsidRPr="009A1719">
              <w:rPr>
                <w:bCs/>
                <w:sz w:val="16"/>
                <w:szCs w:val="16"/>
              </w:rPr>
              <w:t xml:space="preserve">в помещении 1003: </w:t>
            </w:r>
            <w:r w:rsidRPr="009A1719">
              <w:rPr>
                <w:rFonts w:eastAsia="Arial Unicode MS"/>
                <w:sz w:val="16"/>
                <w:szCs w:val="16"/>
              </w:rPr>
              <w:t>электроснабжение, отопление</w:t>
            </w:r>
          </w:p>
        </w:tc>
        <w:tc>
          <w:tcPr>
            <w:tcW w:w="2263" w:type="dxa"/>
            <w:shd w:val="clear" w:color="auto" w:fill="auto"/>
          </w:tcPr>
          <w:p w:rsidR="009A1719" w:rsidRPr="009A1719" w:rsidRDefault="009A1719" w:rsidP="009A1719">
            <w:pPr>
              <w:tabs>
                <w:tab w:val="center" w:pos="4153"/>
                <w:tab w:val="right" w:pos="8306"/>
              </w:tabs>
              <w:jc w:val="both"/>
              <w:rPr>
                <w:sz w:val="16"/>
                <w:szCs w:val="16"/>
              </w:rPr>
            </w:pPr>
            <w:r w:rsidRPr="009A1719">
              <w:rPr>
                <w:sz w:val="16"/>
                <w:szCs w:val="16"/>
              </w:rPr>
              <w:t>Обязательства по обеспечению беспрепятственного допуска к инженерному оборудованию, находящемуся в нежилом помещении, для выполнения необходимых ремонтных работ, работ по ликвидации аварий либо неисправности оборудования, приборов учета и контроля (к электрощиту). Данная обязанность устанавливается в пользу третьих лиц, под которыми понимаются эксплуатационная организация, осуществляющая техническое обслуживание нежилого помещения либо других зданий и сооружений, для обслуживания которых необходимо инженерное оборудование, находящееся в нежилом помещении, а также собственники помещений и квартир, расположенных в одном здании с нежилым помещением.</w:t>
            </w:r>
          </w:p>
        </w:tc>
        <w:tc>
          <w:tcPr>
            <w:tcW w:w="2210" w:type="dxa"/>
            <w:shd w:val="clear" w:color="auto" w:fill="auto"/>
          </w:tcPr>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t>323 450.00</w:t>
            </w:r>
          </w:p>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t>(Триста двадцать три четыреста пятьдесят) рублей с учетом НДС,</w:t>
            </w:r>
          </w:p>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t>ЗАО «</w:t>
            </w:r>
            <w:proofErr w:type="spellStart"/>
            <w:r w:rsidRPr="009A1719">
              <w:rPr>
                <w:sz w:val="16"/>
                <w:szCs w:val="16"/>
              </w:rPr>
              <w:t>Консалт</w:t>
            </w:r>
            <w:proofErr w:type="spellEnd"/>
            <w:r w:rsidRPr="009A1719">
              <w:rPr>
                <w:sz w:val="16"/>
                <w:szCs w:val="16"/>
              </w:rPr>
              <w:t xml:space="preserve"> Оценка» (№ 292-2/2019 от 20.12.2019)</w:t>
            </w:r>
          </w:p>
        </w:tc>
      </w:tr>
    </w:tbl>
    <w:p w:rsidR="009A1719" w:rsidRPr="009A1719" w:rsidRDefault="009A1719" w:rsidP="009A1719">
      <w:pPr>
        <w:spacing w:after="120"/>
        <w:ind w:firstLine="567"/>
        <w:jc w:val="both"/>
        <w:rPr>
          <w:sz w:val="16"/>
          <w:szCs w:val="16"/>
        </w:rPr>
      </w:pPr>
    </w:p>
    <w:p w:rsidR="009A1719" w:rsidRPr="009A1719" w:rsidRDefault="009A1719" w:rsidP="009A1719">
      <w:pPr>
        <w:keepNext/>
        <w:spacing w:after="120"/>
        <w:ind w:firstLine="567"/>
        <w:jc w:val="center"/>
        <w:rPr>
          <w:b/>
        </w:rPr>
      </w:pPr>
      <w:r w:rsidRPr="009A1719">
        <w:rPr>
          <w:b/>
        </w:rPr>
        <w:lastRenderedPageBreak/>
        <w:t>2. Перечень муниципальных объектов нежилого фонда, планируемых к продаже на конкурсе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068"/>
        <w:gridCol w:w="891"/>
        <w:gridCol w:w="1267"/>
        <w:gridCol w:w="1303"/>
        <w:gridCol w:w="2422"/>
        <w:gridCol w:w="1877"/>
        <w:gridCol w:w="2268"/>
        <w:gridCol w:w="2156"/>
      </w:tblGrid>
      <w:tr w:rsidR="009A1719" w:rsidRPr="009A1719" w:rsidTr="000365CB">
        <w:trPr>
          <w:tblHeader/>
        </w:trPr>
        <w:tc>
          <w:tcPr>
            <w:tcW w:w="534" w:type="dxa"/>
            <w:shd w:val="clear" w:color="auto" w:fill="auto"/>
            <w:vAlign w:val="center"/>
          </w:tcPr>
          <w:p w:rsidR="009A1719" w:rsidRPr="009A1719" w:rsidRDefault="009A1719" w:rsidP="000365CB">
            <w:pPr>
              <w:tabs>
                <w:tab w:val="center" w:pos="4153"/>
                <w:tab w:val="right" w:pos="8306"/>
              </w:tabs>
              <w:jc w:val="center"/>
              <w:rPr>
                <w:b/>
                <w:sz w:val="16"/>
                <w:szCs w:val="16"/>
              </w:rPr>
            </w:pPr>
            <w:r w:rsidRPr="009A1719">
              <w:rPr>
                <w:b/>
                <w:sz w:val="16"/>
                <w:szCs w:val="16"/>
              </w:rPr>
              <w:t>№</w:t>
            </w:r>
          </w:p>
          <w:p w:rsidR="009A1719" w:rsidRPr="009A1719" w:rsidRDefault="009A1719" w:rsidP="000365CB">
            <w:pPr>
              <w:tabs>
                <w:tab w:val="center" w:pos="4153"/>
                <w:tab w:val="right" w:pos="8306"/>
              </w:tabs>
              <w:jc w:val="center"/>
              <w:rPr>
                <w:b/>
                <w:sz w:val="16"/>
                <w:szCs w:val="16"/>
              </w:rPr>
            </w:pPr>
            <w:proofErr w:type="gramStart"/>
            <w:r w:rsidRPr="009A1719">
              <w:rPr>
                <w:b/>
                <w:sz w:val="16"/>
                <w:szCs w:val="16"/>
              </w:rPr>
              <w:t>п</w:t>
            </w:r>
            <w:proofErr w:type="gramEnd"/>
            <w:r w:rsidRPr="009A1719">
              <w:rPr>
                <w:b/>
                <w:sz w:val="16"/>
                <w:szCs w:val="16"/>
              </w:rPr>
              <w:t>/п</w:t>
            </w:r>
          </w:p>
        </w:tc>
        <w:tc>
          <w:tcPr>
            <w:tcW w:w="2068" w:type="dxa"/>
            <w:shd w:val="clear" w:color="auto" w:fill="auto"/>
            <w:vAlign w:val="center"/>
          </w:tcPr>
          <w:p w:rsidR="009A1719" w:rsidRPr="009A1719" w:rsidRDefault="009A1719" w:rsidP="009A1719">
            <w:pPr>
              <w:tabs>
                <w:tab w:val="center" w:pos="4153"/>
                <w:tab w:val="right" w:pos="8306"/>
              </w:tabs>
              <w:jc w:val="center"/>
              <w:outlineLvl w:val="3"/>
              <w:rPr>
                <w:b/>
                <w:bCs/>
                <w:sz w:val="16"/>
                <w:szCs w:val="16"/>
              </w:rPr>
            </w:pPr>
            <w:r w:rsidRPr="009A1719">
              <w:rPr>
                <w:b/>
                <w:bCs/>
                <w:sz w:val="16"/>
                <w:szCs w:val="16"/>
              </w:rPr>
              <w:t>Наименование,</w:t>
            </w:r>
          </w:p>
          <w:p w:rsidR="009A1719" w:rsidRPr="009A1719" w:rsidRDefault="009A1719" w:rsidP="009A1719">
            <w:pPr>
              <w:tabs>
                <w:tab w:val="center" w:pos="4153"/>
                <w:tab w:val="right" w:pos="8306"/>
              </w:tabs>
              <w:jc w:val="center"/>
              <w:outlineLvl w:val="3"/>
              <w:rPr>
                <w:b/>
                <w:bCs/>
                <w:sz w:val="16"/>
                <w:szCs w:val="16"/>
              </w:rPr>
            </w:pPr>
            <w:r w:rsidRPr="009A1719">
              <w:rPr>
                <w:b/>
                <w:bCs/>
                <w:sz w:val="16"/>
                <w:szCs w:val="16"/>
              </w:rPr>
              <w:t>местонахождение,</w:t>
            </w:r>
          </w:p>
          <w:p w:rsidR="009A1719" w:rsidRPr="009A1719" w:rsidRDefault="009A1719" w:rsidP="009A1719">
            <w:pPr>
              <w:tabs>
                <w:tab w:val="center" w:pos="4153"/>
                <w:tab w:val="right" w:pos="8306"/>
              </w:tabs>
              <w:jc w:val="center"/>
              <w:rPr>
                <w:b/>
                <w:sz w:val="16"/>
                <w:szCs w:val="16"/>
              </w:rPr>
            </w:pPr>
            <w:r w:rsidRPr="009A1719">
              <w:rPr>
                <w:b/>
                <w:sz w:val="16"/>
                <w:szCs w:val="16"/>
              </w:rPr>
              <w:t>кадастровый номер объекта недвижимости</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Общая площадь объекта, кв. м</w:t>
            </w:r>
          </w:p>
        </w:tc>
        <w:tc>
          <w:tcPr>
            <w:tcW w:w="0" w:type="auto"/>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Номер, тип этажа, на котором расположен объект (для помещений) / количество этажей, в том числе подземных (для зданий)</w:t>
            </w:r>
          </w:p>
        </w:tc>
        <w:tc>
          <w:tcPr>
            <w:tcW w:w="0" w:type="auto"/>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Год постройки / ввода в эксплуатацию объекта</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Описание конструктивных элементов здания и нежилого помещения</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Инженерное оборудование здания и нежилого помещения</w:t>
            </w:r>
          </w:p>
        </w:tc>
        <w:tc>
          <w:tcPr>
            <w:tcW w:w="0" w:type="auto"/>
            <w:shd w:val="clear" w:color="auto" w:fill="auto"/>
            <w:vAlign w:val="center"/>
          </w:tcPr>
          <w:p w:rsidR="009A1719" w:rsidRPr="009A1719" w:rsidRDefault="009A1719" w:rsidP="009A1719">
            <w:pPr>
              <w:keepNext/>
              <w:tabs>
                <w:tab w:val="center" w:pos="4153"/>
                <w:tab w:val="right" w:pos="8306"/>
              </w:tabs>
              <w:jc w:val="center"/>
              <w:rPr>
                <w:b/>
                <w:sz w:val="16"/>
                <w:szCs w:val="16"/>
              </w:rPr>
            </w:pPr>
            <w:r w:rsidRPr="009A1719">
              <w:rPr>
                <w:b/>
                <w:sz w:val="16"/>
                <w:szCs w:val="16"/>
              </w:rPr>
              <w:t>Установленные обременения объекта недвижимости</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Начальная цена, оценщик (номер и дата составления отчета)</w:t>
            </w:r>
          </w:p>
        </w:tc>
      </w:tr>
      <w:tr w:rsidR="009A1719" w:rsidRPr="009A1719" w:rsidTr="000365CB">
        <w:trPr>
          <w:tblHeader/>
        </w:trPr>
        <w:tc>
          <w:tcPr>
            <w:tcW w:w="534" w:type="dxa"/>
            <w:shd w:val="clear" w:color="auto" w:fill="auto"/>
            <w:vAlign w:val="center"/>
          </w:tcPr>
          <w:p w:rsidR="009A1719" w:rsidRPr="009A1719" w:rsidRDefault="009A1719" w:rsidP="000365CB">
            <w:pPr>
              <w:tabs>
                <w:tab w:val="center" w:pos="4153"/>
                <w:tab w:val="right" w:pos="8306"/>
              </w:tabs>
              <w:jc w:val="center"/>
              <w:rPr>
                <w:b/>
                <w:sz w:val="16"/>
                <w:szCs w:val="16"/>
              </w:rPr>
            </w:pPr>
            <w:r w:rsidRPr="009A1719">
              <w:rPr>
                <w:b/>
                <w:sz w:val="16"/>
                <w:szCs w:val="16"/>
              </w:rPr>
              <w:t>1</w:t>
            </w:r>
          </w:p>
        </w:tc>
        <w:tc>
          <w:tcPr>
            <w:tcW w:w="2068" w:type="dxa"/>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2</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3</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4</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5</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6</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7</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8</w:t>
            </w:r>
          </w:p>
        </w:tc>
        <w:tc>
          <w:tcPr>
            <w:tcW w:w="0" w:type="auto"/>
            <w:shd w:val="clear" w:color="auto" w:fill="auto"/>
            <w:vAlign w:val="center"/>
          </w:tcPr>
          <w:p w:rsidR="009A1719" w:rsidRPr="009A1719" w:rsidRDefault="009A1719" w:rsidP="009A1719">
            <w:pPr>
              <w:tabs>
                <w:tab w:val="center" w:pos="4153"/>
                <w:tab w:val="right" w:pos="8306"/>
              </w:tabs>
              <w:jc w:val="center"/>
              <w:rPr>
                <w:b/>
                <w:sz w:val="16"/>
                <w:szCs w:val="16"/>
              </w:rPr>
            </w:pPr>
            <w:r w:rsidRPr="009A1719">
              <w:rPr>
                <w:b/>
                <w:sz w:val="16"/>
                <w:szCs w:val="16"/>
              </w:rPr>
              <w:t>9</w:t>
            </w:r>
          </w:p>
        </w:tc>
      </w:tr>
      <w:tr w:rsidR="009A1719" w:rsidRPr="009A1719" w:rsidTr="000365CB">
        <w:tc>
          <w:tcPr>
            <w:tcW w:w="534" w:type="dxa"/>
            <w:shd w:val="clear" w:color="auto" w:fill="auto"/>
          </w:tcPr>
          <w:p w:rsidR="009A1719" w:rsidRPr="009A1719" w:rsidRDefault="009A1719" w:rsidP="000365CB">
            <w:pPr>
              <w:numPr>
                <w:ilvl w:val="0"/>
                <w:numId w:val="5"/>
              </w:numPr>
              <w:tabs>
                <w:tab w:val="center" w:pos="4153"/>
                <w:tab w:val="right" w:pos="8306"/>
              </w:tabs>
              <w:suppressAutoHyphens/>
              <w:adjustRightInd w:val="0"/>
              <w:ind w:left="0" w:firstLine="0"/>
              <w:rPr>
                <w:sz w:val="16"/>
                <w:szCs w:val="16"/>
              </w:rPr>
            </w:pPr>
          </w:p>
        </w:tc>
        <w:tc>
          <w:tcPr>
            <w:tcW w:w="2068" w:type="dxa"/>
            <w:shd w:val="clear" w:color="auto" w:fill="auto"/>
          </w:tcPr>
          <w:p w:rsidR="009A1719" w:rsidRPr="009A1719" w:rsidRDefault="009A1719" w:rsidP="009A1719">
            <w:pPr>
              <w:tabs>
                <w:tab w:val="center" w:pos="4153"/>
                <w:tab w:val="right" w:pos="8306"/>
              </w:tabs>
              <w:rPr>
                <w:sz w:val="16"/>
                <w:szCs w:val="16"/>
              </w:rPr>
            </w:pPr>
            <w:r w:rsidRPr="009A1719">
              <w:rPr>
                <w:sz w:val="16"/>
                <w:szCs w:val="16"/>
              </w:rPr>
              <w:t>Помещение</w:t>
            </w:r>
            <w:r w:rsidRPr="009A1719">
              <w:rPr>
                <w:sz w:val="16"/>
                <w:szCs w:val="16"/>
                <w:lang w:val="en-US"/>
              </w:rPr>
              <w:t> </w:t>
            </w:r>
            <w:r w:rsidRPr="009A1719">
              <w:rPr>
                <w:sz w:val="16"/>
                <w:szCs w:val="16"/>
              </w:rPr>
              <w:t>1001,</w:t>
            </w:r>
          </w:p>
          <w:p w:rsidR="009A1719" w:rsidRPr="009A1719" w:rsidRDefault="009A1719" w:rsidP="009A1719">
            <w:pPr>
              <w:tabs>
                <w:tab w:val="center" w:pos="4153"/>
                <w:tab w:val="right" w:pos="8306"/>
              </w:tabs>
              <w:rPr>
                <w:sz w:val="16"/>
                <w:szCs w:val="16"/>
              </w:rPr>
            </w:pPr>
            <w:r w:rsidRPr="009A1719">
              <w:rPr>
                <w:sz w:val="16"/>
                <w:szCs w:val="16"/>
              </w:rPr>
              <w:t>г. Псков,  ул. </w:t>
            </w:r>
            <w:proofErr w:type="gramStart"/>
            <w:r w:rsidRPr="009A1719">
              <w:rPr>
                <w:sz w:val="16"/>
                <w:szCs w:val="16"/>
              </w:rPr>
              <w:t>Советская</w:t>
            </w:r>
            <w:proofErr w:type="gramEnd"/>
            <w:r w:rsidRPr="009A1719">
              <w:rPr>
                <w:sz w:val="16"/>
                <w:szCs w:val="16"/>
              </w:rPr>
              <w:t>, д. 42, КН 60:27:0010324:288</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103,2</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подвал</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1917</w:t>
            </w:r>
          </w:p>
        </w:tc>
        <w:tc>
          <w:tcPr>
            <w:tcW w:w="0" w:type="auto"/>
            <w:shd w:val="clear" w:color="auto" w:fill="auto"/>
          </w:tcPr>
          <w:p w:rsidR="009A1719" w:rsidRPr="009A1719" w:rsidRDefault="009A1719" w:rsidP="009A1719">
            <w:pPr>
              <w:tabs>
                <w:tab w:val="center" w:pos="4153"/>
                <w:tab w:val="right" w:pos="8306"/>
              </w:tabs>
              <w:jc w:val="both"/>
              <w:rPr>
                <w:rFonts w:eastAsia="Arial Unicode MS"/>
                <w:sz w:val="16"/>
                <w:szCs w:val="16"/>
              </w:rPr>
            </w:pPr>
            <w:proofErr w:type="gramStart"/>
            <w:r w:rsidRPr="009A1719">
              <w:rPr>
                <w:sz w:val="16"/>
                <w:szCs w:val="16"/>
              </w:rPr>
              <w:t>Здание (количество этажей – 3, в том числе подземная часть - 1): ф</w:t>
            </w:r>
            <w:r w:rsidRPr="009A1719">
              <w:rPr>
                <w:rFonts w:eastAsia="Arial Unicode MS"/>
                <w:sz w:val="16"/>
                <w:szCs w:val="16"/>
              </w:rPr>
              <w:t>ундамент – бутовый; стены, перегородки – дощатые, рубленные; к</w:t>
            </w:r>
            <w:r w:rsidRPr="009A1719">
              <w:rPr>
                <w:sz w:val="16"/>
                <w:szCs w:val="16"/>
              </w:rPr>
              <w:t xml:space="preserve">рыша - </w:t>
            </w:r>
            <w:r w:rsidRPr="009A1719">
              <w:rPr>
                <w:rFonts w:eastAsia="Arial Unicode MS"/>
                <w:sz w:val="16"/>
                <w:szCs w:val="16"/>
              </w:rPr>
              <w:t>скатная, шифер.</w:t>
            </w:r>
            <w:proofErr w:type="gramEnd"/>
            <w:r w:rsidRPr="009A1719">
              <w:rPr>
                <w:rFonts w:eastAsia="Arial Unicode MS"/>
                <w:sz w:val="16"/>
                <w:szCs w:val="16"/>
              </w:rPr>
              <w:t xml:space="preserve"> Здание находится в плохом состоянии. Износ по осмотру – 60%.</w:t>
            </w:r>
          </w:p>
          <w:p w:rsidR="009A1719" w:rsidRPr="009A1719" w:rsidRDefault="009A1719" w:rsidP="009A1719">
            <w:pPr>
              <w:tabs>
                <w:tab w:val="center" w:pos="4153"/>
                <w:tab w:val="right" w:pos="8306"/>
              </w:tabs>
              <w:jc w:val="both"/>
              <w:rPr>
                <w:rFonts w:eastAsia="Arial Unicode MS"/>
                <w:sz w:val="16"/>
                <w:szCs w:val="16"/>
              </w:rPr>
            </w:pPr>
            <w:proofErr w:type="gramStart"/>
            <w:r w:rsidRPr="009A1719">
              <w:rPr>
                <w:rFonts w:eastAsia="Arial Unicode MS"/>
                <w:sz w:val="16"/>
                <w:szCs w:val="16"/>
              </w:rPr>
              <w:t>Помещение (средняя высота потолков 2,28 м): внутренняя отделка – простая, пол – бетонный, частично керамическая плитка, потолок – побелка, оконные проемы – глухие, входная дверь – простая металлическая, класс инженерного оборудования – отечественное.</w:t>
            </w:r>
            <w:proofErr w:type="gramEnd"/>
          </w:p>
          <w:p w:rsidR="009A1719" w:rsidRPr="009A1719" w:rsidRDefault="009A1719" w:rsidP="009A1719">
            <w:pPr>
              <w:tabs>
                <w:tab w:val="center" w:pos="4153"/>
                <w:tab w:val="right" w:pos="8306"/>
              </w:tabs>
              <w:jc w:val="both"/>
              <w:rPr>
                <w:sz w:val="16"/>
                <w:szCs w:val="16"/>
              </w:rPr>
            </w:pPr>
            <w:r w:rsidRPr="009A1719">
              <w:rPr>
                <w:rFonts w:eastAsia="Arial Unicode MS"/>
                <w:sz w:val="16"/>
                <w:szCs w:val="16"/>
              </w:rPr>
              <w:t>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пол – потертость, сколы.</w:t>
            </w:r>
            <w:r w:rsidRPr="009A1719">
              <w:rPr>
                <w:sz w:val="16"/>
                <w:szCs w:val="16"/>
              </w:rPr>
              <w:t xml:space="preserve"> </w:t>
            </w:r>
            <w:r w:rsidRPr="009A1719">
              <w:rPr>
                <w:rFonts w:eastAsia="Arial Unicode MS"/>
                <w:sz w:val="16"/>
                <w:szCs w:val="16"/>
              </w:rPr>
              <w:t>Состояние - требуется выполнить стандартный ремонт с элементами капитальных работ в рамках выполнения ремонтно-реставрационных работ по сохранению объекта культурного наследия с приспособлением части объекта культурного наследия для современного использования.</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Имеются теплоснабжение, электроснабжение, водоснабжение, водоотведение.</w:t>
            </w:r>
          </w:p>
          <w:p w:rsidR="009A1719" w:rsidRPr="009A1719" w:rsidRDefault="009A1719" w:rsidP="009A1719">
            <w:pPr>
              <w:tabs>
                <w:tab w:val="center" w:pos="4153"/>
                <w:tab w:val="right" w:pos="8306"/>
              </w:tabs>
              <w:jc w:val="center"/>
              <w:rPr>
                <w:rFonts w:eastAsia="Arial Unicode MS"/>
                <w:sz w:val="16"/>
                <w:szCs w:val="16"/>
              </w:rPr>
            </w:pPr>
            <w:r w:rsidRPr="009A1719">
              <w:rPr>
                <w:rFonts w:eastAsia="Arial Unicode MS"/>
                <w:sz w:val="16"/>
                <w:szCs w:val="16"/>
              </w:rPr>
              <w:t>В помещении 1001 сантехническое оборудование демонтировано.</w:t>
            </w:r>
          </w:p>
        </w:tc>
        <w:tc>
          <w:tcPr>
            <w:tcW w:w="0" w:type="auto"/>
            <w:shd w:val="clear" w:color="auto" w:fill="auto"/>
          </w:tcPr>
          <w:p w:rsidR="009A1719" w:rsidRPr="009A1719" w:rsidRDefault="009A1719" w:rsidP="009A1719">
            <w:pPr>
              <w:tabs>
                <w:tab w:val="center" w:pos="4153"/>
                <w:tab w:val="right" w:pos="8306"/>
              </w:tabs>
              <w:suppressAutoHyphens/>
              <w:snapToGrid w:val="0"/>
              <w:jc w:val="both"/>
              <w:rPr>
                <w:sz w:val="16"/>
                <w:szCs w:val="16"/>
              </w:rPr>
            </w:pPr>
            <w:proofErr w:type="gramStart"/>
            <w:r w:rsidRPr="009A1719">
              <w:rPr>
                <w:sz w:val="16"/>
                <w:szCs w:val="16"/>
              </w:rPr>
              <w:t>Помещение является частью объекта культурного наследия федерального значения (памятника истории и культуры) «Дом, в котором в 1856-1864 гг. жила революционерка Перовская Софья Львовна»,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Совета Министров РСФСР от 04.12.1974 № 624 «О дополнении и частичном изменении постановления Совета Министров РСФСР от 30 августа 1960</w:t>
            </w:r>
            <w:proofErr w:type="gramEnd"/>
            <w:r w:rsidRPr="009A1719">
              <w:rPr>
                <w:sz w:val="16"/>
                <w:szCs w:val="16"/>
              </w:rPr>
              <w:t xml:space="preserve"> г. № 1327 «О дальнейшем улучшении дела охраны памятников культуры в РСФСР».</w:t>
            </w:r>
          </w:p>
          <w:p w:rsidR="009A1719" w:rsidRPr="009A1719" w:rsidRDefault="009A1719" w:rsidP="009A1719">
            <w:pPr>
              <w:tabs>
                <w:tab w:val="center" w:pos="4153"/>
                <w:tab w:val="right" w:pos="8306"/>
              </w:tabs>
              <w:suppressAutoHyphens/>
              <w:snapToGrid w:val="0"/>
              <w:jc w:val="both"/>
              <w:rPr>
                <w:sz w:val="16"/>
                <w:szCs w:val="16"/>
              </w:rPr>
            </w:pPr>
            <w:proofErr w:type="gramStart"/>
            <w:r w:rsidRPr="009A1719">
              <w:rPr>
                <w:sz w:val="16"/>
                <w:szCs w:val="16"/>
              </w:rPr>
              <w:t xml:space="preserve">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w:t>
            </w:r>
            <w:r w:rsidRPr="009A1719">
              <w:rPr>
                <w:sz w:val="16"/>
                <w:szCs w:val="16"/>
              </w:rPr>
              <w:lastRenderedPageBreak/>
              <w:t>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shd w:val="clear" w:color="auto" w:fill="auto"/>
          </w:tcPr>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lastRenderedPageBreak/>
              <w:t>462 500.00</w:t>
            </w:r>
          </w:p>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t>(Четыреста шестьдесят две тысячи пятьсот) рублей с учетом НДС,</w:t>
            </w:r>
          </w:p>
          <w:p w:rsidR="009A1719" w:rsidRPr="009A1719" w:rsidRDefault="009A1719" w:rsidP="009A1719">
            <w:pPr>
              <w:tabs>
                <w:tab w:val="center" w:pos="4153"/>
                <w:tab w:val="right" w:pos="8306"/>
              </w:tabs>
              <w:autoSpaceDE w:val="0"/>
              <w:autoSpaceDN w:val="0"/>
              <w:adjustRightInd w:val="0"/>
              <w:jc w:val="center"/>
              <w:rPr>
                <w:sz w:val="16"/>
                <w:szCs w:val="16"/>
              </w:rPr>
            </w:pPr>
            <w:r w:rsidRPr="009A1719">
              <w:rPr>
                <w:sz w:val="16"/>
                <w:szCs w:val="16"/>
              </w:rPr>
              <w:t>ЗАО «</w:t>
            </w:r>
            <w:proofErr w:type="spellStart"/>
            <w:r w:rsidRPr="009A1719">
              <w:rPr>
                <w:sz w:val="16"/>
                <w:szCs w:val="16"/>
              </w:rPr>
              <w:t>Консалт</w:t>
            </w:r>
            <w:proofErr w:type="spellEnd"/>
            <w:r w:rsidRPr="009A1719">
              <w:rPr>
                <w:sz w:val="16"/>
                <w:szCs w:val="16"/>
              </w:rPr>
              <w:t xml:space="preserve"> Оценка» (№ 292-1/2019 от 20.12.2019)</w:t>
            </w:r>
          </w:p>
        </w:tc>
      </w:tr>
      <w:tr w:rsidR="008D4581" w:rsidRPr="009A1719" w:rsidTr="000365CB">
        <w:tc>
          <w:tcPr>
            <w:tcW w:w="534" w:type="dxa"/>
            <w:vMerge w:val="restart"/>
            <w:shd w:val="clear" w:color="auto" w:fill="auto"/>
          </w:tcPr>
          <w:p w:rsidR="008D4581" w:rsidRPr="009A1719" w:rsidRDefault="008D4581" w:rsidP="000365CB">
            <w:pPr>
              <w:numPr>
                <w:ilvl w:val="0"/>
                <w:numId w:val="5"/>
              </w:numPr>
              <w:tabs>
                <w:tab w:val="center" w:pos="4153"/>
                <w:tab w:val="right" w:pos="8306"/>
              </w:tabs>
              <w:suppressAutoHyphens/>
              <w:adjustRightInd w:val="0"/>
              <w:ind w:left="0" w:firstLine="0"/>
              <w:rPr>
                <w:sz w:val="16"/>
                <w:szCs w:val="16"/>
              </w:rPr>
            </w:pPr>
          </w:p>
        </w:tc>
        <w:tc>
          <w:tcPr>
            <w:tcW w:w="2068" w:type="dxa"/>
            <w:shd w:val="clear" w:color="auto" w:fill="auto"/>
          </w:tcPr>
          <w:p w:rsidR="008D4581" w:rsidRPr="009A1719" w:rsidRDefault="008D4581" w:rsidP="009A1719">
            <w:pPr>
              <w:tabs>
                <w:tab w:val="center" w:pos="4153"/>
                <w:tab w:val="right" w:pos="8306"/>
              </w:tabs>
              <w:autoSpaceDE w:val="0"/>
              <w:autoSpaceDN w:val="0"/>
              <w:adjustRightInd w:val="0"/>
              <w:rPr>
                <w:sz w:val="16"/>
                <w:szCs w:val="16"/>
              </w:rPr>
            </w:pPr>
            <w:r w:rsidRPr="009A1719">
              <w:rPr>
                <w:sz w:val="16"/>
                <w:szCs w:val="16"/>
              </w:rPr>
              <w:t>Муниципальное имущество,</w:t>
            </w:r>
          </w:p>
          <w:p w:rsidR="008D4581" w:rsidRPr="009A1719" w:rsidRDefault="008D4581" w:rsidP="009A1719">
            <w:pPr>
              <w:tabs>
                <w:tab w:val="center" w:pos="4153"/>
                <w:tab w:val="right" w:pos="8306"/>
              </w:tabs>
              <w:autoSpaceDE w:val="0"/>
              <w:autoSpaceDN w:val="0"/>
              <w:adjustRightInd w:val="0"/>
              <w:rPr>
                <w:sz w:val="16"/>
                <w:szCs w:val="16"/>
              </w:rPr>
            </w:pPr>
            <w:r w:rsidRPr="009A1719">
              <w:rPr>
                <w:sz w:val="16"/>
                <w:szCs w:val="16"/>
              </w:rPr>
              <w:t xml:space="preserve">г. Псков, ул. Труда, д. 4, </w:t>
            </w:r>
          </w:p>
          <w:p w:rsidR="008D4581" w:rsidRPr="009A1719" w:rsidRDefault="008D4581" w:rsidP="009A1719">
            <w:pPr>
              <w:tabs>
                <w:tab w:val="center" w:pos="4153"/>
                <w:tab w:val="right" w:pos="8306"/>
              </w:tabs>
              <w:autoSpaceDE w:val="0"/>
              <w:autoSpaceDN w:val="0"/>
              <w:adjustRightInd w:val="0"/>
              <w:rPr>
                <w:sz w:val="16"/>
                <w:szCs w:val="16"/>
              </w:rPr>
            </w:pPr>
            <w:r w:rsidRPr="009A1719">
              <w:rPr>
                <w:sz w:val="16"/>
                <w:szCs w:val="16"/>
              </w:rPr>
              <w:t xml:space="preserve">в том числе: </w:t>
            </w: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9A1719" w:rsidRDefault="008D4581" w:rsidP="009A1719">
            <w:pPr>
              <w:tabs>
                <w:tab w:val="center" w:pos="4153"/>
                <w:tab w:val="right" w:pos="8306"/>
              </w:tabs>
              <w:jc w:val="both"/>
              <w:rPr>
                <w:sz w:val="16"/>
                <w:szCs w:val="16"/>
              </w:rPr>
            </w:pPr>
          </w:p>
        </w:tc>
        <w:tc>
          <w:tcPr>
            <w:tcW w:w="0" w:type="auto"/>
            <w:shd w:val="clear" w:color="auto" w:fill="auto"/>
          </w:tcPr>
          <w:p w:rsidR="008D4581" w:rsidRPr="008D4581" w:rsidRDefault="008D4581" w:rsidP="005F47E0">
            <w:pPr>
              <w:pStyle w:val="FORMATTEXT"/>
              <w:widowControl/>
              <w:tabs>
                <w:tab w:val="center" w:pos="4153"/>
                <w:tab w:val="right" w:pos="8306"/>
              </w:tabs>
              <w:jc w:val="center"/>
              <w:rPr>
                <w:sz w:val="16"/>
                <w:szCs w:val="16"/>
              </w:rPr>
            </w:pPr>
            <w:r w:rsidRPr="008D4581">
              <w:rPr>
                <w:sz w:val="16"/>
                <w:szCs w:val="16"/>
              </w:rPr>
              <w:t xml:space="preserve">799 800.00 </w:t>
            </w:r>
          </w:p>
          <w:p w:rsidR="008D4581" w:rsidRPr="008D4581" w:rsidRDefault="008D4581" w:rsidP="005F47E0">
            <w:pPr>
              <w:pStyle w:val="FORMATTEXT"/>
              <w:widowControl/>
              <w:tabs>
                <w:tab w:val="center" w:pos="4153"/>
                <w:tab w:val="right" w:pos="8306"/>
              </w:tabs>
              <w:jc w:val="center"/>
              <w:rPr>
                <w:sz w:val="16"/>
                <w:szCs w:val="16"/>
              </w:rPr>
            </w:pPr>
            <w:r w:rsidRPr="008D4581">
              <w:rPr>
                <w:sz w:val="16"/>
                <w:szCs w:val="16"/>
              </w:rPr>
              <w:t>(Семьсот девяносто девять тысяч восемьсот) рублей,</w:t>
            </w:r>
          </w:p>
          <w:p w:rsidR="008D4581" w:rsidRPr="008D4581" w:rsidRDefault="008D4581" w:rsidP="005F47E0">
            <w:pPr>
              <w:tabs>
                <w:tab w:val="center" w:pos="4153"/>
                <w:tab w:val="right" w:pos="8306"/>
              </w:tabs>
              <w:jc w:val="center"/>
              <w:rPr>
                <w:sz w:val="16"/>
                <w:szCs w:val="16"/>
              </w:rPr>
            </w:pPr>
            <w:r w:rsidRPr="008D4581">
              <w:rPr>
                <w:sz w:val="16"/>
                <w:szCs w:val="16"/>
              </w:rPr>
              <w:t>ЗАО «</w:t>
            </w:r>
            <w:proofErr w:type="spellStart"/>
            <w:r w:rsidRPr="008D4581">
              <w:rPr>
                <w:sz w:val="16"/>
                <w:szCs w:val="16"/>
              </w:rPr>
              <w:t>Консалт</w:t>
            </w:r>
            <w:proofErr w:type="spellEnd"/>
            <w:r w:rsidRPr="008D4581">
              <w:rPr>
                <w:sz w:val="16"/>
                <w:szCs w:val="16"/>
              </w:rPr>
              <w:t xml:space="preserve"> Оценка» </w:t>
            </w:r>
          </w:p>
          <w:p w:rsidR="008D4581" w:rsidRPr="008D4581" w:rsidRDefault="008D4581" w:rsidP="005F47E0">
            <w:pPr>
              <w:pStyle w:val="a7"/>
              <w:keepNext/>
              <w:widowControl/>
              <w:tabs>
                <w:tab w:val="center" w:pos="4153"/>
                <w:tab w:val="right" w:pos="8306"/>
              </w:tabs>
              <w:jc w:val="center"/>
              <w:rPr>
                <w:sz w:val="16"/>
                <w:szCs w:val="16"/>
              </w:rPr>
            </w:pPr>
            <w:r w:rsidRPr="008D4581">
              <w:rPr>
                <w:sz w:val="16"/>
                <w:szCs w:val="16"/>
              </w:rPr>
              <w:t>(№ 28-1/2020 от 12.02.2020),</w:t>
            </w:r>
          </w:p>
          <w:p w:rsidR="008D4581" w:rsidRPr="008D4581" w:rsidRDefault="008D4581" w:rsidP="005F47E0">
            <w:pPr>
              <w:pStyle w:val="a7"/>
              <w:widowControl/>
              <w:tabs>
                <w:tab w:val="center" w:pos="4153"/>
                <w:tab w:val="right" w:pos="8306"/>
              </w:tabs>
              <w:jc w:val="center"/>
              <w:rPr>
                <w:sz w:val="16"/>
                <w:szCs w:val="16"/>
              </w:rPr>
            </w:pPr>
            <w:r w:rsidRPr="008D4581">
              <w:rPr>
                <w:sz w:val="16"/>
                <w:szCs w:val="16"/>
              </w:rPr>
              <w:t xml:space="preserve">в том числе: </w:t>
            </w:r>
          </w:p>
        </w:tc>
      </w:tr>
      <w:tr w:rsidR="008D4581" w:rsidRPr="009A1719" w:rsidTr="000365CB">
        <w:tc>
          <w:tcPr>
            <w:tcW w:w="534" w:type="dxa"/>
            <w:vMerge/>
            <w:shd w:val="clear" w:color="auto" w:fill="auto"/>
          </w:tcPr>
          <w:p w:rsidR="008D4581" w:rsidRPr="009A1719" w:rsidRDefault="008D4581" w:rsidP="000365CB">
            <w:pPr>
              <w:numPr>
                <w:ilvl w:val="0"/>
                <w:numId w:val="5"/>
              </w:numPr>
              <w:tabs>
                <w:tab w:val="center" w:pos="4153"/>
                <w:tab w:val="right" w:pos="8306"/>
              </w:tabs>
              <w:suppressAutoHyphens/>
              <w:adjustRightInd w:val="0"/>
              <w:ind w:left="0" w:firstLine="0"/>
              <w:rPr>
                <w:sz w:val="16"/>
                <w:szCs w:val="16"/>
              </w:rPr>
            </w:pPr>
          </w:p>
        </w:tc>
        <w:tc>
          <w:tcPr>
            <w:tcW w:w="2068" w:type="dxa"/>
            <w:shd w:val="clear" w:color="auto" w:fill="auto"/>
          </w:tcPr>
          <w:p w:rsidR="008D4581" w:rsidRPr="009A1719" w:rsidRDefault="008D4581" w:rsidP="009A1719">
            <w:pPr>
              <w:tabs>
                <w:tab w:val="center" w:pos="4153"/>
                <w:tab w:val="right" w:pos="8306"/>
              </w:tabs>
              <w:rPr>
                <w:sz w:val="16"/>
                <w:szCs w:val="16"/>
              </w:rPr>
            </w:pPr>
            <w:r w:rsidRPr="009A1719">
              <w:rPr>
                <w:sz w:val="16"/>
                <w:szCs w:val="16"/>
              </w:rPr>
              <w:t xml:space="preserve">1) Здание, </w:t>
            </w:r>
          </w:p>
          <w:p w:rsidR="008D4581" w:rsidRPr="009A1719" w:rsidRDefault="008D4581" w:rsidP="009A1719">
            <w:pPr>
              <w:tabs>
                <w:tab w:val="center" w:pos="4153"/>
                <w:tab w:val="right" w:pos="8306"/>
              </w:tabs>
              <w:rPr>
                <w:sz w:val="16"/>
                <w:szCs w:val="16"/>
              </w:rPr>
            </w:pPr>
            <w:r w:rsidRPr="009A1719">
              <w:rPr>
                <w:sz w:val="16"/>
                <w:szCs w:val="16"/>
              </w:rPr>
              <w:t>КН 60:27:0220215:166</w:t>
            </w:r>
          </w:p>
        </w:tc>
        <w:tc>
          <w:tcPr>
            <w:tcW w:w="0" w:type="auto"/>
            <w:shd w:val="clear" w:color="auto" w:fill="auto"/>
          </w:tcPr>
          <w:p w:rsidR="008D4581" w:rsidRPr="009A1719" w:rsidRDefault="008D4581" w:rsidP="009A1719">
            <w:pPr>
              <w:tabs>
                <w:tab w:val="center" w:pos="4153"/>
                <w:tab w:val="right" w:pos="8306"/>
              </w:tabs>
              <w:jc w:val="center"/>
              <w:rPr>
                <w:sz w:val="16"/>
                <w:szCs w:val="16"/>
              </w:rPr>
            </w:pPr>
            <w:r w:rsidRPr="009A1719">
              <w:rPr>
                <w:sz w:val="16"/>
                <w:szCs w:val="16"/>
              </w:rPr>
              <w:t>208,4</w:t>
            </w:r>
          </w:p>
        </w:tc>
        <w:tc>
          <w:tcPr>
            <w:tcW w:w="0" w:type="auto"/>
            <w:shd w:val="clear" w:color="auto" w:fill="auto"/>
          </w:tcPr>
          <w:p w:rsidR="008D4581" w:rsidRPr="009A1719" w:rsidRDefault="008D4581" w:rsidP="009A1719">
            <w:pPr>
              <w:tabs>
                <w:tab w:val="center" w:pos="4153"/>
                <w:tab w:val="right" w:pos="8306"/>
              </w:tabs>
              <w:jc w:val="center"/>
              <w:rPr>
                <w:sz w:val="16"/>
                <w:szCs w:val="16"/>
              </w:rPr>
            </w:pPr>
            <w:r w:rsidRPr="009A1719">
              <w:rPr>
                <w:sz w:val="16"/>
                <w:szCs w:val="16"/>
              </w:rPr>
              <w:t>2</w:t>
            </w:r>
          </w:p>
          <w:p w:rsidR="008D4581" w:rsidRPr="009A1719" w:rsidRDefault="008D4581" w:rsidP="009A1719">
            <w:pPr>
              <w:tabs>
                <w:tab w:val="center" w:pos="4153"/>
                <w:tab w:val="right" w:pos="8306"/>
              </w:tabs>
              <w:jc w:val="center"/>
              <w:rPr>
                <w:sz w:val="16"/>
                <w:szCs w:val="16"/>
              </w:rPr>
            </w:pPr>
            <w:proofErr w:type="gramStart"/>
            <w:r w:rsidRPr="009A1719">
              <w:rPr>
                <w:sz w:val="16"/>
                <w:szCs w:val="16"/>
              </w:rPr>
              <w:t xml:space="preserve">(в том числе </w:t>
            </w:r>
            <w:proofErr w:type="gramEnd"/>
          </w:p>
          <w:p w:rsidR="008D4581" w:rsidRPr="009A1719" w:rsidRDefault="008D4581" w:rsidP="009A1719">
            <w:pPr>
              <w:tabs>
                <w:tab w:val="center" w:pos="4153"/>
                <w:tab w:val="right" w:pos="8306"/>
              </w:tabs>
              <w:jc w:val="center"/>
              <w:rPr>
                <w:sz w:val="16"/>
                <w:szCs w:val="16"/>
              </w:rPr>
            </w:pPr>
            <w:r w:rsidRPr="009A1719">
              <w:rPr>
                <w:sz w:val="16"/>
                <w:szCs w:val="16"/>
              </w:rPr>
              <w:t>подземных - 0)</w:t>
            </w:r>
          </w:p>
        </w:tc>
        <w:tc>
          <w:tcPr>
            <w:tcW w:w="0" w:type="auto"/>
            <w:shd w:val="clear" w:color="auto" w:fill="auto"/>
          </w:tcPr>
          <w:p w:rsidR="008D4581" w:rsidRPr="009A1719" w:rsidRDefault="008D4581" w:rsidP="009A1719">
            <w:pPr>
              <w:tabs>
                <w:tab w:val="center" w:pos="4153"/>
                <w:tab w:val="right" w:pos="8306"/>
              </w:tabs>
              <w:jc w:val="center"/>
              <w:rPr>
                <w:sz w:val="16"/>
                <w:szCs w:val="16"/>
              </w:rPr>
            </w:pPr>
            <w:r w:rsidRPr="009A1719">
              <w:rPr>
                <w:sz w:val="16"/>
                <w:szCs w:val="16"/>
              </w:rPr>
              <w:t>1948</w:t>
            </w:r>
          </w:p>
        </w:tc>
        <w:tc>
          <w:tcPr>
            <w:tcW w:w="0" w:type="auto"/>
            <w:shd w:val="clear" w:color="auto" w:fill="auto"/>
          </w:tcPr>
          <w:p w:rsidR="008D4581" w:rsidRPr="009A1719" w:rsidRDefault="008D4581" w:rsidP="009A1719">
            <w:pPr>
              <w:tabs>
                <w:tab w:val="center" w:pos="4153"/>
                <w:tab w:val="right" w:pos="8306"/>
              </w:tabs>
              <w:jc w:val="both"/>
              <w:rPr>
                <w:sz w:val="16"/>
                <w:szCs w:val="16"/>
              </w:rPr>
            </w:pPr>
            <w:r w:rsidRPr="009A1719">
              <w:rPr>
                <w:sz w:val="16"/>
                <w:szCs w:val="16"/>
              </w:rPr>
              <w:t>Ранее жилой многоквартирный дом. 26.05.2010 здание признано аварийным и подлежащим реконструкции, впоследствии расселено. 13.12.2017 осуществлен перевод дома из категории «жилого» в категорию «нежилого».</w:t>
            </w:r>
          </w:p>
          <w:p w:rsidR="008D4581" w:rsidRPr="009A1719" w:rsidRDefault="008D4581" w:rsidP="009A1719">
            <w:pPr>
              <w:tabs>
                <w:tab w:val="center" w:pos="4153"/>
                <w:tab w:val="right" w:pos="8306"/>
              </w:tabs>
              <w:jc w:val="both"/>
              <w:rPr>
                <w:rFonts w:eastAsia="Arial Unicode MS"/>
                <w:sz w:val="16"/>
                <w:szCs w:val="16"/>
              </w:rPr>
            </w:pPr>
            <w:r w:rsidRPr="009A1719">
              <w:rPr>
                <w:rFonts w:eastAsia="Arial Unicode MS"/>
                <w:sz w:val="16"/>
                <w:szCs w:val="16"/>
              </w:rPr>
              <w:t xml:space="preserve">Фундамент бутовый ленточный, состояние плохое, </w:t>
            </w:r>
            <w:proofErr w:type="spellStart"/>
            <w:r w:rsidRPr="009A1719">
              <w:rPr>
                <w:rFonts w:eastAsia="Arial Unicode MS"/>
                <w:sz w:val="16"/>
                <w:szCs w:val="16"/>
              </w:rPr>
              <w:t>отмостка</w:t>
            </w:r>
            <w:proofErr w:type="spellEnd"/>
            <w:r w:rsidRPr="009A1719">
              <w:rPr>
                <w:rFonts w:eastAsia="Arial Unicode MS"/>
                <w:sz w:val="16"/>
                <w:szCs w:val="16"/>
              </w:rPr>
              <w:t xml:space="preserve"> отсутствует, глубокие трещины в цоколе. </w:t>
            </w:r>
            <w:proofErr w:type="gramStart"/>
            <w:r w:rsidRPr="009A1719">
              <w:rPr>
                <w:rFonts w:eastAsia="Arial Unicode MS"/>
                <w:sz w:val="16"/>
                <w:szCs w:val="16"/>
              </w:rPr>
              <w:t>Наружные стены: смешанной конструкции, состояние неудовлетворительное, ветхое (гниль, трещины, сколы краев), перегородки – дощатые (гниль).</w:t>
            </w:r>
            <w:proofErr w:type="gramEnd"/>
            <w:r w:rsidRPr="009A1719">
              <w:rPr>
                <w:rFonts w:eastAsia="Arial Unicode MS"/>
                <w:sz w:val="16"/>
                <w:szCs w:val="16"/>
              </w:rPr>
              <w:t xml:space="preserve"> Стены первого этажа сложены из известняковой плиты на известковом растворе с разделкой проемов кирпичом. </w:t>
            </w:r>
            <w:proofErr w:type="gramStart"/>
            <w:r w:rsidRPr="009A1719">
              <w:rPr>
                <w:rFonts w:eastAsia="Arial Unicode MS"/>
                <w:sz w:val="16"/>
                <w:szCs w:val="16"/>
              </w:rPr>
              <w:t xml:space="preserve">Стены верхнего этажа рублены из отесанных с внутренней и наружной сторон бревен, проконопачены паклей, оштукатурены по драни, </w:t>
            </w:r>
            <w:r w:rsidRPr="009A1719">
              <w:rPr>
                <w:rFonts w:eastAsia="Arial Unicode MS"/>
                <w:sz w:val="16"/>
                <w:szCs w:val="16"/>
              </w:rPr>
              <w:lastRenderedPageBreak/>
              <w:t>окрашены.</w:t>
            </w:r>
            <w:proofErr w:type="gramEnd"/>
            <w:r w:rsidRPr="009A1719">
              <w:rPr>
                <w:rFonts w:eastAsia="Arial Unicode MS"/>
                <w:sz w:val="16"/>
                <w:szCs w:val="16"/>
              </w:rPr>
              <w:t xml:space="preserve"> Материал перекрытий: междуэтажное и чердачное – </w:t>
            </w:r>
            <w:proofErr w:type="gramStart"/>
            <w:r w:rsidRPr="009A1719">
              <w:rPr>
                <w:rFonts w:eastAsia="Arial Unicode MS"/>
                <w:sz w:val="16"/>
                <w:szCs w:val="16"/>
              </w:rPr>
              <w:t>деревянные</w:t>
            </w:r>
            <w:proofErr w:type="gramEnd"/>
            <w:r w:rsidRPr="009A1719">
              <w:rPr>
                <w:rFonts w:eastAsia="Arial Unicode MS"/>
                <w:sz w:val="16"/>
                <w:szCs w:val="16"/>
              </w:rPr>
              <w:t xml:space="preserve"> отепленные, состояние ветхое. Кровля двухскатная стропильная, частично покрыта волнистыми асбестоцементными листами, состояние ветхое.</w:t>
            </w:r>
          </w:p>
          <w:p w:rsidR="008D4581" w:rsidRPr="009A1719" w:rsidRDefault="008D4581" w:rsidP="009A1719">
            <w:pPr>
              <w:tabs>
                <w:tab w:val="center" w:pos="4153"/>
                <w:tab w:val="right" w:pos="8306"/>
              </w:tabs>
              <w:jc w:val="both"/>
              <w:rPr>
                <w:rFonts w:eastAsia="Arial Unicode MS"/>
                <w:sz w:val="16"/>
                <w:szCs w:val="16"/>
              </w:rPr>
            </w:pPr>
            <w:r w:rsidRPr="009A1719">
              <w:rPr>
                <w:rFonts w:eastAsia="Arial Unicode MS"/>
                <w:sz w:val="16"/>
                <w:szCs w:val="16"/>
              </w:rPr>
              <w:t xml:space="preserve">Общее состояние входов аварийное, дверные проемы внутри здания отсутствуют. Оконные проемы – окна простые деревянные </w:t>
            </w:r>
            <w:proofErr w:type="spellStart"/>
            <w:r w:rsidRPr="009A1719">
              <w:rPr>
                <w:rFonts w:eastAsia="Arial Unicode MS"/>
                <w:sz w:val="16"/>
                <w:szCs w:val="16"/>
              </w:rPr>
              <w:t>двухрамные</w:t>
            </w:r>
            <w:proofErr w:type="spellEnd"/>
            <w:r w:rsidRPr="009A1719">
              <w:rPr>
                <w:rFonts w:eastAsia="Arial Unicode MS"/>
                <w:sz w:val="16"/>
                <w:szCs w:val="16"/>
              </w:rPr>
              <w:t>, створчатые. Большая часть оконных проемов не заполнена.</w:t>
            </w:r>
          </w:p>
          <w:p w:rsidR="008D4581" w:rsidRPr="009A1719" w:rsidRDefault="008D4581" w:rsidP="009A1719">
            <w:pPr>
              <w:tabs>
                <w:tab w:val="center" w:pos="4153"/>
                <w:tab w:val="right" w:pos="8306"/>
              </w:tabs>
              <w:jc w:val="both"/>
              <w:rPr>
                <w:rFonts w:eastAsia="Arial Unicode MS"/>
                <w:sz w:val="16"/>
                <w:szCs w:val="16"/>
              </w:rPr>
            </w:pPr>
            <w:r w:rsidRPr="009A1719">
              <w:rPr>
                <w:rFonts w:eastAsia="Arial Unicode MS"/>
                <w:sz w:val="16"/>
                <w:szCs w:val="16"/>
              </w:rPr>
              <w:t>Здание находится в неудовлетворительном, ветхом состоянии. Износ по осмотру – более 85 %.</w:t>
            </w:r>
          </w:p>
          <w:p w:rsidR="008D4581" w:rsidRPr="009A1719" w:rsidRDefault="008D4581" w:rsidP="009A1719">
            <w:pPr>
              <w:tabs>
                <w:tab w:val="center" w:pos="4153"/>
                <w:tab w:val="right" w:pos="8306"/>
              </w:tabs>
              <w:jc w:val="both"/>
              <w:rPr>
                <w:sz w:val="16"/>
                <w:szCs w:val="16"/>
              </w:rPr>
            </w:pPr>
            <w:r w:rsidRPr="009A1719">
              <w:rPr>
                <w:rFonts w:eastAsia="Arial Unicode MS"/>
                <w:sz w:val="16"/>
                <w:szCs w:val="16"/>
              </w:rPr>
              <w:t>14.03.2018 в доме произошел пожар, поврежден второй этаж и кровля.</w:t>
            </w:r>
          </w:p>
        </w:tc>
        <w:tc>
          <w:tcPr>
            <w:tcW w:w="0" w:type="auto"/>
            <w:shd w:val="clear" w:color="auto" w:fill="auto"/>
          </w:tcPr>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lastRenderedPageBreak/>
              <w:t xml:space="preserve">Состояние инженерного оборудования: </w:t>
            </w:r>
            <w:r w:rsidRPr="009A1719">
              <w:rPr>
                <w:rFonts w:eastAsia="Arial Unicode MS"/>
                <w:sz w:val="16"/>
                <w:szCs w:val="16"/>
              </w:rPr>
              <w:t>неудовлетворительное.</w:t>
            </w:r>
          </w:p>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t>Водоснабжение</w:t>
            </w:r>
            <w:r w:rsidRPr="009A1719">
              <w:rPr>
                <w:rFonts w:eastAsia="Arial Unicode MS"/>
                <w:sz w:val="16"/>
                <w:szCs w:val="16"/>
              </w:rPr>
              <w:t xml:space="preserve"> отсутствует.</w:t>
            </w:r>
          </w:p>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t xml:space="preserve">Электроснабжение </w:t>
            </w:r>
            <w:r w:rsidRPr="009A1719">
              <w:rPr>
                <w:rFonts w:eastAsia="Arial Unicode MS"/>
                <w:sz w:val="16"/>
                <w:szCs w:val="16"/>
              </w:rPr>
              <w:t>отсутствует.</w:t>
            </w:r>
          </w:p>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t xml:space="preserve">Теплоснабжение </w:t>
            </w:r>
            <w:r w:rsidRPr="009A1719">
              <w:rPr>
                <w:rFonts w:eastAsia="Arial Unicode MS"/>
                <w:sz w:val="16"/>
                <w:szCs w:val="16"/>
              </w:rPr>
              <w:t>отсутствует, ранее использовалось печное отопление.</w:t>
            </w:r>
          </w:p>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t>Газоснабжение</w:t>
            </w:r>
            <w:r w:rsidRPr="009A1719">
              <w:rPr>
                <w:rFonts w:eastAsia="Arial Unicode MS"/>
                <w:sz w:val="16"/>
                <w:szCs w:val="16"/>
              </w:rPr>
              <w:t xml:space="preserve"> отсутствует.</w:t>
            </w:r>
          </w:p>
          <w:p w:rsidR="008D4581" w:rsidRPr="009A1719" w:rsidRDefault="008D4581" w:rsidP="009A1719">
            <w:pPr>
              <w:tabs>
                <w:tab w:val="center" w:pos="4153"/>
                <w:tab w:val="right" w:pos="8306"/>
              </w:tabs>
              <w:jc w:val="both"/>
              <w:rPr>
                <w:sz w:val="16"/>
                <w:szCs w:val="16"/>
              </w:rPr>
            </w:pPr>
            <w:r w:rsidRPr="009A1719">
              <w:rPr>
                <w:sz w:val="16"/>
                <w:szCs w:val="16"/>
              </w:rPr>
              <w:t xml:space="preserve">Система пожарной сигнализации </w:t>
            </w:r>
            <w:r w:rsidRPr="009A1719">
              <w:rPr>
                <w:rFonts w:eastAsia="Arial Unicode MS"/>
                <w:sz w:val="16"/>
                <w:szCs w:val="16"/>
              </w:rPr>
              <w:t>отсутствует.</w:t>
            </w:r>
          </w:p>
          <w:p w:rsidR="008D4581" w:rsidRPr="009A1719" w:rsidRDefault="008D4581" w:rsidP="009A1719">
            <w:pPr>
              <w:tabs>
                <w:tab w:val="center" w:pos="4153"/>
                <w:tab w:val="right" w:pos="8306"/>
              </w:tabs>
              <w:jc w:val="both"/>
              <w:rPr>
                <w:rFonts w:eastAsia="Arial Unicode MS"/>
                <w:sz w:val="16"/>
                <w:szCs w:val="16"/>
              </w:rPr>
            </w:pPr>
            <w:r w:rsidRPr="009A1719">
              <w:rPr>
                <w:sz w:val="16"/>
                <w:szCs w:val="16"/>
              </w:rPr>
              <w:t>Охрана</w:t>
            </w:r>
            <w:r w:rsidRPr="009A1719">
              <w:rPr>
                <w:rFonts w:eastAsia="Arial Unicode MS"/>
                <w:sz w:val="16"/>
                <w:szCs w:val="16"/>
              </w:rPr>
              <w:t xml:space="preserve"> отсутствует</w:t>
            </w:r>
            <w:r w:rsidRPr="009A1719">
              <w:rPr>
                <w:sz w:val="16"/>
                <w:szCs w:val="16"/>
              </w:rPr>
              <w:t>.</w:t>
            </w:r>
          </w:p>
        </w:tc>
        <w:tc>
          <w:tcPr>
            <w:tcW w:w="0" w:type="auto"/>
            <w:shd w:val="clear" w:color="auto" w:fill="auto"/>
          </w:tcPr>
          <w:p w:rsidR="008D4581" w:rsidRPr="009A1719" w:rsidRDefault="008D4581" w:rsidP="009A1719">
            <w:pPr>
              <w:tabs>
                <w:tab w:val="center" w:pos="4153"/>
                <w:tab w:val="right" w:pos="8306"/>
              </w:tabs>
              <w:suppressAutoHyphens/>
              <w:snapToGrid w:val="0"/>
              <w:jc w:val="both"/>
              <w:rPr>
                <w:sz w:val="16"/>
                <w:szCs w:val="16"/>
              </w:rPr>
            </w:pPr>
            <w:proofErr w:type="gramStart"/>
            <w:r w:rsidRPr="009A1719">
              <w:rPr>
                <w:sz w:val="16"/>
                <w:szCs w:val="16"/>
              </w:rPr>
              <w:t>Здание является объектом культурного наследия регионального значения (памятником) «Дом жилой», 1948 г., включенным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 (регистрационный номер 601510391480005).</w:t>
            </w:r>
            <w:proofErr w:type="gramEnd"/>
          </w:p>
          <w:p w:rsidR="008D4581" w:rsidRPr="009A1719" w:rsidRDefault="008D4581" w:rsidP="009A1719">
            <w:pPr>
              <w:tabs>
                <w:tab w:val="center" w:pos="4153"/>
                <w:tab w:val="right" w:pos="8306"/>
              </w:tabs>
              <w:suppressAutoHyphens/>
              <w:snapToGrid w:val="0"/>
              <w:jc w:val="both"/>
              <w:rPr>
                <w:sz w:val="16"/>
                <w:szCs w:val="16"/>
              </w:rPr>
            </w:pPr>
            <w:proofErr w:type="gramStart"/>
            <w:r w:rsidRPr="009A1719">
              <w:rPr>
                <w:sz w:val="16"/>
                <w:szCs w:val="16"/>
              </w:rPr>
              <w:t xml:space="preserve">Объект обременен требованиями к содержанию и использованию объектов культурного наследия, включенных в единый </w:t>
            </w:r>
            <w:r w:rsidRPr="009A1719">
              <w:rPr>
                <w:sz w:val="16"/>
                <w:szCs w:val="16"/>
              </w:rPr>
              <w:lastRenderedPageBreak/>
              <w:t>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shd w:val="clear" w:color="auto" w:fill="auto"/>
          </w:tcPr>
          <w:p w:rsidR="008D4581" w:rsidRPr="008D4581" w:rsidRDefault="008D4581" w:rsidP="005F47E0">
            <w:pPr>
              <w:tabs>
                <w:tab w:val="center" w:pos="4153"/>
                <w:tab w:val="right" w:pos="8306"/>
              </w:tabs>
              <w:jc w:val="center"/>
              <w:rPr>
                <w:sz w:val="16"/>
                <w:szCs w:val="16"/>
              </w:rPr>
            </w:pPr>
            <w:r w:rsidRPr="008D4581">
              <w:rPr>
                <w:sz w:val="16"/>
                <w:szCs w:val="16"/>
              </w:rPr>
              <w:lastRenderedPageBreak/>
              <w:t xml:space="preserve">31 300.00 </w:t>
            </w:r>
          </w:p>
          <w:p w:rsidR="008D4581" w:rsidRPr="008D4581" w:rsidRDefault="008D4581" w:rsidP="005F47E0">
            <w:pPr>
              <w:tabs>
                <w:tab w:val="center" w:pos="4153"/>
                <w:tab w:val="right" w:pos="8306"/>
              </w:tabs>
              <w:jc w:val="center"/>
              <w:rPr>
                <w:sz w:val="16"/>
                <w:szCs w:val="16"/>
              </w:rPr>
            </w:pPr>
            <w:r w:rsidRPr="008D4581">
              <w:rPr>
                <w:sz w:val="16"/>
                <w:szCs w:val="16"/>
              </w:rPr>
              <w:t>(Тридцать одна тысяча триста) рублей с учетом НДС</w:t>
            </w:r>
          </w:p>
        </w:tc>
      </w:tr>
      <w:tr w:rsidR="009A1719" w:rsidRPr="009A1719" w:rsidTr="000365CB">
        <w:tc>
          <w:tcPr>
            <w:tcW w:w="534" w:type="dxa"/>
            <w:vMerge/>
            <w:shd w:val="clear" w:color="auto" w:fill="auto"/>
          </w:tcPr>
          <w:p w:rsidR="009A1719" w:rsidRPr="009A1719" w:rsidRDefault="009A1719" w:rsidP="000365CB">
            <w:pPr>
              <w:numPr>
                <w:ilvl w:val="0"/>
                <w:numId w:val="5"/>
              </w:numPr>
              <w:tabs>
                <w:tab w:val="center" w:pos="4153"/>
                <w:tab w:val="right" w:pos="8306"/>
              </w:tabs>
              <w:suppressAutoHyphens/>
              <w:adjustRightInd w:val="0"/>
              <w:ind w:left="0" w:firstLine="0"/>
              <w:rPr>
                <w:sz w:val="16"/>
                <w:szCs w:val="16"/>
              </w:rPr>
            </w:pPr>
          </w:p>
        </w:tc>
        <w:tc>
          <w:tcPr>
            <w:tcW w:w="2068" w:type="dxa"/>
            <w:shd w:val="clear" w:color="auto" w:fill="auto"/>
          </w:tcPr>
          <w:p w:rsidR="009A1719" w:rsidRPr="009A1719" w:rsidRDefault="009A1719" w:rsidP="009A1719">
            <w:pPr>
              <w:keepNext/>
              <w:tabs>
                <w:tab w:val="center" w:pos="4153"/>
                <w:tab w:val="right" w:pos="8306"/>
              </w:tabs>
              <w:jc w:val="both"/>
              <w:rPr>
                <w:bCs/>
                <w:sz w:val="16"/>
                <w:szCs w:val="16"/>
              </w:rPr>
            </w:pPr>
            <w:r w:rsidRPr="009A1719">
              <w:rPr>
                <w:bCs/>
                <w:sz w:val="16"/>
                <w:szCs w:val="16"/>
              </w:rPr>
              <w:t xml:space="preserve">2) Земельный участок, </w:t>
            </w:r>
          </w:p>
          <w:p w:rsidR="009A1719" w:rsidRPr="009A1719" w:rsidRDefault="009A1719" w:rsidP="009A1719">
            <w:pPr>
              <w:tabs>
                <w:tab w:val="center" w:pos="4153"/>
                <w:tab w:val="right" w:pos="8306"/>
              </w:tabs>
              <w:jc w:val="both"/>
              <w:rPr>
                <w:bCs/>
                <w:iCs/>
                <w:sz w:val="16"/>
                <w:szCs w:val="16"/>
              </w:rPr>
            </w:pPr>
            <w:r w:rsidRPr="009A1719">
              <w:rPr>
                <w:bCs/>
                <w:iCs/>
                <w:sz w:val="16"/>
                <w:szCs w:val="16"/>
              </w:rPr>
              <w:t>КН 60:27:0010209:146</w:t>
            </w:r>
          </w:p>
          <w:p w:rsidR="009A1719" w:rsidRPr="009A1719" w:rsidRDefault="009A1719" w:rsidP="009A1719">
            <w:pPr>
              <w:tabs>
                <w:tab w:val="center" w:pos="4153"/>
                <w:tab w:val="right" w:pos="8306"/>
              </w:tabs>
              <w:rPr>
                <w:sz w:val="16"/>
                <w:szCs w:val="16"/>
              </w:rPr>
            </w:pPr>
            <w:proofErr w:type="gramStart"/>
            <w:r w:rsidRPr="009A1719">
              <w:rPr>
                <w:sz w:val="16"/>
                <w:szCs w:val="16"/>
              </w:rPr>
              <w:t>(категория земель: земли населенных пунктов, разрешенное использование: для использования под многоквартирный жилой дом; тип территориальной зоны:</w:t>
            </w:r>
            <w:proofErr w:type="gramEnd"/>
            <w:r w:rsidRPr="009A1719">
              <w:rPr>
                <w:sz w:val="16"/>
                <w:szCs w:val="16"/>
              </w:rPr>
              <w:t xml:space="preserve"> Ж</w:t>
            </w:r>
            <w:proofErr w:type="gramStart"/>
            <w:r w:rsidRPr="009A1719">
              <w:rPr>
                <w:sz w:val="16"/>
                <w:szCs w:val="16"/>
              </w:rPr>
              <w:t>2</w:t>
            </w:r>
            <w:proofErr w:type="gramEnd"/>
            <w:r w:rsidRPr="009A1719">
              <w:rPr>
                <w:sz w:val="16"/>
                <w:szCs w:val="16"/>
              </w:rPr>
              <w:t xml:space="preserve"> «Зона малоэтажной и </w:t>
            </w:r>
            <w:proofErr w:type="spellStart"/>
            <w:r w:rsidRPr="009A1719">
              <w:rPr>
                <w:sz w:val="16"/>
                <w:szCs w:val="16"/>
              </w:rPr>
              <w:t>среднеэтажной</w:t>
            </w:r>
            <w:proofErr w:type="spellEnd"/>
            <w:r w:rsidRPr="009A1719">
              <w:rPr>
                <w:sz w:val="16"/>
                <w:szCs w:val="16"/>
              </w:rPr>
              <w:t xml:space="preserve"> жилой застройки (2-5 этажа)»)</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bCs/>
                <w:iCs/>
                <w:sz w:val="16"/>
                <w:szCs w:val="16"/>
              </w:rPr>
              <w:t>687,0</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t>-</w:t>
            </w:r>
          </w:p>
        </w:tc>
        <w:tc>
          <w:tcPr>
            <w:tcW w:w="0" w:type="auto"/>
            <w:shd w:val="clear" w:color="auto" w:fill="auto"/>
          </w:tcPr>
          <w:p w:rsidR="009A1719" w:rsidRPr="009A1719" w:rsidRDefault="009A1719" w:rsidP="009A1719">
            <w:pPr>
              <w:tabs>
                <w:tab w:val="center" w:pos="4153"/>
                <w:tab w:val="right" w:pos="8306"/>
              </w:tabs>
              <w:jc w:val="both"/>
              <w:rPr>
                <w:sz w:val="16"/>
                <w:szCs w:val="16"/>
              </w:rPr>
            </w:pPr>
            <w:r w:rsidRPr="009A1719">
              <w:rPr>
                <w:sz w:val="16"/>
                <w:szCs w:val="16"/>
              </w:rPr>
              <w:t>Земельный участок расположен:</w:t>
            </w:r>
          </w:p>
          <w:p w:rsidR="009A1719" w:rsidRPr="009A1719" w:rsidRDefault="009A1719" w:rsidP="009A1719">
            <w:pPr>
              <w:tabs>
                <w:tab w:val="center" w:pos="4153"/>
                <w:tab w:val="right" w:pos="8306"/>
              </w:tabs>
              <w:jc w:val="both"/>
              <w:rPr>
                <w:sz w:val="16"/>
                <w:szCs w:val="16"/>
              </w:rPr>
            </w:pPr>
            <w:r w:rsidRPr="009A1719">
              <w:rPr>
                <w:sz w:val="16"/>
                <w:szCs w:val="16"/>
              </w:rPr>
              <w:t>1) в охранной зоне объекта культурного наследия «Ансамбль Кремля» (ОЗ.1-3). Ограничения использования объектов недвижимости в указанной зоне установлены Постановлением Псковского областного Собрания депутатов от 26.12.2013 № 674;</w:t>
            </w:r>
          </w:p>
          <w:p w:rsidR="009A1719" w:rsidRPr="009A1719" w:rsidRDefault="009A1719" w:rsidP="009A1719">
            <w:pPr>
              <w:tabs>
                <w:tab w:val="center" w:pos="4153"/>
                <w:tab w:val="right" w:pos="8306"/>
              </w:tabs>
              <w:jc w:val="both"/>
              <w:rPr>
                <w:sz w:val="16"/>
                <w:szCs w:val="16"/>
              </w:rPr>
            </w:pPr>
            <w:r w:rsidRPr="009A1719">
              <w:rPr>
                <w:sz w:val="16"/>
                <w:szCs w:val="16"/>
              </w:rPr>
              <w:t xml:space="preserve">2) в границах территории объекта культурного наследия федерального значения «Культурный слой древнего Пскова», VIII - </w:t>
            </w:r>
            <w:r w:rsidRPr="009A1719">
              <w:rPr>
                <w:sz w:val="16"/>
                <w:szCs w:val="16"/>
                <w:lang w:val="en-US"/>
              </w:rPr>
              <w:t>XVII</w:t>
            </w:r>
            <w:r w:rsidRPr="009A1719">
              <w:rPr>
                <w:sz w:val="16"/>
                <w:szCs w:val="16"/>
              </w:rPr>
              <w:t xml:space="preserve"> </w:t>
            </w:r>
            <w:r w:rsidRPr="009A1719">
              <w:rPr>
                <w:sz w:val="16"/>
                <w:szCs w:val="16"/>
              </w:rPr>
              <w:lastRenderedPageBreak/>
              <w:t xml:space="preserve">вв., </w:t>
            </w:r>
            <w:proofErr w:type="gramStart"/>
            <w:r w:rsidRPr="009A1719">
              <w:rPr>
                <w:sz w:val="16"/>
                <w:szCs w:val="16"/>
              </w:rPr>
              <w:t>границы</w:t>
            </w:r>
            <w:proofErr w:type="gramEnd"/>
            <w:r w:rsidRPr="009A1719">
              <w:rPr>
                <w:sz w:val="16"/>
                <w:szCs w:val="16"/>
              </w:rPr>
              <w:t xml:space="preserve"> и п</w:t>
            </w:r>
            <w:r w:rsidRPr="009A1719">
              <w:rPr>
                <w:spacing w:val="-2"/>
                <w:sz w:val="16"/>
                <w:szCs w:val="16"/>
              </w:rPr>
              <w:t xml:space="preserve">равовой режим использования земельных участков в границах </w:t>
            </w:r>
            <w:proofErr w:type="gramStart"/>
            <w:r w:rsidRPr="009A1719">
              <w:rPr>
                <w:spacing w:val="-2"/>
                <w:sz w:val="16"/>
                <w:szCs w:val="16"/>
              </w:rPr>
              <w:t>которой</w:t>
            </w:r>
            <w:proofErr w:type="gramEnd"/>
            <w:r w:rsidRPr="009A1719">
              <w:rPr>
                <w:sz w:val="16"/>
                <w:szCs w:val="16"/>
              </w:rPr>
              <w:t xml:space="preserve"> утверждены приказом Государственного комитета Псковской области по охране объектов культурного наследия от 14.02.2014 № 96. </w:t>
            </w:r>
            <w:proofErr w:type="gramStart"/>
            <w:r w:rsidRPr="009A1719">
              <w:rPr>
                <w:sz w:val="16"/>
                <w:szCs w:val="16"/>
              </w:rPr>
              <w:t>В соответствии с установленным правовым режимом использования земельных участков, расположенных в границах территории объекта археологического наследия, разрешается проведение землеустроительных, земляных, строительных, мелиоративных, хозяйственных и иных работ при наличии проекта, содержащего разделы об обеспечении сохранности объекта культурного наследия или о проведении спасательных археологических полевых работ, согласованные с Комитетом по охране объектов культурного наследия Псковской области;</w:t>
            </w:r>
            <w:proofErr w:type="gramEnd"/>
          </w:p>
          <w:p w:rsidR="009A1719" w:rsidRPr="009A1719" w:rsidRDefault="009A1719" w:rsidP="009A1719">
            <w:pPr>
              <w:tabs>
                <w:tab w:val="center" w:pos="4153"/>
                <w:tab w:val="right" w:pos="8306"/>
              </w:tabs>
              <w:jc w:val="both"/>
              <w:rPr>
                <w:sz w:val="16"/>
                <w:szCs w:val="16"/>
              </w:rPr>
            </w:pPr>
            <w:proofErr w:type="gramStart"/>
            <w:r w:rsidRPr="009A1719">
              <w:rPr>
                <w:sz w:val="16"/>
                <w:szCs w:val="16"/>
              </w:rPr>
              <w:t xml:space="preserve">3)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28.12.2016 № 564 «Об утверждении границы территории исторического </w:t>
            </w:r>
            <w:r w:rsidRPr="009A1719">
              <w:rPr>
                <w:sz w:val="16"/>
                <w:szCs w:val="16"/>
              </w:rPr>
              <w:lastRenderedPageBreak/>
              <w:t xml:space="preserve">поселения регионального значения город Псков, его 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ИП-Ж (зона жилая </w:t>
            </w:r>
            <w:proofErr w:type="spellStart"/>
            <w:r w:rsidRPr="009A1719">
              <w:rPr>
                <w:sz w:val="16"/>
                <w:szCs w:val="16"/>
              </w:rPr>
              <w:t>среднеэтажная</w:t>
            </w:r>
            <w:proofErr w:type="spellEnd"/>
            <w:r w:rsidRPr="009A1719">
              <w:rPr>
                <w:sz w:val="16"/>
                <w:szCs w:val="16"/>
              </w:rPr>
              <w:t xml:space="preserve"> застройка на основании регламентов зон</w:t>
            </w:r>
            <w:proofErr w:type="gramEnd"/>
            <w:r w:rsidRPr="009A1719">
              <w:rPr>
                <w:sz w:val="16"/>
                <w:szCs w:val="16"/>
              </w:rPr>
              <w:t xml:space="preserve"> охраны объектов культурного наследия);</w:t>
            </w:r>
          </w:p>
          <w:p w:rsidR="009A1719" w:rsidRPr="009A1719" w:rsidRDefault="009A1719" w:rsidP="009A1719">
            <w:pPr>
              <w:tabs>
                <w:tab w:val="center" w:pos="4153"/>
                <w:tab w:val="right" w:pos="8306"/>
              </w:tabs>
              <w:jc w:val="both"/>
              <w:rPr>
                <w:sz w:val="16"/>
                <w:szCs w:val="16"/>
              </w:rPr>
            </w:pPr>
            <w:r w:rsidRPr="009A1719">
              <w:rPr>
                <w:sz w:val="16"/>
                <w:szCs w:val="16"/>
              </w:rPr>
              <w:t>4) на земельном участке находится объект культурного наследия регионального значения (памятником) «Дом жилой», 1948 г., границы которого в настоящее время не определены.</w:t>
            </w:r>
          </w:p>
        </w:tc>
        <w:tc>
          <w:tcPr>
            <w:tcW w:w="0" w:type="auto"/>
            <w:shd w:val="clear" w:color="auto" w:fill="auto"/>
          </w:tcPr>
          <w:p w:rsidR="009A1719" w:rsidRPr="009A1719" w:rsidRDefault="009A1719" w:rsidP="009A1719">
            <w:pPr>
              <w:tabs>
                <w:tab w:val="center" w:pos="4153"/>
                <w:tab w:val="right" w:pos="8306"/>
              </w:tabs>
              <w:jc w:val="center"/>
              <w:rPr>
                <w:sz w:val="16"/>
                <w:szCs w:val="16"/>
              </w:rPr>
            </w:pPr>
            <w:r w:rsidRPr="009A1719">
              <w:rPr>
                <w:sz w:val="16"/>
                <w:szCs w:val="16"/>
              </w:rPr>
              <w:lastRenderedPageBreak/>
              <w:t xml:space="preserve">768 500.00 </w:t>
            </w:r>
          </w:p>
          <w:p w:rsidR="009A1719" w:rsidRPr="009A1719" w:rsidRDefault="009A1719" w:rsidP="009A1719">
            <w:pPr>
              <w:tabs>
                <w:tab w:val="center" w:pos="4153"/>
                <w:tab w:val="right" w:pos="8306"/>
              </w:tabs>
              <w:jc w:val="center"/>
              <w:rPr>
                <w:sz w:val="16"/>
                <w:szCs w:val="16"/>
              </w:rPr>
            </w:pPr>
            <w:r w:rsidRPr="009A1719">
              <w:rPr>
                <w:sz w:val="16"/>
                <w:szCs w:val="16"/>
              </w:rPr>
              <w:t>(Семьсот шестьдесят восемь тысяч пятьсот)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bl>
    <w:p w:rsidR="009A1719" w:rsidRDefault="009A1719" w:rsidP="009A1719">
      <w:pPr>
        <w:ind w:firstLine="567"/>
        <w:jc w:val="both"/>
        <w:rPr>
          <w:szCs w:val="20"/>
        </w:rPr>
      </w:pPr>
    </w:p>
    <w:p w:rsidR="005F47E0" w:rsidRDefault="005F47E0" w:rsidP="009A1719">
      <w:pPr>
        <w:ind w:firstLine="567"/>
        <w:jc w:val="both"/>
        <w:rPr>
          <w:szCs w:val="20"/>
        </w:rPr>
      </w:pPr>
    </w:p>
    <w:p w:rsidR="005F47E0" w:rsidRPr="009A1719" w:rsidRDefault="005F47E0" w:rsidP="009A1719">
      <w:pPr>
        <w:ind w:firstLine="567"/>
        <w:jc w:val="both"/>
        <w:rPr>
          <w:szCs w:val="20"/>
        </w:rPr>
      </w:pPr>
    </w:p>
    <w:p w:rsidR="005F47E0" w:rsidRDefault="005F47E0" w:rsidP="005F47E0">
      <w:pPr>
        <w:tabs>
          <w:tab w:val="left" w:pos="364"/>
        </w:tabs>
        <w:autoSpaceDE w:val="0"/>
        <w:autoSpaceDN w:val="0"/>
        <w:adjustRightInd w:val="0"/>
        <w:jc w:val="both"/>
      </w:pPr>
      <w:r w:rsidRPr="009A4E5A">
        <w:t>Глав</w:t>
      </w:r>
      <w:r>
        <w:t>а</w:t>
      </w:r>
      <w:r w:rsidRPr="009A4E5A">
        <w:t xml:space="preserve"> города Пскова</w:t>
      </w:r>
      <w:r>
        <w:tab/>
      </w:r>
      <w:r>
        <w:tab/>
      </w:r>
      <w:r>
        <w:tab/>
      </w:r>
      <w:r>
        <w:tab/>
      </w:r>
      <w:r>
        <w:tab/>
      </w:r>
      <w:r>
        <w:tab/>
      </w:r>
      <w:r>
        <w:tab/>
      </w:r>
      <w:r>
        <w:tab/>
      </w:r>
      <w:r>
        <w:tab/>
      </w:r>
      <w:r>
        <w:tab/>
      </w:r>
      <w:r>
        <w:tab/>
      </w:r>
      <w:r>
        <w:tab/>
      </w:r>
      <w:r>
        <w:tab/>
      </w:r>
      <w:r>
        <w:tab/>
        <w:t>Е.А. Полонская</w:t>
      </w:r>
    </w:p>
    <w:p w:rsidR="009A1719" w:rsidRPr="009A1719" w:rsidRDefault="009A1719" w:rsidP="009A1719">
      <w:pPr>
        <w:ind w:firstLine="567"/>
        <w:jc w:val="both"/>
        <w:rPr>
          <w:szCs w:val="20"/>
        </w:rPr>
      </w:pPr>
    </w:p>
    <w:p w:rsidR="0032141C" w:rsidRDefault="0032141C" w:rsidP="004B065F">
      <w:pPr>
        <w:tabs>
          <w:tab w:val="left" w:pos="364"/>
        </w:tabs>
        <w:autoSpaceDE w:val="0"/>
        <w:autoSpaceDN w:val="0"/>
        <w:adjustRightInd w:val="0"/>
        <w:jc w:val="both"/>
        <w:sectPr w:rsidR="0032141C" w:rsidSect="001908EC">
          <w:headerReference w:type="default" r:id="rId11"/>
          <w:headerReference w:type="first" r:id="rId12"/>
          <w:pgSz w:w="16838" w:h="11906" w:orient="landscape"/>
          <w:pgMar w:top="1134" w:right="1134" w:bottom="851" w:left="1134" w:header="709" w:footer="709" w:gutter="0"/>
          <w:pgNumType w:start="1"/>
          <w:cols w:space="708"/>
          <w:titlePg/>
          <w:docGrid w:linePitch="360"/>
        </w:sect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985640" w:rsidRDefault="005F47E0" w:rsidP="005F47E0">
            <w:pPr>
              <w:keepNext/>
              <w:jc w:val="right"/>
              <w:outlineLvl w:val="2"/>
            </w:pPr>
            <w:r w:rsidRPr="00985640">
              <w:lastRenderedPageBreak/>
              <w:t>Приложение 2</w:t>
            </w:r>
          </w:p>
        </w:tc>
      </w:tr>
      <w:tr w:rsidR="005F47E0" w:rsidRPr="005F47E0" w:rsidTr="005F47E0">
        <w:trPr>
          <w:jc w:val="right"/>
        </w:trPr>
        <w:tc>
          <w:tcPr>
            <w:tcW w:w="5000" w:type="pct"/>
          </w:tcPr>
          <w:p w:rsidR="005F47E0" w:rsidRPr="00985640" w:rsidRDefault="005F47E0" w:rsidP="005F47E0">
            <w:pPr>
              <w:keepNext/>
              <w:jc w:val="right"/>
              <w:outlineLvl w:val="2"/>
            </w:pPr>
            <w:r w:rsidRPr="00985640">
              <w:t>к Решению Псковской городской Думы</w:t>
            </w:r>
          </w:p>
          <w:p w:rsidR="005F47E0" w:rsidRPr="00985640" w:rsidRDefault="005F47E0" w:rsidP="005F47E0">
            <w:pPr>
              <w:jc w:val="right"/>
            </w:pPr>
            <w:r w:rsidRPr="00985640">
              <w:t>от __________</w:t>
            </w:r>
            <w:r w:rsidR="00E41D8D">
              <w:t>__________</w:t>
            </w:r>
            <w:r w:rsidRPr="00985640">
              <w:t xml:space="preserve"> №_________</w:t>
            </w:r>
          </w:p>
        </w:tc>
      </w:tr>
    </w:tbl>
    <w:p w:rsidR="001F5010" w:rsidRDefault="001F5010" w:rsidP="00667294">
      <w:pPr>
        <w:jc w:val="center"/>
        <w:rPr>
          <w:b/>
        </w:rPr>
      </w:pPr>
    </w:p>
    <w:p w:rsidR="005F47E0" w:rsidRPr="00985640" w:rsidRDefault="005F47E0" w:rsidP="00667294">
      <w:pPr>
        <w:jc w:val="center"/>
        <w:rPr>
          <w:b/>
        </w:rPr>
      </w:pPr>
      <w:r w:rsidRPr="00985640">
        <w:rPr>
          <w:b/>
        </w:rPr>
        <w:t>Копия</w:t>
      </w:r>
      <w:r w:rsidR="00667294">
        <w:rPr>
          <w:b/>
        </w:rPr>
        <w:t xml:space="preserve"> охранного обязательства </w:t>
      </w:r>
      <w:r w:rsidRPr="00985640">
        <w:rPr>
          <w:b/>
        </w:rPr>
        <w:t xml:space="preserve">объекта культурного наследия федерального значения </w:t>
      </w:r>
    </w:p>
    <w:p w:rsidR="005F47E0" w:rsidRPr="00985640" w:rsidRDefault="005F47E0" w:rsidP="00667294">
      <w:pPr>
        <w:keepNext/>
        <w:jc w:val="center"/>
        <w:rPr>
          <w:b/>
        </w:rPr>
      </w:pPr>
      <w:r w:rsidRPr="00985640">
        <w:rPr>
          <w:b/>
        </w:rPr>
        <w:t xml:space="preserve">«Дом, </w:t>
      </w:r>
      <w:r w:rsidR="00667294">
        <w:rPr>
          <w:b/>
        </w:rPr>
        <w:t xml:space="preserve">в котором в 1856-1864 гг. жила  </w:t>
      </w:r>
      <w:r w:rsidRPr="00985640">
        <w:rPr>
          <w:b/>
        </w:rPr>
        <w:t>революционерка Перовская Софья Львовна»,</w:t>
      </w:r>
    </w:p>
    <w:p w:rsidR="005F47E0" w:rsidRPr="00985640" w:rsidRDefault="005F47E0" w:rsidP="005F47E0">
      <w:pPr>
        <w:keepNext/>
        <w:jc w:val="center"/>
        <w:rPr>
          <w:b/>
        </w:rPr>
      </w:pPr>
      <w:proofErr w:type="gramStart"/>
      <w:r w:rsidRPr="00985640">
        <w:rPr>
          <w:b/>
        </w:rPr>
        <w:t>расположенного</w:t>
      </w:r>
      <w:proofErr w:type="gramEnd"/>
      <w:r w:rsidRPr="00985640">
        <w:rPr>
          <w:b/>
        </w:rPr>
        <w:t xml:space="preserve"> по адресу: г. Псков, ул. Советская, д. 42</w:t>
      </w:r>
    </w:p>
    <w:p w:rsidR="005F47E0" w:rsidRPr="005F47E0" w:rsidRDefault="005F47E0" w:rsidP="005F47E0">
      <w:pPr>
        <w:pBdr>
          <w:top w:val="single" w:sz="4" w:space="1" w:color="auto"/>
        </w:pBdr>
        <w:autoSpaceDE w:val="0"/>
        <w:autoSpaceDN w:val="0"/>
        <w:adjustRightInd w:val="0"/>
        <w:jc w:val="right"/>
        <w:rPr>
          <w:sz w:val="20"/>
          <w:szCs w:val="20"/>
        </w:rPr>
      </w:pPr>
      <w:r w:rsidRPr="005F47E0">
        <w:rPr>
          <w:sz w:val="20"/>
          <w:szCs w:val="20"/>
        </w:rPr>
        <w:t>УТВЕРЖДЕНО</w:t>
      </w:r>
    </w:p>
    <w:p w:rsidR="005F47E0" w:rsidRPr="005F47E0" w:rsidRDefault="005F47E0" w:rsidP="005F47E0">
      <w:pPr>
        <w:autoSpaceDE w:val="0"/>
        <w:autoSpaceDN w:val="0"/>
        <w:adjustRightInd w:val="0"/>
        <w:jc w:val="right"/>
        <w:rPr>
          <w:sz w:val="20"/>
          <w:szCs w:val="20"/>
        </w:rPr>
      </w:pPr>
      <w:r w:rsidRPr="005F47E0">
        <w:rPr>
          <w:sz w:val="20"/>
          <w:szCs w:val="20"/>
        </w:rPr>
        <w:t>Приказом Государственного комитета</w:t>
      </w:r>
    </w:p>
    <w:p w:rsidR="005F47E0" w:rsidRPr="005F47E0" w:rsidRDefault="005F47E0" w:rsidP="005F47E0">
      <w:pPr>
        <w:autoSpaceDE w:val="0"/>
        <w:autoSpaceDN w:val="0"/>
        <w:adjustRightInd w:val="0"/>
        <w:jc w:val="right"/>
        <w:rPr>
          <w:sz w:val="20"/>
          <w:szCs w:val="20"/>
        </w:rPr>
      </w:pPr>
      <w:r w:rsidRPr="005F47E0">
        <w:rPr>
          <w:sz w:val="20"/>
          <w:szCs w:val="20"/>
        </w:rPr>
        <w:t>Псковской области по охране</w:t>
      </w:r>
    </w:p>
    <w:p w:rsidR="005F47E0" w:rsidRPr="005F47E0" w:rsidRDefault="005F47E0" w:rsidP="005F47E0">
      <w:pPr>
        <w:autoSpaceDE w:val="0"/>
        <w:autoSpaceDN w:val="0"/>
        <w:adjustRightInd w:val="0"/>
        <w:jc w:val="right"/>
        <w:rPr>
          <w:sz w:val="20"/>
          <w:szCs w:val="20"/>
        </w:rPr>
      </w:pPr>
      <w:r w:rsidRPr="005F47E0">
        <w:rPr>
          <w:sz w:val="20"/>
          <w:szCs w:val="20"/>
        </w:rPr>
        <w:t>объектов культурного наследия</w:t>
      </w:r>
    </w:p>
    <w:p w:rsidR="005F47E0" w:rsidRPr="005F47E0" w:rsidRDefault="005F47E0" w:rsidP="005F47E0">
      <w:pPr>
        <w:autoSpaceDE w:val="0"/>
        <w:autoSpaceDN w:val="0"/>
        <w:adjustRightInd w:val="0"/>
        <w:jc w:val="right"/>
        <w:rPr>
          <w:sz w:val="20"/>
          <w:szCs w:val="20"/>
        </w:rPr>
      </w:pPr>
      <w:r w:rsidRPr="005F47E0">
        <w:rPr>
          <w:sz w:val="20"/>
          <w:szCs w:val="20"/>
        </w:rPr>
        <w:t>от 01.09.2017 № 310</w:t>
      </w:r>
    </w:p>
    <w:p w:rsidR="005F47E0" w:rsidRPr="005F47E0" w:rsidRDefault="005F47E0" w:rsidP="005F47E0">
      <w:pPr>
        <w:autoSpaceDE w:val="0"/>
        <w:autoSpaceDN w:val="0"/>
        <w:adjustRightInd w:val="0"/>
        <w:jc w:val="center"/>
        <w:rPr>
          <w:b/>
          <w:sz w:val="20"/>
          <w:szCs w:val="20"/>
        </w:rPr>
      </w:pPr>
      <w:r w:rsidRPr="005F47E0">
        <w:rPr>
          <w:b/>
          <w:sz w:val="20"/>
          <w:szCs w:val="20"/>
        </w:rPr>
        <w:t>ОХРАННОЕ ОБЯЗАТЕЛЬСТВО</w:t>
      </w:r>
    </w:p>
    <w:p w:rsidR="005F47E0" w:rsidRPr="005F47E0" w:rsidRDefault="005F47E0" w:rsidP="005F47E0">
      <w:pPr>
        <w:autoSpaceDE w:val="0"/>
        <w:autoSpaceDN w:val="0"/>
        <w:adjustRightInd w:val="0"/>
        <w:jc w:val="center"/>
        <w:rPr>
          <w:b/>
          <w:sz w:val="20"/>
          <w:szCs w:val="20"/>
        </w:rPr>
      </w:pPr>
      <w:r w:rsidRPr="005F47E0">
        <w:rPr>
          <w:b/>
          <w:sz w:val="20"/>
          <w:szCs w:val="20"/>
        </w:rPr>
        <w:t>СОБСТВЕННИКА ИЛИ ИНОГО ЗАКОННОГО ВЛАДЕЛЬЦА</w:t>
      </w:r>
    </w:p>
    <w:p w:rsidR="005F47E0" w:rsidRPr="005F47E0" w:rsidRDefault="005F47E0" w:rsidP="005F47E0">
      <w:pPr>
        <w:autoSpaceDE w:val="0"/>
        <w:autoSpaceDN w:val="0"/>
        <w:adjustRightInd w:val="0"/>
        <w:jc w:val="center"/>
        <w:rPr>
          <w:sz w:val="20"/>
          <w:szCs w:val="20"/>
        </w:rPr>
      </w:pPr>
      <w:r w:rsidRPr="005F47E0">
        <w:rPr>
          <w:sz w:val="20"/>
          <w:szCs w:val="20"/>
        </w:rPr>
        <w:t xml:space="preserve">объекта культурного наследия, включенного в </w:t>
      </w:r>
      <w:proofErr w:type="gramStart"/>
      <w:r w:rsidRPr="005F47E0">
        <w:rPr>
          <w:sz w:val="20"/>
          <w:szCs w:val="20"/>
        </w:rPr>
        <w:t>единый</w:t>
      </w:r>
      <w:proofErr w:type="gramEnd"/>
    </w:p>
    <w:p w:rsidR="005F47E0" w:rsidRPr="005F47E0" w:rsidRDefault="005F47E0" w:rsidP="005F47E0">
      <w:pPr>
        <w:autoSpaceDE w:val="0"/>
        <w:autoSpaceDN w:val="0"/>
        <w:adjustRightInd w:val="0"/>
        <w:jc w:val="center"/>
        <w:rPr>
          <w:sz w:val="20"/>
          <w:szCs w:val="20"/>
        </w:rPr>
      </w:pPr>
      <w:r w:rsidRPr="005F47E0">
        <w:rPr>
          <w:sz w:val="20"/>
          <w:szCs w:val="20"/>
        </w:rPr>
        <w:t>государственный реестр объектов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(памятников истории и культуры) народов Российской Федерации</w:t>
      </w:r>
    </w:p>
    <w:p w:rsidR="005F47E0" w:rsidRPr="005F47E0" w:rsidRDefault="005F47E0" w:rsidP="005F47E0">
      <w:pPr>
        <w:autoSpaceDE w:val="0"/>
        <w:autoSpaceDN w:val="0"/>
        <w:adjustRightInd w:val="0"/>
        <w:jc w:val="center"/>
        <w:rPr>
          <w:b/>
          <w:sz w:val="20"/>
          <w:szCs w:val="20"/>
          <w:u w:val="single"/>
        </w:rPr>
      </w:pPr>
      <w:r w:rsidRPr="005F47E0">
        <w:rPr>
          <w:b/>
          <w:sz w:val="20"/>
          <w:szCs w:val="20"/>
          <w:u w:val="single"/>
        </w:rPr>
        <w:t xml:space="preserve">Дом, в котором в 1856-1864 гг. жила революционерка Перовская Софья Львовна </w:t>
      </w:r>
    </w:p>
    <w:p w:rsidR="005F47E0" w:rsidRPr="005F47E0" w:rsidRDefault="005F47E0" w:rsidP="005F47E0">
      <w:pPr>
        <w:autoSpaceDE w:val="0"/>
        <w:autoSpaceDN w:val="0"/>
        <w:adjustRightInd w:val="0"/>
        <w:jc w:val="center"/>
        <w:rPr>
          <w:i/>
          <w:sz w:val="20"/>
          <w:szCs w:val="20"/>
          <w:vertAlign w:val="superscript"/>
        </w:rPr>
      </w:pPr>
      <w:proofErr w:type="gramStart"/>
      <w:r w:rsidRPr="005F47E0">
        <w:rPr>
          <w:i/>
          <w:sz w:val="20"/>
          <w:szCs w:val="20"/>
          <w:vertAlign w:val="superscript"/>
        </w:rPr>
        <w:t xml:space="preserve">(указать наименование объекта культурного наследия в соответствии </w:t>
      </w:r>
      <w:proofErr w:type="gramEnd"/>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с правовым актом о его принятии на государственную охрану)</w:t>
      </w:r>
    </w:p>
    <w:p w:rsidR="005F47E0" w:rsidRPr="005F47E0" w:rsidRDefault="005F47E0" w:rsidP="005F47E0">
      <w:pPr>
        <w:autoSpaceDE w:val="0"/>
        <w:autoSpaceDN w:val="0"/>
        <w:adjustRightInd w:val="0"/>
        <w:jc w:val="center"/>
        <w:rPr>
          <w:sz w:val="20"/>
          <w:szCs w:val="20"/>
        </w:rPr>
      </w:pPr>
      <w:r w:rsidRPr="005F47E0">
        <w:rPr>
          <w:sz w:val="20"/>
          <w:szCs w:val="20"/>
        </w:rPr>
        <w:t>регистрационный номер объекта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в едином государственном реестре объектов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5F47E0" w:rsidRPr="005F47E0" w:rsidTr="005F47E0">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2</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8</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r>
    </w:tbl>
    <w:p w:rsidR="005F47E0" w:rsidRPr="005F47E0" w:rsidRDefault="005F47E0" w:rsidP="005F47E0">
      <w:pPr>
        <w:autoSpaceDE w:val="0"/>
        <w:autoSpaceDN w:val="0"/>
        <w:adjustRightInd w:val="0"/>
        <w:jc w:val="center"/>
        <w:rPr>
          <w:b/>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t>Раздел 1. Данные об объекте культурного наследия, включенном</w:t>
      </w:r>
    </w:p>
    <w:p w:rsidR="005F47E0" w:rsidRPr="005F47E0" w:rsidRDefault="005F47E0" w:rsidP="005F47E0">
      <w:pPr>
        <w:autoSpaceDE w:val="0"/>
        <w:autoSpaceDN w:val="0"/>
        <w:adjustRightInd w:val="0"/>
        <w:jc w:val="center"/>
        <w:rPr>
          <w:b/>
          <w:sz w:val="20"/>
          <w:szCs w:val="20"/>
        </w:rPr>
      </w:pPr>
      <w:r w:rsidRPr="005F47E0">
        <w:rPr>
          <w:b/>
          <w:sz w:val="20"/>
          <w:szCs w:val="20"/>
        </w:rPr>
        <w:t>в единый государственный реестр объектов культурного наследия</w:t>
      </w:r>
    </w:p>
    <w:p w:rsidR="005F47E0" w:rsidRPr="005F47E0" w:rsidRDefault="005F47E0" w:rsidP="005F47E0">
      <w:pPr>
        <w:autoSpaceDE w:val="0"/>
        <w:autoSpaceDN w:val="0"/>
        <w:adjustRightInd w:val="0"/>
        <w:jc w:val="center"/>
        <w:rPr>
          <w:b/>
          <w:sz w:val="20"/>
          <w:szCs w:val="20"/>
        </w:rPr>
      </w:pPr>
      <w:r w:rsidRPr="005F47E0">
        <w:rPr>
          <w:b/>
          <w:sz w:val="20"/>
          <w:szCs w:val="20"/>
        </w:rPr>
        <w:t>(памятников истории и культуры) народов Российской Федерации</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(заполняются в случае, предусмотренном </w:t>
      </w:r>
      <w:hyperlink r:id="rId13" w:history="1">
        <w:r w:rsidRPr="005F47E0">
          <w:rPr>
            <w:i/>
            <w:sz w:val="20"/>
            <w:szCs w:val="20"/>
            <w:vertAlign w:val="superscript"/>
          </w:rPr>
          <w:t>п. 5 ст. 47.6</w:t>
        </w:r>
      </w:hyperlink>
      <w:r w:rsidRPr="005F47E0">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5F47E0">
        <w:rPr>
          <w:sz w:val="20"/>
          <w:szCs w:val="20"/>
        </w:rPr>
        <w:t>отношении</w:t>
      </w:r>
      <w:proofErr w:type="gramEnd"/>
      <w:r w:rsidRPr="005F47E0">
        <w:rPr>
          <w:sz w:val="20"/>
          <w:szCs w:val="20"/>
        </w:rPr>
        <w:t xml:space="preserve">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5F47E0" w:rsidRPr="005F47E0" w:rsidTr="005F47E0">
        <w:tc>
          <w:tcPr>
            <w:tcW w:w="696" w:type="pct"/>
          </w:tcPr>
          <w:p w:rsidR="005F47E0" w:rsidRPr="005F47E0" w:rsidRDefault="005F47E0" w:rsidP="005F47E0">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ind w:left="-516" w:firstLine="142"/>
              <w:jc w:val="center"/>
              <w:rPr>
                <w:rFonts w:eastAsia="Calibri"/>
                <w:b/>
                <w:sz w:val="20"/>
                <w:szCs w:val="20"/>
                <w:lang w:val="en-US"/>
              </w:rPr>
            </w:pPr>
            <w:r w:rsidRPr="005F47E0">
              <w:rPr>
                <w:rFonts w:eastAsia="Calibri"/>
                <w:b/>
                <w:sz w:val="20"/>
                <w:szCs w:val="20"/>
                <w:lang w:val="en-US"/>
              </w:rPr>
              <w:t xml:space="preserve"> V</w:t>
            </w:r>
          </w:p>
        </w:tc>
        <w:tc>
          <w:tcPr>
            <w:tcW w:w="975" w:type="pct"/>
            <w:tcBorders>
              <w:left w:val="single" w:sz="4" w:space="0" w:color="auto"/>
              <w:right w:val="single" w:sz="4" w:space="0" w:color="auto"/>
            </w:tcBorders>
            <w:vAlign w:val="center"/>
          </w:tcPr>
          <w:p w:rsidR="005F47E0" w:rsidRPr="005F47E0" w:rsidRDefault="005F47E0" w:rsidP="005F47E0">
            <w:pPr>
              <w:autoSpaceDE w:val="0"/>
              <w:autoSpaceDN w:val="0"/>
              <w:adjustRightInd w:val="0"/>
              <w:ind w:left="587" w:hanging="587"/>
              <w:jc w:val="center"/>
              <w:rPr>
                <w:rFonts w:eastAsia="Calibri"/>
                <w:sz w:val="20"/>
                <w:szCs w:val="20"/>
              </w:rPr>
            </w:pPr>
            <w:r w:rsidRPr="005F47E0">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5F47E0" w:rsidRPr="005F47E0" w:rsidRDefault="005F47E0" w:rsidP="005F47E0">
            <w:pPr>
              <w:autoSpaceDE w:val="0"/>
              <w:autoSpaceDN w:val="0"/>
              <w:adjustRightInd w:val="0"/>
              <w:jc w:val="center"/>
              <w:rPr>
                <w:rFonts w:eastAsia="Calibri"/>
                <w:sz w:val="20"/>
                <w:szCs w:val="20"/>
              </w:rPr>
            </w:pPr>
          </w:p>
        </w:tc>
      </w:tr>
      <w:tr w:rsidR="005F47E0" w:rsidRPr="005F47E0" w:rsidTr="005F47E0">
        <w:trPr>
          <w:gridAfter w:val="1"/>
          <w:wAfter w:w="57" w:type="pct"/>
        </w:trPr>
        <w:tc>
          <w:tcPr>
            <w:tcW w:w="696" w:type="pct"/>
          </w:tcPr>
          <w:p w:rsidR="005F47E0" w:rsidRPr="005F47E0" w:rsidRDefault="005F47E0" w:rsidP="005F47E0">
            <w:pPr>
              <w:autoSpaceDE w:val="0"/>
              <w:autoSpaceDN w:val="0"/>
              <w:adjustRightInd w:val="0"/>
              <w:ind w:right="816"/>
              <w:jc w:val="center"/>
              <w:rPr>
                <w:rFonts w:eastAsia="Calibri"/>
                <w:i/>
                <w:sz w:val="20"/>
                <w:szCs w:val="20"/>
                <w:vertAlign w:val="superscript"/>
              </w:rPr>
            </w:pPr>
          </w:p>
        </w:tc>
        <w:tc>
          <w:tcPr>
            <w:tcW w:w="2827" w:type="pct"/>
            <w:gridSpan w:val="5"/>
          </w:tcPr>
          <w:p w:rsidR="005F47E0" w:rsidRPr="005F47E0" w:rsidRDefault="005F47E0" w:rsidP="005F47E0">
            <w:pPr>
              <w:autoSpaceDE w:val="0"/>
              <w:autoSpaceDN w:val="0"/>
              <w:adjustRightInd w:val="0"/>
              <w:ind w:left="505" w:hanging="505"/>
              <w:jc w:val="center"/>
              <w:rPr>
                <w:rFonts w:eastAsia="Calibri"/>
                <w:i/>
                <w:sz w:val="20"/>
                <w:szCs w:val="20"/>
                <w:vertAlign w:val="superscript"/>
              </w:rPr>
            </w:pPr>
            <w:r w:rsidRPr="005F47E0">
              <w:rPr>
                <w:rFonts w:eastAsia="Calibri"/>
                <w:i/>
                <w:sz w:val="20"/>
                <w:szCs w:val="20"/>
                <w:vertAlign w:val="superscript"/>
              </w:rPr>
              <w:t xml:space="preserve"> (нужное отметить знаком «V»)</w:t>
            </w:r>
          </w:p>
        </w:tc>
        <w:tc>
          <w:tcPr>
            <w:tcW w:w="1420" w:type="pct"/>
          </w:tcPr>
          <w:p w:rsidR="005F47E0" w:rsidRPr="005F47E0" w:rsidRDefault="005F47E0" w:rsidP="005F47E0">
            <w:pPr>
              <w:autoSpaceDE w:val="0"/>
              <w:autoSpaceDN w:val="0"/>
              <w:adjustRightInd w:val="0"/>
              <w:jc w:val="center"/>
              <w:rPr>
                <w:rFonts w:eastAsia="Calibri"/>
                <w:i/>
                <w:sz w:val="20"/>
                <w:szCs w:val="20"/>
                <w:vertAlign w:val="superscript"/>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При наличии паспорта объекта культурного наследия он является неотъемлемой частью охранного обязательства.</w:t>
      </w:r>
    </w:p>
    <w:p w:rsidR="005F47E0" w:rsidRPr="005F47E0" w:rsidRDefault="005F47E0" w:rsidP="005F47E0">
      <w:pPr>
        <w:autoSpaceDE w:val="0"/>
        <w:autoSpaceDN w:val="0"/>
        <w:adjustRightInd w:val="0"/>
        <w:ind w:firstLine="709"/>
        <w:jc w:val="both"/>
        <w:rPr>
          <w:b/>
          <w:sz w:val="20"/>
          <w:szCs w:val="20"/>
        </w:rPr>
      </w:pPr>
      <w:r w:rsidRPr="005F47E0">
        <w:rPr>
          <w:b/>
          <w:sz w:val="20"/>
          <w:szCs w:val="20"/>
        </w:rPr>
        <w:t>При отсутствии паспорта объекта культурного наследия в охранное обязательство вносятся следующие сведения:</w:t>
      </w:r>
    </w:p>
    <w:p w:rsidR="005F47E0" w:rsidRPr="005F47E0" w:rsidRDefault="005F47E0" w:rsidP="005F47E0">
      <w:pPr>
        <w:autoSpaceDE w:val="0"/>
        <w:autoSpaceDN w:val="0"/>
        <w:adjustRightInd w:val="0"/>
        <w:ind w:firstLine="709"/>
        <w:jc w:val="both"/>
        <w:rPr>
          <w:sz w:val="20"/>
          <w:szCs w:val="20"/>
        </w:rPr>
      </w:pPr>
      <w:r w:rsidRPr="005F47E0">
        <w:rPr>
          <w:sz w:val="20"/>
          <w:szCs w:val="20"/>
        </w:rPr>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rPr>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rPr>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3. 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5F47E0" w:rsidRPr="005F47E0" w:rsidTr="005F47E0">
        <w:tc>
          <w:tcPr>
            <w:tcW w:w="1129" w:type="pct"/>
            <w:tcBorders>
              <w:right w:val="single" w:sz="4" w:space="0" w:color="auto"/>
            </w:tcBorders>
            <w:vAlign w:val="center"/>
          </w:tcPr>
          <w:p w:rsidR="005F47E0" w:rsidRPr="005F47E0" w:rsidRDefault="005F47E0" w:rsidP="005F47E0">
            <w:pPr>
              <w:autoSpaceDE w:val="0"/>
              <w:autoSpaceDN w:val="0"/>
              <w:adjustRightInd w:val="0"/>
              <w:ind w:right="-62"/>
              <w:jc w:val="both"/>
              <w:rPr>
                <w:rFonts w:eastAsia="Calibri"/>
                <w:sz w:val="20"/>
                <w:szCs w:val="20"/>
              </w:rPr>
            </w:pPr>
            <w:r w:rsidRPr="005F47E0">
              <w:rPr>
                <w:rFonts w:eastAsia="Calibri"/>
                <w:sz w:val="20"/>
                <w:szCs w:val="20"/>
              </w:rPr>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p>
        </w:tc>
        <w:tc>
          <w:tcPr>
            <w:tcW w:w="854" w:type="pct"/>
            <w:tcBorders>
              <w:left w:val="single" w:sz="4" w:space="0" w:color="auto"/>
            </w:tcBorders>
            <w:vAlign w:val="center"/>
          </w:tcPr>
          <w:p w:rsidR="005F47E0" w:rsidRPr="005F47E0" w:rsidRDefault="005F47E0" w:rsidP="005F47E0">
            <w:pPr>
              <w:autoSpaceDE w:val="0"/>
              <w:autoSpaceDN w:val="0"/>
              <w:adjustRightInd w:val="0"/>
              <w:ind w:right="80"/>
              <w:jc w:val="both"/>
              <w:rPr>
                <w:rFonts w:eastAsia="Calibri"/>
                <w:sz w:val="20"/>
                <w:szCs w:val="20"/>
              </w:rPr>
            </w:pPr>
            <w:r w:rsidRPr="005F47E0">
              <w:rPr>
                <w:rFonts w:eastAsia="Calibri"/>
                <w:sz w:val="20"/>
                <w:szCs w:val="20"/>
              </w:rPr>
              <w:t>значения</w:t>
            </w:r>
          </w:p>
        </w:tc>
      </w:tr>
      <w:tr w:rsidR="005F47E0" w:rsidRPr="005F47E0" w:rsidTr="005F47E0">
        <w:tc>
          <w:tcPr>
            <w:tcW w:w="5000" w:type="pct"/>
            <w:gridSpan w:val="7"/>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sz w:val="20"/>
                <w:szCs w:val="20"/>
                <w:vertAlign w:val="superscript"/>
              </w:rPr>
              <w:t>(нужное отметить знаком «V»)</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4. 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5F47E0" w:rsidRPr="005F47E0" w:rsidTr="005F47E0">
        <w:tc>
          <w:tcPr>
            <w:tcW w:w="209" w:type="pct"/>
          </w:tcPr>
          <w:p w:rsidR="005F47E0" w:rsidRPr="005F47E0" w:rsidRDefault="005F47E0" w:rsidP="005F47E0">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lang w:val="en-US"/>
              </w:rPr>
            </w:pPr>
          </w:p>
        </w:tc>
        <w:tc>
          <w:tcPr>
            <w:tcW w:w="212" w:type="pct"/>
            <w:tcBorders>
              <w:lef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r w:rsidR="005F47E0" w:rsidRPr="005F47E0" w:rsidTr="005F47E0">
        <w:tc>
          <w:tcPr>
            <w:tcW w:w="5000" w:type="pct"/>
            <w:gridSpan w:val="6"/>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sz w:val="20"/>
                <w:szCs w:val="20"/>
                <w:vertAlign w:val="superscript"/>
              </w:rPr>
              <w:t>(нужное отметить знаком «V»)</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5F47E0" w:rsidRPr="005F47E0" w:rsidTr="005F47E0">
        <w:tc>
          <w:tcPr>
            <w:tcW w:w="9619"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c>
          <w:tcPr>
            <w:tcW w:w="144" w:type="dxa"/>
            <w:tcBorders>
              <w:lef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lastRenderedPageBreak/>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5F47E0" w:rsidRPr="005F47E0" w:rsidTr="005F47E0">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r>
      <w:tr w:rsidR="005F47E0" w:rsidRPr="005F47E0" w:rsidTr="005F47E0">
        <w:trPr>
          <w:gridAfter w:val="1"/>
          <w:wAfter w:w="57" w:type="pct"/>
        </w:trPr>
        <w:tc>
          <w:tcPr>
            <w:tcW w:w="4943" w:type="pct"/>
            <w:gridSpan w:val="8"/>
            <w:tcBorders>
              <w:top w:val="single" w:sz="4" w:space="0" w:color="auto"/>
              <w:bottom w:val="single" w:sz="4" w:space="0" w:color="auto"/>
            </w:tcBorders>
          </w:tcPr>
          <w:p w:rsidR="005F47E0" w:rsidRPr="005F47E0" w:rsidRDefault="005F47E0" w:rsidP="005F47E0">
            <w:pPr>
              <w:autoSpaceDE w:val="0"/>
              <w:autoSpaceDN w:val="0"/>
              <w:adjustRightInd w:val="0"/>
              <w:jc w:val="center"/>
              <w:rPr>
                <w:rFonts w:eastAsia="Calibri"/>
                <w:b/>
                <w:sz w:val="20"/>
                <w:szCs w:val="20"/>
                <w:vertAlign w:val="superscript"/>
              </w:rPr>
            </w:pPr>
            <w:r w:rsidRPr="005F47E0">
              <w:rPr>
                <w:rFonts w:eastAsia="Calibri"/>
                <w:i/>
                <w:sz w:val="20"/>
                <w:szCs w:val="20"/>
                <w:vertAlign w:val="superscript"/>
              </w:rPr>
              <w:t>(Субъект Российской Федерации)</w:t>
            </w:r>
          </w:p>
        </w:tc>
      </w:tr>
      <w:tr w:rsidR="005F47E0" w:rsidRPr="005F47E0" w:rsidTr="005F47E0">
        <w:trPr>
          <w:gridAfter w:val="1"/>
          <w:wAfter w:w="57" w:type="pct"/>
        </w:trPr>
        <w:tc>
          <w:tcPr>
            <w:tcW w:w="4943" w:type="pct"/>
            <w:gridSpan w:val="8"/>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r w:rsidRPr="005F47E0">
              <w:rPr>
                <w:rFonts w:eastAsia="Calibri"/>
                <w:i/>
                <w:sz w:val="20"/>
                <w:szCs w:val="20"/>
                <w:vertAlign w:val="superscript"/>
              </w:rPr>
              <w:t>(населенный пункт)</w:t>
            </w:r>
          </w:p>
        </w:tc>
      </w:tr>
      <w:tr w:rsidR="005F47E0" w:rsidRPr="005F47E0" w:rsidTr="005F47E0">
        <w:tc>
          <w:tcPr>
            <w:tcW w:w="973" w:type="pct"/>
            <w:tcBorders>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rPr>
                <w:rFonts w:eastAsia="Calibri"/>
                <w:b/>
                <w:sz w:val="20"/>
                <w:szCs w:val="20"/>
              </w:rPr>
            </w:pPr>
            <w:r w:rsidRPr="005F47E0">
              <w:rPr>
                <w:rFonts w:eastAsia="Calibri"/>
                <w:b/>
                <w:sz w:val="20"/>
                <w:szCs w:val="20"/>
              </w:rPr>
              <w:t xml:space="preserve"> </w:t>
            </w:r>
          </w:p>
        </w:tc>
        <w:tc>
          <w:tcPr>
            <w:tcW w:w="325"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5F47E0" w:rsidRPr="005F47E0" w:rsidTr="005F47E0">
        <w:trPr>
          <w:trHeight w:val="420"/>
        </w:trPr>
        <w:tc>
          <w:tcPr>
            <w:tcW w:w="9638"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ind w:firstLine="708"/>
              <w:jc w:val="both"/>
              <w:rPr>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5F47E0" w:rsidRPr="005F47E0" w:rsidTr="005F47E0">
        <w:tc>
          <w:tcPr>
            <w:tcW w:w="5000" w:type="pct"/>
            <w:shd w:val="clear" w:color="auto" w:fill="auto"/>
          </w:tcPr>
          <w:p w:rsidR="005F47E0" w:rsidRPr="005F47E0" w:rsidRDefault="005F47E0" w:rsidP="005F47E0">
            <w:pPr>
              <w:autoSpaceDE w:val="0"/>
              <w:autoSpaceDN w:val="0"/>
              <w:adjustRightInd w:val="0"/>
              <w:jc w:val="both"/>
              <w:rPr>
                <w:rFonts w:eastAsia="Calibri" w:cs="Arial"/>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9. Фотографическое (иное графическое) изображение объекта (на момент утверждения охранного обязательства):</w:t>
      </w:r>
    </w:p>
    <w:p w:rsidR="005F47E0" w:rsidRPr="005F47E0" w:rsidRDefault="005F47E0" w:rsidP="005F47E0">
      <w:pPr>
        <w:autoSpaceDE w:val="0"/>
        <w:autoSpaceDN w:val="0"/>
        <w:adjustRightInd w:val="0"/>
        <w:jc w:val="both"/>
        <w:rPr>
          <w:sz w:val="20"/>
          <w:szCs w:val="20"/>
        </w:rPr>
      </w:pPr>
      <w:r w:rsidRPr="005F47E0">
        <w:rPr>
          <w:sz w:val="20"/>
          <w:szCs w:val="20"/>
        </w:rPr>
        <w:t xml:space="preserve">Прилагается: изображений </w:t>
      </w:r>
    </w:p>
    <w:p w:rsidR="005F47E0" w:rsidRPr="005F47E0" w:rsidRDefault="005F47E0" w:rsidP="005F47E0">
      <w:pPr>
        <w:autoSpaceDE w:val="0"/>
        <w:autoSpaceDN w:val="0"/>
        <w:adjustRightInd w:val="0"/>
        <w:rPr>
          <w:i/>
          <w:sz w:val="20"/>
          <w:szCs w:val="20"/>
          <w:vertAlign w:val="superscript"/>
        </w:rPr>
      </w:pPr>
      <w:r w:rsidRPr="005F47E0">
        <w:rPr>
          <w:i/>
          <w:sz w:val="20"/>
          <w:szCs w:val="20"/>
          <w:vertAlign w:val="superscript"/>
        </w:rPr>
        <w:t>(указать количество)</w:t>
      </w:r>
    </w:p>
    <w:p w:rsidR="005F47E0" w:rsidRPr="005F47E0" w:rsidRDefault="005F47E0" w:rsidP="005F47E0">
      <w:pPr>
        <w:autoSpaceDE w:val="0"/>
        <w:autoSpaceDN w:val="0"/>
        <w:adjustRightInd w:val="0"/>
        <w:ind w:firstLine="709"/>
        <w:jc w:val="both"/>
        <w:rPr>
          <w:sz w:val="20"/>
          <w:szCs w:val="20"/>
        </w:rPr>
      </w:pPr>
      <w:r w:rsidRPr="005F47E0">
        <w:rPr>
          <w:sz w:val="20"/>
          <w:szCs w:val="20"/>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11. </w:t>
      </w:r>
      <w:proofErr w:type="gramStart"/>
      <w:r w:rsidRPr="005F47E0">
        <w:rPr>
          <w:sz w:val="20"/>
          <w:szCs w:val="20"/>
        </w:rPr>
        <w:t xml:space="preserve">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14" w:history="1">
        <w:r w:rsidRPr="005F47E0">
          <w:rPr>
            <w:sz w:val="20"/>
            <w:szCs w:val="20"/>
          </w:rPr>
          <w:t>статьей 5.1</w:t>
        </w:r>
      </w:hyperlink>
      <w:r w:rsidRPr="005F47E0">
        <w:rPr>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(далее</w:t>
      </w:r>
      <w:proofErr w:type="gramEnd"/>
      <w:r w:rsidRPr="005F47E0">
        <w:rPr>
          <w:sz w:val="20"/>
          <w:szCs w:val="20"/>
        </w:rPr>
        <w:t xml:space="preserve"> - </w:t>
      </w:r>
      <w:proofErr w:type="gramStart"/>
      <w:r w:rsidRPr="005F47E0">
        <w:rPr>
          <w:sz w:val="20"/>
          <w:szCs w:val="20"/>
        </w:rPr>
        <w:t>Закон 73-ФЗ):</w:t>
      </w:r>
      <w:proofErr w:type="gramEnd"/>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15" w:history="1">
        <w:r w:rsidRPr="005F47E0">
          <w:rPr>
            <w:sz w:val="20"/>
            <w:szCs w:val="20"/>
          </w:rPr>
          <w:t>статьей 5.1</w:t>
        </w:r>
      </w:hyperlink>
      <w:r w:rsidRPr="005F47E0">
        <w:rPr>
          <w:sz w:val="20"/>
          <w:szCs w:val="20"/>
        </w:rPr>
        <w:t xml:space="preserve"> Закона 73-ФЗ, для осуществления хозяйственной деятельности на территории достопримечательного места;</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16" w:history="1">
        <w:r w:rsidRPr="005F47E0">
          <w:rPr>
            <w:sz w:val="20"/>
            <w:szCs w:val="20"/>
          </w:rPr>
          <w:t>Законом</w:t>
        </w:r>
      </w:hyperlink>
      <w:r w:rsidRPr="005F47E0">
        <w:rPr>
          <w:sz w:val="20"/>
          <w:szCs w:val="20"/>
        </w:rPr>
        <w:t xml:space="preserve"> 73-ФЗ, земляных, строительных, мелиоративных, хозяйственных работ, указанных в </w:t>
      </w:r>
      <w:hyperlink r:id="rId17" w:history="1">
        <w:r w:rsidRPr="005F47E0">
          <w:rPr>
            <w:sz w:val="20"/>
            <w:szCs w:val="20"/>
          </w:rPr>
          <w:t>статье 30</w:t>
        </w:r>
      </w:hyperlink>
      <w:r w:rsidRPr="005F47E0">
        <w:rPr>
          <w:sz w:val="20"/>
          <w:szCs w:val="20"/>
        </w:rPr>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12. Иные сведения, предусмотренные </w:t>
      </w:r>
      <w:hyperlink r:id="rId18" w:history="1">
        <w:r w:rsidRPr="005F47E0">
          <w:rPr>
            <w:sz w:val="20"/>
            <w:szCs w:val="20"/>
          </w:rPr>
          <w:t>Законом</w:t>
        </w:r>
      </w:hyperlink>
      <w:r w:rsidRPr="005F47E0">
        <w:rPr>
          <w:sz w:val="20"/>
          <w:szCs w:val="20"/>
        </w:rPr>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реестра.</w:t>
            </w:r>
          </w:p>
          <w:p w:rsidR="005F47E0" w:rsidRPr="005F47E0" w:rsidRDefault="005F47E0" w:rsidP="005F47E0">
            <w:pPr>
              <w:ind w:firstLine="709"/>
              <w:jc w:val="both"/>
              <w:rPr>
                <w:sz w:val="20"/>
                <w:szCs w:val="20"/>
              </w:rPr>
            </w:pPr>
            <w:r w:rsidRPr="005F47E0">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5F47E0">
              <w:rPr>
                <w:iCs/>
                <w:kern w:val="1"/>
                <w:sz w:val="20"/>
                <w:szCs w:val="20"/>
              </w:rPr>
              <w:t xml:space="preserve">требования к градостроительным регламентам, разработанным </w:t>
            </w:r>
            <w:r w:rsidRPr="005F47E0">
              <w:rPr>
                <w:iCs/>
                <w:kern w:val="1"/>
                <w:sz w:val="20"/>
                <w:szCs w:val="20"/>
              </w:rPr>
              <w:lastRenderedPageBreak/>
              <w:t xml:space="preserve">применительно к территориальным зонам, расположенным в границе территории исторического поселения </w:t>
            </w:r>
            <w:r w:rsidRPr="005F47E0">
              <w:rPr>
                <w:rFonts w:eastAsia="Andale Sans UI"/>
                <w:iCs/>
                <w:kern w:val="1"/>
                <w:sz w:val="20"/>
                <w:szCs w:val="20"/>
              </w:rPr>
              <w:t xml:space="preserve">регионального значения город Псков, утверждены приказом Государственного комитета Псковской области по охране объектов культурного наследия от </w:t>
            </w:r>
            <w:r w:rsidRPr="005F47E0">
              <w:rPr>
                <w:rFonts w:eastAsia="Arial Unicode MS"/>
                <w:kern w:val="1"/>
                <w:sz w:val="20"/>
                <w:szCs w:val="20"/>
              </w:rPr>
              <w:t>28.12. 2016 г. № 564.</w:t>
            </w:r>
          </w:p>
          <w:p w:rsidR="005F47E0" w:rsidRPr="005F47E0" w:rsidRDefault="005F47E0" w:rsidP="005F47E0">
            <w:pPr>
              <w:ind w:firstLine="709"/>
              <w:jc w:val="both"/>
              <w:rPr>
                <w:sz w:val="20"/>
                <w:szCs w:val="20"/>
              </w:rPr>
            </w:pPr>
            <w:r w:rsidRPr="005F47E0">
              <w:rPr>
                <w:sz w:val="20"/>
                <w:szCs w:val="20"/>
              </w:rPr>
              <w:t xml:space="preserve">Объект культурного наследия находится в границах территории объекта археологического наследия «Культурный слой древнего Пскова» (Постановление </w:t>
            </w:r>
            <w:proofErr w:type="gramStart"/>
            <w:r w:rsidRPr="005F47E0">
              <w:rPr>
                <w:sz w:val="20"/>
                <w:szCs w:val="20"/>
              </w:rPr>
              <w:t>СМ</w:t>
            </w:r>
            <w:proofErr w:type="gramEnd"/>
            <w:r w:rsidRPr="005F47E0">
              <w:rPr>
                <w:sz w:val="20"/>
                <w:szCs w:val="20"/>
              </w:rPr>
              <w:t xml:space="preserve">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5F47E0" w:rsidRPr="005F47E0" w:rsidRDefault="005F47E0" w:rsidP="005F47E0">
            <w:pPr>
              <w:ind w:firstLine="709"/>
              <w:jc w:val="both"/>
              <w:rPr>
                <w:sz w:val="20"/>
                <w:szCs w:val="20"/>
              </w:rPr>
            </w:pPr>
            <w:r w:rsidRPr="005F47E0">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5F47E0" w:rsidRPr="005F47E0" w:rsidRDefault="005F47E0" w:rsidP="005F47E0">
      <w:pPr>
        <w:autoSpaceDE w:val="0"/>
        <w:autoSpaceDN w:val="0"/>
        <w:adjustRightInd w:val="0"/>
        <w:jc w:val="both"/>
        <w:rPr>
          <w:rFonts w:eastAsia="Calibri"/>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t>Раздел 2. Требования к сохранению объекта культурного наследия</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19" w:history="1">
        <w:r w:rsidRPr="005F47E0">
          <w:rPr>
            <w:i/>
            <w:sz w:val="20"/>
            <w:szCs w:val="20"/>
            <w:vertAlign w:val="superscript"/>
          </w:rPr>
          <w:t>статьей 47.2</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5F47E0" w:rsidRPr="005F47E0" w:rsidRDefault="005F47E0" w:rsidP="005F47E0">
      <w:pPr>
        <w:autoSpaceDE w:val="0"/>
        <w:autoSpaceDN w:val="0"/>
        <w:adjustRightInd w:val="0"/>
        <w:ind w:firstLine="709"/>
        <w:jc w:val="both"/>
        <w:rPr>
          <w:sz w:val="20"/>
          <w:szCs w:val="20"/>
        </w:rPr>
      </w:pPr>
      <w:r w:rsidRPr="005F47E0">
        <w:rPr>
          <w:sz w:val="20"/>
          <w:szCs w:val="20"/>
        </w:rPr>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Государственным комитетом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на основании акта технического состояния объекта культурного наследия, составленного в порядке, установленном </w:t>
      </w:r>
      <w:hyperlink r:id="rId20" w:history="1">
        <w:r w:rsidRPr="005F47E0">
          <w:rPr>
            <w:sz w:val="20"/>
            <w:szCs w:val="20"/>
          </w:rPr>
          <w:t>пунктом 2 статьи 47.2</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14. </w:t>
      </w:r>
      <w:proofErr w:type="gramStart"/>
      <w:r w:rsidRPr="005F47E0">
        <w:rPr>
          <w:sz w:val="20"/>
          <w:szCs w:val="20"/>
        </w:rPr>
        <w:t xml:space="preserve">Лицо (лица), указанное (указанные) в </w:t>
      </w:r>
      <w:hyperlink r:id="rId21" w:history="1">
        <w:r w:rsidRPr="005F47E0">
          <w:rPr>
            <w:sz w:val="20"/>
            <w:szCs w:val="20"/>
          </w:rPr>
          <w:t>пункте 11 статьи 47.6</w:t>
        </w:r>
      </w:hyperlink>
      <w:r w:rsidRPr="005F47E0">
        <w:rPr>
          <w:sz w:val="20"/>
          <w:szCs w:val="20"/>
        </w:rPr>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22" w:history="1">
        <w:r w:rsidRPr="005F47E0">
          <w:rPr>
            <w:sz w:val="20"/>
            <w:szCs w:val="20"/>
          </w:rPr>
          <w:t>Законом</w:t>
        </w:r>
      </w:hyperlink>
      <w:r w:rsidRPr="005F47E0">
        <w:rPr>
          <w:sz w:val="20"/>
          <w:szCs w:val="20"/>
        </w:rPr>
        <w:t xml:space="preserve"> 73-ФЗ.</w:t>
      </w:r>
      <w:proofErr w:type="gramEnd"/>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roofErr w:type="gramEnd"/>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Государственный комитет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proofErr w:type="gramStart"/>
            <w:r w:rsidRPr="005F47E0">
              <w:rPr>
                <w:rFonts w:eastAsia="Calibri"/>
                <w:i/>
                <w:sz w:val="20"/>
                <w:szCs w:val="20"/>
                <w:vertAlign w:val="superscript"/>
              </w:rPr>
              <w:t>(указать наименование соответствующего регионального органа охраны объектов культурного наследия.</w:t>
            </w:r>
            <w:proofErr w:type="gramEnd"/>
            <w:r w:rsidRPr="005F47E0">
              <w:rPr>
                <w:rFonts w:eastAsia="Calibri"/>
                <w:i/>
                <w:sz w:val="20"/>
                <w:szCs w:val="20"/>
                <w:vertAlign w:val="superscript"/>
              </w:rPr>
              <w:t xml:space="preserve"> </w:t>
            </w:r>
            <w:proofErr w:type="gramStart"/>
            <w:r w:rsidRPr="005F47E0">
              <w:rPr>
                <w:rFonts w:eastAsia="Calibri"/>
                <w:i/>
                <w:sz w:val="20"/>
                <w:szCs w:val="20"/>
                <w:vertAlign w:val="superscript"/>
              </w:rPr>
              <w:t>В случае если охранное обязательство утверждено не данным органом охраны, указать его полное наименование и почтовый адрес)</w:t>
            </w:r>
            <w:proofErr w:type="gramEnd"/>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установленном </w:t>
      </w:r>
      <w:hyperlink r:id="rId23" w:history="1">
        <w:r w:rsidRPr="005F47E0">
          <w:rPr>
            <w:sz w:val="20"/>
            <w:szCs w:val="20"/>
          </w:rPr>
          <w:t>статьей</w:t>
        </w:r>
      </w:hyperlink>
      <w:r w:rsidRPr="005F47E0">
        <w:rPr>
          <w:sz w:val="20"/>
          <w:szCs w:val="20"/>
        </w:rPr>
        <w:t xml:space="preserve"> 36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24" w:history="1">
        <w:r w:rsidRPr="005F47E0">
          <w:rPr>
            <w:sz w:val="20"/>
            <w:szCs w:val="20"/>
          </w:rPr>
          <w:t>статьей 45</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16. Собственник (иной законный владелец) земельного участка, в границах которого расположен объект археологического наследия, обязан:</w:t>
      </w:r>
    </w:p>
    <w:p w:rsidR="005F47E0" w:rsidRPr="005F47E0" w:rsidRDefault="005F47E0" w:rsidP="005F47E0">
      <w:pPr>
        <w:autoSpaceDE w:val="0"/>
        <w:autoSpaceDN w:val="0"/>
        <w:adjustRightInd w:val="0"/>
        <w:ind w:firstLine="709"/>
        <w:jc w:val="both"/>
        <w:rPr>
          <w:sz w:val="20"/>
          <w:szCs w:val="20"/>
        </w:rPr>
      </w:pPr>
      <w:r w:rsidRPr="005F47E0">
        <w:rPr>
          <w:sz w:val="20"/>
          <w:szCs w:val="20"/>
        </w:rPr>
        <w:t>обеспечивать неизменность внешнего облика;</w:t>
      </w:r>
    </w:p>
    <w:p w:rsidR="005F47E0" w:rsidRPr="005F47E0" w:rsidRDefault="005F47E0" w:rsidP="005F47E0">
      <w:pPr>
        <w:autoSpaceDE w:val="0"/>
        <w:autoSpaceDN w:val="0"/>
        <w:adjustRightInd w:val="0"/>
        <w:ind w:firstLine="709"/>
        <w:jc w:val="both"/>
        <w:rPr>
          <w:sz w:val="20"/>
          <w:szCs w:val="20"/>
        </w:rPr>
      </w:pPr>
      <w:r w:rsidRPr="005F47E0">
        <w:rPr>
          <w:sz w:val="20"/>
          <w:szCs w:val="20"/>
        </w:rPr>
        <w:t>сохранять целостность, структуру объекта археологического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25" w:history="1">
        <w:r w:rsidRPr="005F47E0">
          <w:rPr>
            <w:sz w:val="20"/>
            <w:szCs w:val="20"/>
          </w:rPr>
          <w:t>статьей 40</w:t>
        </w:r>
      </w:hyperlink>
      <w:r w:rsidRPr="005F47E0">
        <w:rPr>
          <w:sz w:val="20"/>
          <w:szCs w:val="20"/>
        </w:rPr>
        <w:t xml:space="preserve">, и в порядке, установленном </w:t>
      </w:r>
      <w:hyperlink r:id="rId26" w:history="1">
        <w:r w:rsidRPr="005F47E0">
          <w:rPr>
            <w:sz w:val="20"/>
            <w:szCs w:val="20"/>
          </w:rPr>
          <w:t>статьей 45.1</w:t>
        </w:r>
      </w:hyperlink>
      <w:r w:rsidRPr="005F47E0">
        <w:rPr>
          <w:sz w:val="20"/>
          <w:szCs w:val="20"/>
        </w:rPr>
        <w:t xml:space="preserve"> Закона 73-ФЗ.</w:t>
      </w:r>
    </w:p>
    <w:p w:rsidR="008063FD" w:rsidRDefault="008063FD" w:rsidP="005F47E0">
      <w:pPr>
        <w:autoSpaceDE w:val="0"/>
        <w:autoSpaceDN w:val="0"/>
        <w:adjustRightInd w:val="0"/>
        <w:jc w:val="center"/>
        <w:rPr>
          <w:b/>
          <w:sz w:val="20"/>
          <w:szCs w:val="20"/>
        </w:rPr>
      </w:pPr>
    </w:p>
    <w:p w:rsidR="008063FD" w:rsidRDefault="008063FD" w:rsidP="005F47E0">
      <w:pPr>
        <w:autoSpaceDE w:val="0"/>
        <w:autoSpaceDN w:val="0"/>
        <w:adjustRightInd w:val="0"/>
        <w:jc w:val="center"/>
        <w:rPr>
          <w:b/>
          <w:sz w:val="20"/>
          <w:szCs w:val="20"/>
        </w:rPr>
      </w:pPr>
    </w:p>
    <w:p w:rsidR="008063FD" w:rsidRDefault="008063FD" w:rsidP="005F47E0">
      <w:pPr>
        <w:autoSpaceDE w:val="0"/>
        <w:autoSpaceDN w:val="0"/>
        <w:adjustRightInd w:val="0"/>
        <w:jc w:val="center"/>
        <w:rPr>
          <w:b/>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lastRenderedPageBreak/>
        <w:t>Раздел 3. Требования к содержанию объекта культурного наследия</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27" w:history="1">
        <w:r w:rsidRPr="005F47E0">
          <w:rPr>
            <w:i/>
            <w:sz w:val="20"/>
            <w:szCs w:val="20"/>
            <w:vertAlign w:val="superscript"/>
          </w:rPr>
          <w:t>статьей 47.3</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17. </w:t>
      </w:r>
      <w:proofErr w:type="gramStart"/>
      <w:r w:rsidRPr="005F47E0">
        <w:rPr>
          <w:sz w:val="20"/>
          <w:szCs w:val="20"/>
        </w:rPr>
        <w:t xml:space="preserve">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28" w:history="1">
        <w:r w:rsidRPr="005F47E0">
          <w:rPr>
            <w:sz w:val="20"/>
            <w:szCs w:val="20"/>
          </w:rPr>
          <w:t>пункте 11 статьи 47.6</w:t>
        </w:r>
      </w:hyperlink>
      <w:r w:rsidRPr="005F47E0">
        <w:rPr>
          <w:sz w:val="20"/>
          <w:szCs w:val="20"/>
        </w:rPr>
        <w:t xml:space="preserve"> Закона 73-ФЗ, обязаны:</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5F47E0" w:rsidRPr="005F47E0" w:rsidRDefault="005F47E0" w:rsidP="005F47E0">
      <w:pPr>
        <w:autoSpaceDE w:val="0"/>
        <w:autoSpaceDN w:val="0"/>
        <w:adjustRightInd w:val="0"/>
        <w:ind w:firstLine="709"/>
        <w:jc w:val="both"/>
        <w:rPr>
          <w:sz w:val="20"/>
          <w:szCs w:val="20"/>
        </w:rPr>
      </w:pPr>
      <w:r w:rsidRPr="005F47E0">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4) соблюдать установленные </w:t>
      </w:r>
      <w:hyperlink r:id="rId29" w:history="1">
        <w:r w:rsidRPr="005F47E0">
          <w:rPr>
            <w:sz w:val="20"/>
            <w:szCs w:val="20"/>
          </w:rPr>
          <w:t>статьей 5.1</w:t>
        </w:r>
      </w:hyperlink>
      <w:r w:rsidRPr="005F47E0">
        <w:rPr>
          <w:sz w:val="20"/>
          <w:szCs w:val="20"/>
        </w:rPr>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F47E0" w:rsidRPr="005F47E0" w:rsidRDefault="005F47E0" w:rsidP="005F47E0">
      <w:pPr>
        <w:autoSpaceDE w:val="0"/>
        <w:autoSpaceDN w:val="0"/>
        <w:adjustRightInd w:val="0"/>
        <w:ind w:firstLine="709"/>
        <w:jc w:val="both"/>
        <w:rPr>
          <w:sz w:val="20"/>
          <w:szCs w:val="20"/>
        </w:rPr>
      </w:pPr>
      <w:r w:rsidRPr="005F47E0">
        <w:rPr>
          <w:sz w:val="20"/>
          <w:szCs w:val="20"/>
        </w:rPr>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740"/>
      </w:tblGrid>
      <w:tr w:rsidR="005F47E0" w:rsidRPr="005F47E0" w:rsidTr="00A24FB0">
        <w:trPr>
          <w:trHeight w:val="217"/>
        </w:trPr>
        <w:tc>
          <w:tcPr>
            <w:tcW w:w="9740"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Государственный комитет Псковской области по охране объектов культурного наследия</w:t>
            </w:r>
          </w:p>
        </w:tc>
      </w:tr>
      <w:tr w:rsidR="005F47E0" w:rsidRPr="005F47E0" w:rsidTr="00A24FB0">
        <w:trPr>
          <w:trHeight w:val="232"/>
        </w:trPr>
        <w:tc>
          <w:tcPr>
            <w:tcW w:w="9740" w:type="dxa"/>
            <w:tcBorders>
              <w:top w:val="single" w:sz="4" w:space="0" w:color="auto"/>
            </w:tcBorders>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5F47E0">
              <w:rPr>
                <w:rFonts w:eastAsia="Calibri"/>
                <w:sz w:val="20"/>
                <w:szCs w:val="20"/>
                <w:vertAlign w:val="superscript"/>
              </w:rPr>
              <w:t>)</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обо всех известных ему повреждениях, авариях или об иных обстоятельствах, причинивших </w:t>
      </w:r>
      <w:proofErr w:type="gramStart"/>
      <w:r w:rsidRPr="005F47E0">
        <w:rPr>
          <w:sz w:val="20"/>
          <w:szCs w:val="20"/>
        </w:rPr>
        <w:t>вред</w:t>
      </w:r>
      <w:proofErr w:type="gramEnd"/>
      <w:r w:rsidRPr="005F47E0">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5F47E0" w:rsidRPr="005F47E0" w:rsidRDefault="005F47E0" w:rsidP="005F47E0">
      <w:pPr>
        <w:autoSpaceDE w:val="0"/>
        <w:autoSpaceDN w:val="0"/>
        <w:adjustRightInd w:val="0"/>
        <w:ind w:firstLine="709"/>
        <w:jc w:val="both"/>
        <w:rPr>
          <w:sz w:val="20"/>
          <w:szCs w:val="20"/>
        </w:rPr>
      </w:pPr>
      <w:r w:rsidRPr="005F47E0">
        <w:rPr>
          <w:sz w:val="20"/>
          <w:szCs w:val="20"/>
        </w:rPr>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19. </w:t>
      </w:r>
      <w:proofErr w:type="gramStart"/>
      <w:r w:rsidRPr="005F47E0">
        <w:rPr>
          <w:sz w:val="20"/>
          <w:szCs w:val="20"/>
        </w:rPr>
        <w:t xml:space="preserve">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30" w:history="1">
        <w:r w:rsidRPr="005F47E0">
          <w:rPr>
            <w:sz w:val="20"/>
            <w:szCs w:val="20"/>
          </w:rPr>
          <w:t>пункте 11 статьи 47.6</w:t>
        </w:r>
      </w:hyperlink>
      <w:r w:rsidRPr="005F47E0">
        <w:rPr>
          <w:sz w:val="20"/>
          <w:szCs w:val="20"/>
        </w:rPr>
        <w:t xml:space="preserve"> Закона 73-ФЗ, осуществляют действия, предусмотренные </w:t>
      </w:r>
      <w:hyperlink r:id="rId31" w:history="1">
        <w:r w:rsidRPr="005F47E0">
          <w:rPr>
            <w:sz w:val="20"/>
            <w:szCs w:val="20"/>
          </w:rPr>
          <w:t>подпунктом 2 пункта 3 статьи 47.2</w:t>
        </w:r>
      </w:hyperlink>
      <w:r w:rsidRPr="005F47E0">
        <w:rPr>
          <w:sz w:val="20"/>
          <w:szCs w:val="20"/>
        </w:rPr>
        <w:t xml:space="preserve"> Закона 73-ФЗ.</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20. </w:t>
      </w:r>
      <w:proofErr w:type="gramStart"/>
      <w:r w:rsidRPr="005F47E0">
        <w:rPr>
          <w:sz w:val="20"/>
          <w:szCs w:val="20"/>
        </w:rPr>
        <w:t>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w:t>
      </w:r>
      <w:proofErr w:type="gramEnd"/>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A24FB0">
        <w:trPr>
          <w:trHeight w:val="209"/>
        </w:trPr>
        <w:tc>
          <w:tcPr>
            <w:tcW w:w="9695" w:type="dxa"/>
            <w:tcBorders>
              <w:top w:val="single" w:sz="4" w:space="0" w:color="auto"/>
              <w:left w:val="single" w:sz="4" w:space="0" w:color="auto"/>
              <w:bottom w:val="single" w:sz="4" w:space="0" w:color="auto"/>
              <w:right w:val="single" w:sz="4" w:space="0" w:color="auto"/>
            </w:tcBorders>
          </w:tcPr>
          <w:p w:rsidR="005F47E0" w:rsidRPr="00A24FB0" w:rsidRDefault="005F47E0" w:rsidP="005F47E0">
            <w:pPr>
              <w:autoSpaceDE w:val="0"/>
              <w:autoSpaceDN w:val="0"/>
              <w:adjustRightInd w:val="0"/>
              <w:jc w:val="both"/>
              <w:rPr>
                <w:rFonts w:eastAsia="Calibri"/>
                <w:sz w:val="18"/>
                <w:szCs w:val="18"/>
              </w:rPr>
            </w:pPr>
            <w:r w:rsidRPr="00A24FB0">
              <w:rPr>
                <w:rFonts w:eastAsia="Calibri"/>
                <w:sz w:val="18"/>
                <w:szCs w:val="18"/>
              </w:rPr>
              <w:t>Государственным комитетом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5F47E0">
              <w:rPr>
                <w:rFonts w:eastAsia="Calibri"/>
                <w:sz w:val="20"/>
                <w:szCs w:val="20"/>
                <w:vertAlign w:val="superscript"/>
              </w:rPr>
              <w:t>)</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собственнику или иному законному владельцу объекта культурного наследия, устанавливаются следующие требования:</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w:t>
      </w:r>
      <w:r w:rsidRPr="005F47E0">
        <w:rPr>
          <w:sz w:val="20"/>
          <w:szCs w:val="20"/>
        </w:rPr>
        <w:lastRenderedPageBreak/>
        <w:t xml:space="preserve">хозяйственной деятельности, оказывающим воздействие на указанные объекты, в том числе ограничение хозяйственной деятельности; </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w:t>
      </w:r>
      <w:proofErr w:type="gramStart"/>
      <w:r w:rsidRPr="005F47E0">
        <w:rPr>
          <w:sz w:val="20"/>
          <w:szCs w:val="20"/>
        </w:rPr>
        <w:t>предусматривающие</w:t>
      </w:r>
      <w:proofErr w:type="gramEnd"/>
      <w:r w:rsidRPr="005F47E0">
        <w:rPr>
          <w:sz w:val="20"/>
          <w:szCs w:val="20"/>
        </w:rPr>
        <w:t xml:space="preserve"> в том числе ограничение технических и иных параметров воздействия на объект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985640" w:rsidRDefault="00985640" w:rsidP="005F47E0">
      <w:pPr>
        <w:autoSpaceDE w:val="0"/>
        <w:autoSpaceDN w:val="0"/>
        <w:adjustRightInd w:val="0"/>
        <w:jc w:val="center"/>
        <w:rPr>
          <w:b/>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t>Раздел 4. Требования к обеспечению доступа граждан</w:t>
      </w:r>
    </w:p>
    <w:p w:rsidR="005F47E0" w:rsidRPr="005F47E0" w:rsidRDefault="005F47E0" w:rsidP="005F47E0">
      <w:pPr>
        <w:autoSpaceDE w:val="0"/>
        <w:autoSpaceDN w:val="0"/>
        <w:adjustRightInd w:val="0"/>
        <w:jc w:val="center"/>
        <w:rPr>
          <w:b/>
          <w:sz w:val="20"/>
          <w:szCs w:val="20"/>
        </w:rPr>
      </w:pPr>
      <w:r w:rsidRPr="005F47E0">
        <w:rPr>
          <w:b/>
          <w:sz w:val="20"/>
          <w:szCs w:val="20"/>
        </w:rPr>
        <w:t>Российской Федерации, иностранных граждан и лиц без гражданства</w:t>
      </w:r>
    </w:p>
    <w:p w:rsidR="005F47E0" w:rsidRPr="005F47E0" w:rsidRDefault="005F47E0" w:rsidP="005F47E0">
      <w:pPr>
        <w:autoSpaceDE w:val="0"/>
        <w:autoSpaceDN w:val="0"/>
        <w:adjustRightInd w:val="0"/>
        <w:jc w:val="center"/>
        <w:rPr>
          <w:b/>
          <w:sz w:val="20"/>
          <w:szCs w:val="20"/>
        </w:rPr>
      </w:pPr>
      <w:r w:rsidRPr="005F47E0">
        <w:rPr>
          <w:b/>
          <w:sz w:val="20"/>
          <w:szCs w:val="20"/>
        </w:rPr>
        <w:t>к объекту культурного наследия, включенному в реестр</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32" w:history="1">
        <w:r w:rsidRPr="005F47E0">
          <w:rPr>
            <w:i/>
            <w:sz w:val="20"/>
            <w:szCs w:val="20"/>
            <w:vertAlign w:val="superscript"/>
          </w:rPr>
          <w:t>статьей 47.4</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21. </w:t>
      </w:r>
      <w:proofErr w:type="gramStart"/>
      <w:r w:rsidRPr="005F47E0">
        <w:rPr>
          <w:sz w:val="20"/>
          <w:szCs w:val="20"/>
        </w:rPr>
        <w:t xml:space="preserve">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33" w:history="1">
        <w:r w:rsidRPr="005F47E0">
          <w:rPr>
            <w:sz w:val="20"/>
            <w:szCs w:val="20"/>
          </w:rPr>
          <w:t>пунктом 7 статьи 47.6</w:t>
        </w:r>
      </w:hyperlink>
      <w:r w:rsidRPr="005F47E0">
        <w:rPr>
          <w:sz w:val="20"/>
          <w:szCs w:val="20"/>
        </w:rPr>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w:t>
      </w:r>
      <w:proofErr w:type="gramEnd"/>
      <w:r w:rsidRPr="005F47E0">
        <w:rPr>
          <w:sz w:val="20"/>
          <w:szCs w:val="20"/>
        </w:rPr>
        <w:t xml:space="preserve"> наследия, требований к его сохранению, характера современного использования данного объекта культурного наследия, включенного в реестр.</w:t>
      </w:r>
    </w:p>
    <w:p w:rsidR="005F47E0" w:rsidRPr="005F47E0" w:rsidRDefault="005F47E0" w:rsidP="005F47E0">
      <w:pPr>
        <w:autoSpaceDE w:val="0"/>
        <w:autoSpaceDN w:val="0"/>
        <w:adjustRightInd w:val="0"/>
        <w:ind w:firstLine="709"/>
        <w:jc w:val="both"/>
        <w:rPr>
          <w:sz w:val="20"/>
          <w:szCs w:val="20"/>
        </w:rPr>
      </w:pPr>
      <w:r w:rsidRPr="005F47E0">
        <w:rPr>
          <w:sz w:val="20"/>
          <w:szCs w:val="20"/>
        </w:rPr>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В случае</w:t>
      </w:r>
      <w:proofErr w:type="gramStart"/>
      <w:r w:rsidRPr="005F47E0">
        <w:rPr>
          <w:sz w:val="20"/>
          <w:szCs w:val="20"/>
        </w:rPr>
        <w:t>,</w:t>
      </w:r>
      <w:proofErr w:type="gramEnd"/>
      <w:r w:rsidRPr="005F47E0">
        <w:rPr>
          <w:sz w:val="20"/>
          <w:szCs w:val="20"/>
        </w:rPr>
        <w:t xml:space="preserve">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5F47E0" w:rsidRPr="005F47E0" w:rsidRDefault="005F47E0" w:rsidP="005F47E0">
      <w:pPr>
        <w:keepNext/>
        <w:autoSpaceDE w:val="0"/>
        <w:autoSpaceDN w:val="0"/>
        <w:adjustRightInd w:val="0"/>
        <w:jc w:val="center"/>
        <w:rPr>
          <w:b/>
          <w:sz w:val="20"/>
          <w:szCs w:val="20"/>
        </w:rPr>
      </w:pPr>
      <w:r w:rsidRPr="005F47E0">
        <w:rPr>
          <w:b/>
          <w:sz w:val="20"/>
          <w:szCs w:val="20"/>
        </w:rPr>
        <w:t>Раздел 5. Требования к размещению наружной рекламы на объектах</w:t>
      </w:r>
    </w:p>
    <w:p w:rsidR="005F47E0" w:rsidRPr="005F47E0" w:rsidRDefault="005F47E0" w:rsidP="005F47E0">
      <w:pPr>
        <w:keepNext/>
        <w:autoSpaceDE w:val="0"/>
        <w:autoSpaceDN w:val="0"/>
        <w:adjustRightInd w:val="0"/>
        <w:jc w:val="center"/>
        <w:rPr>
          <w:b/>
          <w:sz w:val="20"/>
          <w:szCs w:val="20"/>
        </w:rPr>
      </w:pPr>
      <w:r w:rsidRPr="005F47E0">
        <w:rPr>
          <w:b/>
          <w:sz w:val="20"/>
          <w:szCs w:val="20"/>
        </w:rPr>
        <w:t xml:space="preserve">культурного наследия, их </w:t>
      </w:r>
      <w:proofErr w:type="gramStart"/>
      <w:r w:rsidRPr="005F47E0">
        <w:rPr>
          <w:b/>
          <w:sz w:val="20"/>
          <w:szCs w:val="20"/>
        </w:rPr>
        <w:t>территориях</w:t>
      </w:r>
      <w:proofErr w:type="gramEnd"/>
    </w:p>
    <w:p w:rsidR="005F47E0" w:rsidRPr="005F47E0" w:rsidRDefault="005F47E0" w:rsidP="005F47E0">
      <w:pPr>
        <w:keepNext/>
        <w:autoSpaceDE w:val="0"/>
        <w:autoSpaceDN w:val="0"/>
        <w:adjustRightInd w:val="0"/>
        <w:jc w:val="center"/>
        <w:rPr>
          <w:i/>
          <w:sz w:val="20"/>
          <w:szCs w:val="20"/>
          <w:vertAlign w:val="superscript"/>
        </w:rPr>
      </w:pPr>
      <w:r w:rsidRPr="005F47E0">
        <w:rPr>
          <w:i/>
          <w:sz w:val="20"/>
          <w:szCs w:val="20"/>
          <w:vertAlign w:val="superscript"/>
        </w:rPr>
        <w:t xml:space="preserve">(заполняется в случаях, определенных подпунктом </w:t>
      </w:r>
      <w:hyperlink r:id="rId34" w:history="1">
        <w:r w:rsidRPr="005F47E0">
          <w:rPr>
            <w:i/>
            <w:sz w:val="20"/>
            <w:szCs w:val="20"/>
            <w:vertAlign w:val="superscript"/>
          </w:rPr>
          <w:t>4 пункта 2 статьи 47.6</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22. Требования к размещению наружной рекламы:</w:t>
      </w:r>
    </w:p>
    <w:p w:rsidR="005F47E0" w:rsidRPr="005F47E0" w:rsidRDefault="005F47E0" w:rsidP="005F47E0">
      <w:pPr>
        <w:autoSpaceDE w:val="0"/>
        <w:autoSpaceDN w:val="0"/>
        <w:adjustRightInd w:val="0"/>
        <w:ind w:firstLine="709"/>
        <w:jc w:val="both"/>
        <w:rPr>
          <w:sz w:val="20"/>
          <w:szCs w:val="20"/>
        </w:rPr>
      </w:pPr>
      <w:r w:rsidRPr="005F47E0">
        <w:rPr>
          <w:sz w:val="20"/>
          <w:szCs w:val="20"/>
        </w:rPr>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5F47E0" w:rsidRPr="005F47E0" w:rsidRDefault="005F47E0" w:rsidP="005F47E0">
      <w:pPr>
        <w:autoSpaceDE w:val="0"/>
        <w:autoSpaceDN w:val="0"/>
        <w:adjustRightInd w:val="0"/>
        <w:ind w:firstLine="709"/>
        <w:jc w:val="both"/>
        <w:rPr>
          <w:sz w:val="20"/>
          <w:szCs w:val="20"/>
        </w:rPr>
      </w:pPr>
      <w:r w:rsidRPr="005F47E0">
        <w:rPr>
          <w:sz w:val="20"/>
          <w:szCs w:val="20"/>
        </w:rPr>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требования к ее распространению устанавливаются соответствующим органом охраны объектов культурного наследия, определенным </w:t>
      </w:r>
      <w:hyperlink r:id="rId35" w:history="1">
        <w:r w:rsidRPr="005F47E0">
          <w:rPr>
            <w:sz w:val="20"/>
            <w:szCs w:val="20"/>
          </w:rPr>
          <w:t>пунктом 7 статьи 47.6</w:t>
        </w:r>
      </w:hyperlink>
      <w:r w:rsidRPr="005F47E0">
        <w:rPr>
          <w:sz w:val="20"/>
          <w:szCs w:val="20"/>
        </w:rPr>
        <w:t xml:space="preserve"> Закона 73-ФЗ, и вносятся в правила землепользования и застройки, разработанные в соответствии с Градостроительным </w:t>
      </w:r>
      <w:hyperlink r:id="rId36" w:history="1">
        <w:r w:rsidRPr="005F47E0">
          <w:rPr>
            <w:sz w:val="20"/>
            <w:szCs w:val="20"/>
          </w:rPr>
          <w:t>кодексом</w:t>
        </w:r>
      </w:hyperlink>
      <w:r w:rsidRPr="005F47E0">
        <w:rPr>
          <w:sz w:val="20"/>
          <w:szCs w:val="20"/>
        </w:rPr>
        <w:t xml:space="preserve"> Российской Федерации.</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 xml:space="preserve">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w:t>
      </w:r>
      <w:r w:rsidRPr="005F47E0">
        <w:rPr>
          <w:sz w:val="20"/>
          <w:szCs w:val="20"/>
        </w:rPr>
        <w:lastRenderedPageBreak/>
        <w:t>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w:t>
      </w:r>
      <w:proofErr w:type="gramEnd"/>
      <w:r w:rsidRPr="005F47E0">
        <w:rPr>
          <w:sz w:val="20"/>
          <w:szCs w:val="20"/>
        </w:rPr>
        <w:t xml:space="preserve">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5F47E0" w:rsidRPr="005F47E0" w:rsidRDefault="005F47E0" w:rsidP="005F47E0">
      <w:pPr>
        <w:autoSpaceDE w:val="0"/>
        <w:autoSpaceDN w:val="0"/>
        <w:adjustRightInd w:val="0"/>
        <w:jc w:val="both"/>
        <w:rPr>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t xml:space="preserve">Раздел 6. </w:t>
      </w:r>
      <w:proofErr w:type="gramStart"/>
      <w:r w:rsidRPr="005F47E0">
        <w:rPr>
          <w:b/>
          <w:sz w:val="20"/>
          <w:szCs w:val="20"/>
        </w:rPr>
        <w:t>Иные обязанности лица (лиц), указанного (указанных)</w:t>
      </w:r>
      <w:proofErr w:type="gramEnd"/>
    </w:p>
    <w:p w:rsidR="005F47E0" w:rsidRPr="005F47E0" w:rsidRDefault="005F47E0" w:rsidP="005F47E0">
      <w:pPr>
        <w:autoSpaceDE w:val="0"/>
        <w:autoSpaceDN w:val="0"/>
        <w:adjustRightInd w:val="0"/>
        <w:jc w:val="center"/>
        <w:rPr>
          <w:b/>
          <w:sz w:val="20"/>
          <w:szCs w:val="20"/>
        </w:rPr>
      </w:pPr>
      <w:r w:rsidRPr="005F47E0">
        <w:rPr>
          <w:b/>
          <w:sz w:val="20"/>
          <w:szCs w:val="20"/>
        </w:rPr>
        <w:t>в пункте 11 статьи 47.6 Федерального закона от 25.06.2002 № 73-ФЗ</w:t>
      </w:r>
    </w:p>
    <w:p w:rsidR="005F47E0" w:rsidRPr="005F47E0" w:rsidRDefault="005F47E0" w:rsidP="005F47E0">
      <w:pPr>
        <w:autoSpaceDE w:val="0"/>
        <w:autoSpaceDN w:val="0"/>
        <w:adjustRightInd w:val="0"/>
        <w:jc w:val="center"/>
        <w:rPr>
          <w:b/>
          <w:sz w:val="20"/>
          <w:szCs w:val="20"/>
        </w:rPr>
      </w:pPr>
      <w:r w:rsidRPr="005F47E0">
        <w:rPr>
          <w:b/>
          <w:sz w:val="20"/>
          <w:szCs w:val="20"/>
        </w:rPr>
        <w:t>«Об объектах культурного наследия (памятниках истории и культуры)</w:t>
      </w:r>
    </w:p>
    <w:p w:rsidR="005F47E0" w:rsidRPr="005F47E0" w:rsidRDefault="005F47E0" w:rsidP="005F47E0">
      <w:pPr>
        <w:autoSpaceDE w:val="0"/>
        <w:autoSpaceDN w:val="0"/>
        <w:adjustRightInd w:val="0"/>
        <w:jc w:val="center"/>
        <w:rPr>
          <w:b/>
          <w:sz w:val="20"/>
          <w:szCs w:val="20"/>
        </w:rPr>
      </w:pPr>
      <w:r w:rsidRPr="005F47E0">
        <w:rPr>
          <w:b/>
          <w:sz w:val="20"/>
          <w:szCs w:val="20"/>
        </w:rPr>
        <w:t>народов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23. </w:t>
      </w:r>
      <w:proofErr w:type="gramStart"/>
      <w:r w:rsidRPr="005F47E0">
        <w:rPr>
          <w:sz w:val="20"/>
          <w:szCs w:val="20"/>
        </w:rPr>
        <w:t xml:space="preserve">Для лица (лиц), указанного (указанных) в </w:t>
      </w:r>
      <w:hyperlink r:id="rId37" w:history="1">
        <w:r w:rsidRPr="005F47E0">
          <w:rPr>
            <w:sz w:val="20"/>
            <w:szCs w:val="20"/>
          </w:rPr>
          <w:t>пункте 11 статьи 47.6</w:t>
        </w:r>
      </w:hyperlink>
      <w:r w:rsidRPr="005F47E0">
        <w:rPr>
          <w:sz w:val="20"/>
          <w:szCs w:val="20"/>
        </w:rPr>
        <w:t xml:space="preserve"> Закона 73-ФЗ, устанавливаются обязанности:</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38" w:history="1">
        <w:r w:rsidRPr="005F47E0">
          <w:rPr>
            <w:sz w:val="20"/>
            <w:szCs w:val="20"/>
          </w:rPr>
          <w:t>статьями 47.2</w:t>
        </w:r>
      </w:hyperlink>
      <w:r w:rsidRPr="005F47E0">
        <w:rPr>
          <w:sz w:val="20"/>
          <w:szCs w:val="20"/>
        </w:rPr>
        <w:t xml:space="preserve"> - </w:t>
      </w:r>
      <w:hyperlink r:id="rId39" w:history="1">
        <w:r w:rsidRPr="005F47E0">
          <w:rPr>
            <w:sz w:val="20"/>
            <w:szCs w:val="20"/>
          </w:rPr>
          <w:t>47.4</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40" w:history="1">
        <w:r w:rsidRPr="005F47E0">
          <w:rPr>
            <w:sz w:val="20"/>
            <w:szCs w:val="20"/>
          </w:rPr>
          <w:t>статьей 5.1</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24. </w:t>
      </w:r>
      <w:proofErr w:type="gramStart"/>
      <w:r w:rsidRPr="005F47E0">
        <w:rPr>
          <w:sz w:val="20"/>
          <w:szCs w:val="20"/>
        </w:rPr>
        <w:t xml:space="preserve">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41" w:history="1">
        <w:r w:rsidRPr="005F47E0">
          <w:rPr>
            <w:sz w:val="20"/>
            <w:szCs w:val="20"/>
          </w:rPr>
          <w:t>пункте 11</w:t>
        </w:r>
      </w:hyperlink>
      <w:r w:rsidRPr="005F47E0">
        <w:rPr>
          <w:sz w:val="20"/>
          <w:szCs w:val="20"/>
        </w:rPr>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25. Дополнительные требования в отношении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 xml:space="preserve">1. </w:t>
            </w:r>
            <w:proofErr w:type="gramStart"/>
            <w:r w:rsidRPr="005F47E0">
              <w:rPr>
                <w:sz w:val="20"/>
                <w:szCs w:val="20"/>
              </w:rPr>
              <w:t xml:space="preserve">Лицу, указанному в пункте 11 статьи 47.6 Закона 73 -ФЗ (далее – Ответственное лицо), </w:t>
            </w:r>
            <w:r w:rsidRPr="005F47E0">
              <w:rPr>
                <w:rFonts w:eastAsia="Calibri"/>
                <w:sz w:val="20"/>
                <w:szCs w:val="20"/>
              </w:rPr>
              <w:t>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w:t>
            </w:r>
            <w:proofErr w:type="gramEnd"/>
            <w:r w:rsidRPr="005F47E0">
              <w:rPr>
                <w:rFonts w:eastAsia="Calibri"/>
                <w:sz w:val="20"/>
                <w:szCs w:val="20"/>
              </w:rPr>
              <w:t xml:space="preserve">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2. Допускается размещение на фасаде объекта культурного наследия информационных досок и обозначений с площадью информационного поля не более 0,3 кв.м по согласованию с Государственным комитетом Псковской области по охране объектов культурного наследия.</w:t>
            </w:r>
          </w:p>
          <w:p w:rsidR="005F47E0" w:rsidRPr="005F47E0" w:rsidRDefault="005F47E0" w:rsidP="005F47E0">
            <w:pPr>
              <w:ind w:firstLine="709"/>
              <w:jc w:val="both"/>
              <w:rPr>
                <w:sz w:val="20"/>
                <w:szCs w:val="20"/>
              </w:rPr>
            </w:pPr>
            <w:r w:rsidRPr="005F47E0">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5F47E0" w:rsidRPr="005F47E0" w:rsidRDefault="005F47E0" w:rsidP="005F47E0">
            <w:pPr>
              <w:ind w:firstLine="709"/>
              <w:jc w:val="both"/>
              <w:rPr>
                <w:sz w:val="20"/>
                <w:szCs w:val="20"/>
              </w:rPr>
            </w:pPr>
            <w:r w:rsidRPr="005F47E0">
              <w:rPr>
                <w:sz w:val="20"/>
                <w:szCs w:val="20"/>
              </w:rPr>
              <w:t xml:space="preserve">В случае отсутствия таковых возражений акт считается действующим в предложенной редакции. </w:t>
            </w:r>
          </w:p>
          <w:p w:rsidR="005F47E0" w:rsidRPr="005F47E0" w:rsidRDefault="005F47E0" w:rsidP="005F47E0">
            <w:pPr>
              <w:ind w:firstLine="709"/>
              <w:jc w:val="both"/>
              <w:rPr>
                <w:sz w:val="20"/>
                <w:szCs w:val="20"/>
              </w:rPr>
            </w:pPr>
            <w:proofErr w:type="gramStart"/>
            <w:r w:rsidRPr="005F47E0">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roofErr w:type="gramEnd"/>
          </w:p>
          <w:p w:rsidR="005F47E0" w:rsidRPr="005F47E0" w:rsidRDefault="005F47E0" w:rsidP="005F47E0">
            <w:pPr>
              <w:ind w:firstLine="709"/>
              <w:jc w:val="both"/>
              <w:rPr>
                <w:sz w:val="20"/>
                <w:szCs w:val="20"/>
              </w:rPr>
            </w:pPr>
            <w:r w:rsidRPr="005F47E0">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tc>
      </w:tr>
    </w:tbl>
    <w:p w:rsidR="005F47E0" w:rsidRDefault="005F47E0" w:rsidP="001F5010">
      <w:pPr>
        <w:keepNext/>
        <w:pBdr>
          <w:top w:val="single" w:sz="4" w:space="0" w:color="auto"/>
        </w:pBdr>
        <w:jc w:val="center"/>
        <w:rPr>
          <w:sz w:val="28"/>
          <w:szCs w:val="28"/>
        </w:rPr>
      </w:pPr>
    </w:p>
    <w:p w:rsidR="005F47E0" w:rsidRPr="005F47E0" w:rsidRDefault="00CD657A" w:rsidP="005F47E0">
      <w:pPr>
        <w:keepNext/>
        <w:jc w:val="center"/>
        <w:rPr>
          <w:sz w:val="28"/>
          <w:szCs w:val="28"/>
        </w:rPr>
      </w:pPr>
      <w:r>
        <w:rPr>
          <w:sz w:val="28"/>
          <w:szCs w:val="28"/>
        </w:rPr>
        <w:t>__________________________________________________________________</w:t>
      </w:r>
    </w:p>
    <w:tbl>
      <w:tblPr>
        <w:tblW w:w="5001" w:type="pct"/>
        <w:tblCellMar>
          <w:left w:w="71" w:type="dxa"/>
          <w:right w:w="71" w:type="dxa"/>
        </w:tblCellMar>
        <w:tblLook w:val="0000" w:firstRow="0" w:lastRow="0" w:firstColumn="0" w:lastColumn="0" w:noHBand="0" w:noVBand="0"/>
      </w:tblPr>
      <w:tblGrid>
        <w:gridCol w:w="5644"/>
        <w:gridCol w:w="2025"/>
        <w:gridCol w:w="2171"/>
      </w:tblGrid>
      <w:tr w:rsidR="005F47E0" w:rsidRPr="005F47E0" w:rsidTr="005F47E0">
        <w:tc>
          <w:tcPr>
            <w:tcW w:w="2868" w:type="pct"/>
          </w:tcPr>
          <w:p w:rsidR="00CD657A" w:rsidRDefault="00CD657A" w:rsidP="005F47E0">
            <w:pPr>
              <w:keepNext/>
              <w:jc w:val="both"/>
            </w:pPr>
          </w:p>
          <w:p w:rsidR="005F47E0" w:rsidRPr="004A71C6" w:rsidRDefault="005F47E0" w:rsidP="005F47E0">
            <w:pPr>
              <w:keepNext/>
              <w:jc w:val="both"/>
            </w:pPr>
            <w:r w:rsidRPr="004A71C6">
              <w:t>Глава города Пскова</w:t>
            </w:r>
          </w:p>
        </w:tc>
        <w:tc>
          <w:tcPr>
            <w:tcW w:w="1029" w:type="pct"/>
          </w:tcPr>
          <w:p w:rsidR="005F47E0" w:rsidRPr="004A71C6" w:rsidRDefault="005F47E0" w:rsidP="005F47E0">
            <w:pPr>
              <w:keepNext/>
              <w:jc w:val="center"/>
            </w:pPr>
          </w:p>
        </w:tc>
        <w:tc>
          <w:tcPr>
            <w:tcW w:w="1103" w:type="pct"/>
            <w:vAlign w:val="bottom"/>
          </w:tcPr>
          <w:p w:rsidR="005F47E0" w:rsidRPr="004A71C6" w:rsidRDefault="005F47E0" w:rsidP="005F47E0">
            <w:pPr>
              <w:keepNext/>
              <w:jc w:val="center"/>
            </w:pPr>
            <w:r w:rsidRPr="004A71C6">
              <w:t>Е.А. Полонская</w:t>
            </w:r>
          </w:p>
        </w:tc>
      </w:tr>
    </w:tbl>
    <w:p w:rsidR="005F47E0" w:rsidRPr="005F47E0" w:rsidRDefault="005F47E0" w:rsidP="005F47E0">
      <w:pPr>
        <w:spacing w:after="120"/>
        <w:ind w:firstLine="567"/>
        <w:jc w:val="both"/>
        <w:rPr>
          <w:szCs w:val="20"/>
        </w:rPr>
      </w:pPr>
    </w:p>
    <w:p w:rsidR="005F47E0" w:rsidRPr="005F47E0" w:rsidRDefault="005F47E0" w:rsidP="005F47E0">
      <w:pPr>
        <w:keepNext/>
        <w:jc w:val="right"/>
        <w:outlineLvl w:val="2"/>
        <w:rPr>
          <w:sz w:val="28"/>
          <w:szCs w:val="28"/>
        </w:rPr>
        <w:sectPr w:rsidR="005F47E0" w:rsidRPr="005F47E0" w:rsidSect="003D75B3">
          <w:footerReference w:type="default" r:id="rId42"/>
          <w:pgSz w:w="11907" w:h="16840"/>
          <w:pgMar w:top="1304" w:right="680" w:bottom="567" w:left="1531" w:header="851" w:footer="442" w:gutter="0"/>
          <w:pgNumType w:start="1"/>
          <w:cols w:space="720"/>
          <w:titlePg/>
          <w:docGrid w:linePitch="326"/>
        </w:sect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644AEF" w:rsidRDefault="005F47E0" w:rsidP="005F47E0">
            <w:pPr>
              <w:keepNext/>
              <w:jc w:val="right"/>
              <w:outlineLvl w:val="2"/>
              <w:rPr>
                <w:lang w:val="en-US"/>
              </w:rPr>
            </w:pPr>
            <w:r w:rsidRPr="00644AEF">
              <w:lastRenderedPageBreak/>
              <w:t xml:space="preserve">Приложение </w:t>
            </w:r>
            <w:r w:rsidRPr="00644AEF">
              <w:rPr>
                <w:lang w:val="en-US"/>
              </w:rPr>
              <w:t>3</w:t>
            </w:r>
          </w:p>
        </w:tc>
      </w:tr>
      <w:tr w:rsidR="005F47E0" w:rsidRPr="005F47E0" w:rsidTr="005F47E0">
        <w:trPr>
          <w:jc w:val="right"/>
        </w:trPr>
        <w:tc>
          <w:tcPr>
            <w:tcW w:w="5000" w:type="pct"/>
          </w:tcPr>
          <w:p w:rsidR="005F47E0" w:rsidRPr="00644AEF" w:rsidRDefault="005F47E0" w:rsidP="005F47E0">
            <w:pPr>
              <w:keepNext/>
              <w:jc w:val="right"/>
              <w:outlineLvl w:val="2"/>
            </w:pPr>
            <w:r w:rsidRPr="00644AEF">
              <w:t>к Решению Псковской городской Думы</w:t>
            </w:r>
          </w:p>
          <w:p w:rsidR="005F47E0" w:rsidRPr="00644AEF" w:rsidRDefault="005F47E0" w:rsidP="005F47E0">
            <w:pPr>
              <w:jc w:val="right"/>
            </w:pPr>
            <w:r w:rsidRPr="00644AEF">
              <w:t>от __________</w:t>
            </w:r>
            <w:r w:rsidR="00E41D8D">
              <w:t>___________</w:t>
            </w:r>
            <w:r w:rsidRPr="00644AEF">
              <w:t xml:space="preserve"> №_________</w:t>
            </w:r>
          </w:p>
        </w:tc>
      </w:tr>
    </w:tbl>
    <w:p w:rsidR="005F47E0" w:rsidRPr="005F47E0" w:rsidRDefault="005F47E0" w:rsidP="005F47E0">
      <w:pPr>
        <w:jc w:val="center"/>
        <w:rPr>
          <w:b/>
          <w:sz w:val="28"/>
          <w:szCs w:val="28"/>
        </w:rPr>
      </w:pPr>
    </w:p>
    <w:p w:rsidR="005F47E0" w:rsidRPr="00CD657A" w:rsidRDefault="005F47E0" w:rsidP="004A71C6">
      <w:pPr>
        <w:jc w:val="center"/>
        <w:rPr>
          <w:b/>
        </w:rPr>
      </w:pPr>
      <w:r w:rsidRPr="00CD657A">
        <w:rPr>
          <w:b/>
        </w:rPr>
        <w:t xml:space="preserve">Копия Паспорта объекта культурного </w:t>
      </w:r>
      <w:r w:rsidR="004A71C6" w:rsidRPr="00CD657A">
        <w:rPr>
          <w:b/>
        </w:rPr>
        <w:t xml:space="preserve">наследия федерального значения </w:t>
      </w:r>
      <w:r w:rsidRPr="00CD657A">
        <w:rPr>
          <w:b/>
        </w:rPr>
        <w:t xml:space="preserve">«Дом, </w:t>
      </w:r>
      <w:r w:rsidR="004A71C6" w:rsidRPr="00CD657A">
        <w:rPr>
          <w:b/>
        </w:rPr>
        <w:t xml:space="preserve">в котором в 1856-1864 гг. жила </w:t>
      </w:r>
      <w:r w:rsidRPr="00CD657A">
        <w:rPr>
          <w:b/>
        </w:rPr>
        <w:t>революцио</w:t>
      </w:r>
      <w:r w:rsidR="004A71C6" w:rsidRPr="00CD657A">
        <w:rPr>
          <w:b/>
        </w:rPr>
        <w:t xml:space="preserve">нерка Перовская Софья Львовна», </w:t>
      </w:r>
      <w:r w:rsidRPr="00CD657A">
        <w:rPr>
          <w:b/>
        </w:rPr>
        <w:t>расположенного по адресу: г. Псков, ул. Советская, д. 42</w:t>
      </w:r>
    </w:p>
    <w:p w:rsidR="005F47E0" w:rsidRPr="005F47E0" w:rsidRDefault="005F47E0" w:rsidP="005F47E0">
      <w:pPr>
        <w:shd w:val="clear" w:color="auto" w:fill="FFFFFF"/>
        <w:ind w:firstLine="567"/>
        <w:jc w:val="right"/>
        <w:rPr>
          <w:spacing w:val="-3"/>
          <w:w w:val="86"/>
          <w:sz w:val="20"/>
          <w:szCs w:val="20"/>
        </w:rPr>
      </w:pPr>
    </w:p>
    <w:p w:rsidR="005F47E0" w:rsidRPr="005F47E0" w:rsidRDefault="005F47E0" w:rsidP="005F47E0">
      <w:pPr>
        <w:pBdr>
          <w:top w:val="single" w:sz="4" w:space="1" w:color="auto"/>
        </w:pBdr>
        <w:shd w:val="clear" w:color="auto" w:fill="FFFFFF"/>
        <w:ind w:firstLine="567"/>
        <w:jc w:val="right"/>
        <w:rPr>
          <w:sz w:val="20"/>
          <w:szCs w:val="20"/>
        </w:rPr>
      </w:pPr>
      <w:r w:rsidRPr="005F47E0">
        <w:rPr>
          <w:sz w:val="20"/>
          <w:szCs w:val="20"/>
        </w:rPr>
        <w:t>Утверждено</w:t>
      </w:r>
    </w:p>
    <w:p w:rsidR="005F47E0" w:rsidRPr="005F47E0" w:rsidRDefault="005F47E0" w:rsidP="005F47E0">
      <w:pPr>
        <w:shd w:val="clear" w:color="auto" w:fill="FFFFFF"/>
        <w:ind w:firstLine="567"/>
        <w:jc w:val="right"/>
        <w:rPr>
          <w:sz w:val="20"/>
          <w:szCs w:val="20"/>
        </w:rPr>
      </w:pPr>
      <w:r w:rsidRPr="005F47E0">
        <w:rPr>
          <w:sz w:val="20"/>
          <w:szCs w:val="20"/>
        </w:rPr>
        <w:t>приказом Министерства культуры</w:t>
      </w:r>
    </w:p>
    <w:p w:rsidR="005F47E0" w:rsidRPr="005F47E0" w:rsidRDefault="005F47E0" w:rsidP="005F47E0">
      <w:pPr>
        <w:shd w:val="clear" w:color="auto" w:fill="FFFFFF"/>
        <w:ind w:firstLine="567"/>
        <w:jc w:val="right"/>
        <w:rPr>
          <w:sz w:val="20"/>
          <w:szCs w:val="20"/>
        </w:rPr>
      </w:pPr>
      <w:r w:rsidRPr="005F47E0">
        <w:rPr>
          <w:sz w:val="20"/>
          <w:szCs w:val="20"/>
        </w:rPr>
        <w:t>Российской Федерации</w:t>
      </w:r>
    </w:p>
    <w:p w:rsidR="005F47E0" w:rsidRPr="005F47E0" w:rsidRDefault="005F47E0" w:rsidP="005F47E0">
      <w:pPr>
        <w:shd w:val="clear" w:color="auto" w:fill="FFFFFF"/>
        <w:ind w:firstLine="567"/>
        <w:jc w:val="right"/>
        <w:rPr>
          <w:sz w:val="20"/>
          <w:szCs w:val="20"/>
        </w:rPr>
      </w:pPr>
      <w:r w:rsidRPr="005F47E0">
        <w:rPr>
          <w:sz w:val="20"/>
          <w:szCs w:val="20"/>
        </w:rPr>
        <w:t>от 2 июля 2015 г. №1906</w:t>
      </w:r>
    </w:p>
    <w:p w:rsidR="005F47E0" w:rsidRPr="005F47E0" w:rsidRDefault="005F47E0" w:rsidP="005F47E0">
      <w:pPr>
        <w:shd w:val="clear" w:color="auto" w:fill="FFFFFF"/>
        <w:ind w:left="7795"/>
        <w:jc w:val="right"/>
        <w:rPr>
          <w:sz w:val="20"/>
          <w:szCs w:val="20"/>
        </w:rPr>
      </w:pPr>
      <w:r w:rsidRPr="005F47E0">
        <w:rPr>
          <w:sz w:val="20"/>
          <w:szCs w:val="20"/>
        </w:rPr>
        <w:t>Экземпляр № 3</w:t>
      </w:r>
    </w:p>
    <w:tbl>
      <w:tblPr>
        <w:tblW w:w="0" w:type="auto"/>
        <w:jc w:val="right"/>
        <w:tblInd w:w="62" w:type="dxa"/>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5F47E0" w:rsidRPr="005F47E0" w:rsidTr="005F47E0">
        <w:trPr>
          <w:jc w:val="right"/>
        </w:trPr>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r>
    </w:tbl>
    <w:p w:rsidR="005F47E0" w:rsidRPr="005F47E0" w:rsidRDefault="005F47E0" w:rsidP="005F47E0">
      <w:pPr>
        <w:shd w:val="clear" w:color="auto" w:fill="FFFFFF"/>
        <w:ind w:firstLine="567"/>
        <w:jc w:val="right"/>
        <w:rPr>
          <w:sz w:val="20"/>
          <w:szCs w:val="20"/>
        </w:rPr>
      </w:pPr>
      <w:r w:rsidRPr="005F47E0">
        <w:rPr>
          <w:sz w:val="20"/>
          <w:szCs w:val="20"/>
        </w:rPr>
        <w:t>Регистрационный номер объекта культурного</w:t>
      </w:r>
    </w:p>
    <w:p w:rsidR="005F47E0" w:rsidRPr="005F47E0" w:rsidRDefault="005F47E0" w:rsidP="005F47E0">
      <w:pPr>
        <w:shd w:val="clear" w:color="auto" w:fill="FFFFFF"/>
        <w:ind w:firstLine="567"/>
        <w:jc w:val="right"/>
        <w:rPr>
          <w:sz w:val="20"/>
          <w:szCs w:val="20"/>
        </w:rPr>
      </w:pPr>
      <w:r w:rsidRPr="005F47E0">
        <w:rPr>
          <w:sz w:val="20"/>
          <w:szCs w:val="20"/>
        </w:rPr>
        <w:t>наследия в едином государственном реестре</w:t>
      </w:r>
    </w:p>
    <w:p w:rsidR="005F47E0" w:rsidRPr="005F47E0" w:rsidRDefault="005F47E0" w:rsidP="005F47E0">
      <w:pPr>
        <w:shd w:val="clear" w:color="auto" w:fill="FFFFFF"/>
        <w:ind w:right="10" w:firstLine="567"/>
        <w:jc w:val="right"/>
        <w:rPr>
          <w:sz w:val="20"/>
          <w:szCs w:val="20"/>
        </w:rPr>
      </w:pPr>
      <w:proofErr w:type="gramStart"/>
      <w:r w:rsidRPr="005F47E0">
        <w:rPr>
          <w:sz w:val="20"/>
          <w:szCs w:val="20"/>
        </w:rPr>
        <w:t>объектов культурного наследия (памятников</w:t>
      </w:r>
      <w:proofErr w:type="gramEnd"/>
    </w:p>
    <w:p w:rsidR="005F47E0" w:rsidRPr="005F47E0" w:rsidRDefault="005F47E0" w:rsidP="005F47E0">
      <w:pPr>
        <w:shd w:val="clear" w:color="auto" w:fill="FFFFFF"/>
        <w:ind w:firstLine="567"/>
        <w:jc w:val="right"/>
        <w:rPr>
          <w:sz w:val="20"/>
          <w:szCs w:val="20"/>
        </w:rPr>
      </w:pPr>
      <w:r w:rsidRPr="005F47E0">
        <w:rPr>
          <w:sz w:val="20"/>
          <w:szCs w:val="20"/>
        </w:rPr>
        <w:t>истории и культуры) народов Российской Федерации</w:t>
      </w:r>
    </w:p>
    <w:p w:rsidR="005F47E0" w:rsidRPr="005F47E0" w:rsidRDefault="005F47E0" w:rsidP="005F47E0">
      <w:pPr>
        <w:shd w:val="clear" w:color="auto" w:fill="FFFFFF"/>
        <w:jc w:val="center"/>
        <w:rPr>
          <w:sz w:val="20"/>
          <w:szCs w:val="20"/>
        </w:rPr>
      </w:pPr>
    </w:p>
    <w:p w:rsidR="005F47E0" w:rsidRPr="005F47E0" w:rsidRDefault="005F47E0" w:rsidP="005F47E0">
      <w:pPr>
        <w:shd w:val="clear" w:color="auto" w:fill="FFFFFF"/>
        <w:jc w:val="center"/>
        <w:rPr>
          <w:sz w:val="20"/>
          <w:szCs w:val="20"/>
        </w:rPr>
      </w:pPr>
      <w:r w:rsidRPr="005F47E0">
        <w:rPr>
          <w:sz w:val="20"/>
          <w:szCs w:val="20"/>
        </w:rPr>
        <w:t>ПАСПОРТ</w:t>
      </w:r>
    </w:p>
    <w:p w:rsidR="005F47E0" w:rsidRPr="005F47E0" w:rsidRDefault="005F47E0" w:rsidP="005F47E0">
      <w:pPr>
        <w:shd w:val="clear" w:color="auto" w:fill="FFFFFF"/>
        <w:jc w:val="center"/>
        <w:rPr>
          <w:sz w:val="20"/>
          <w:szCs w:val="20"/>
        </w:rPr>
      </w:pPr>
      <w:r w:rsidRPr="005F47E0">
        <w:rPr>
          <w:sz w:val="20"/>
          <w:szCs w:val="20"/>
        </w:rPr>
        <w:t>ОБЪЕКТА КУЛЬТУРНОГО НАСЛЕДИЯ</w:t>
      </w:r>
    </w:p>
    <w:p w:rsidR="005F47E0" w:rsidRPr="005F47E0" w:rsidRDefault="005F47E0" w:rsidP="005F47E0">
      <w:pPr>
        <w:shd w:val="clear" w:color="auto" w:fill="FFFFFF"/>
        <w:ind w:right="269" w:firstLine="567"/>
        <w:jc w:val="center"/>
        <w:rPr>
          <w:sz w:val="20"/>
          <w:szCs w:val="20"/>
        </w:rPr>
      </w:pPr>
      <w:r w:rsidRPr="005F47E0">
        <w:rPr>
          <w:sz w:val="20"/>
          <w:szCs w:val="20"/>
        </w:rPr>
        <w:t>Фотографическое изображение объекта культурного наследия.</w:t>
      </w:r>
    </w:p>
    <w:p w:rsidR="005F47E0" w:rsidRPr="005F47E0" w:rsidRDefault="005F47E0" w:rsidP="005F47E0">
      <w:pPr>
        <w:shd w:val="clear" w:color="auto" w:fill="FFFFFF"/>
        <w:ind w:right="269" w:firstLine="567"/>
        <w:jc w:val="center"/>
        <w:rPr>
          <w:sz w:val="20"/>
          <w:szCs w:val="20"/>
        </w:rPr>
      </w:pPr>
      <w:r w:rsidRPr="005F47E0">
        <w:rPr>
          <w:sz w:val="20"/>
          <w:szCs w:val="20"/>
        </w:rPr>
        <w:t>за исключением отдельных объектов археологического наследия,</w:t>
      </w:r>
    </w:p>
    <w:p w:rsidR="005F47E0" w:rsidRPr="005F47E0" w:rsidRDefault="005F47E0" w:rsidP="005F47E0">
      <w:pPr>
        <w:shd w:val="clear" w:color="auto" w:fill="FFFFFF"/>
        <w:ind w:right="259" w:firstLine="567"/>
        <w:jc w:val="center"/>
        <w:rPr>
          <w:sz w:val="20"/>
          <w:szCs w:val="20"/>
        </w:rPr>
      </w:pPr>
      <w:r w:rsidRPr="005F47E0">
        <w:rPr>
          <w:sz w:val="20"/>
          <w:szCs w:val="20"/>
        </w:rPr>
        <w:t xml:space="preserve">фотографическое </w:t>
      </w:r>
      <w:proofErr w:type="gramStart"/>
      <w:r w:rsidRPr="005F47E0">
        <w:rPr>
          <w:sz w:val="20"/>
          <w:szCs w:val="20"/>
        </w:rPr>
        <w:t>изображение</w:t>
      </w:r>
      <w:proofErr w:type="gramEnd"/>
      <w:r w:rsidRPr="005F47E0">
        <w:rPr>
          <w:sz w:val="20"/>
          <w:szCs w:val="20"/>
        </w:rPr>
        <w:t xml:space="preserve"> которых вносится на основании решения</w:t>
      </w:r>
    </w:p>
    <w:p w:rsidR="005F47E0" w:rsidRPr="005F47E0" w:rsidRDefault="005F47E0" w:rsidP="005F47E0">
      <w:pPr>
        <w:shd w:val="clear" w:color="auto" w:fill="FFFFFF"/>
        <w:ind w:right="259" w:firstLine="567"/>
        <w:jc w:val="center"/>
        <w:rPr>
          <w:sz w:val="20"/>
          <w:szCs w:val="20"/>
        </w:rPr>
      </w:pPr>
      <w:r w:rsidRPr="005F47E0">
        <w:rPr>
          <w:sz w:val="20"/>
          <w:szCs w:val="20"/>
        </w:rPr>
        <w:t>соответствующего органа охраны объектов культурного наследия</w:t>
      </w:r>
    </w:p>
    <w:p w:rsidR="005F47E0" w:rsidRPr="005F47E0" w:rsidRDefault="005F47E0" w:rsidP="005F47E0">
      <w:pPr>
        <w:framePr w:h="6305" w:hSpace="10080" w:vSpace="58" w:wrap="notBeside" w:vAnchor="text" w:hAnchor="page" w:x="2062" w:y="236"/>
        <w:spacing w:after="120"/>
        <w:ind w:firstLine="567"/>
        <w:jc w:val="both"/>
      </w:pPr>
      <w:r>
        <w:rPr>
          <w:noProof/>
        </w:rPr>
        <w:drawing>
          <wp:inline distT="0" distB="0" distL="0" distR="0">
            <wp:extent cx="5133975" cy="36023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3975" cy="3602355"/>
                    </a:xfrm>
                    <a:prstGeom prst="rect">
                      <a:avLst/>
                    </a:prstGeom>
                    <a:noFill/>
                    <a:ln>
                      <a:noFill/>
                    </a:ln>
                  </pic:spPr>
                </pic:pic>
              </a:graphicData>
            </a:graphic>
          </wp:inline>
        </w:drawing>
      </w:r>
    </w:p>
    <w:p w:rsidR="005F47E0" w:rsidRPr="005F47E0" w:rsidRDefault="005F47E0" w:rsidP="00311A0E">
      <w:pPr>
        <w:framePr w:h="6305" w:hSpace="10080" w:vSpace="58" w:wrap="notBeside" w:vAnchor="text" w:hAnchor="page" w:x="2062" w:y="236"/>
        <w:ind w:left="7788"/>
        <w:jc w:val="both"/>
        <w:rPr>
          <w:spacing w:val="-4"/>
          <w:sz w:val="20"/>
          <w:szCs w:val="20"/>
        </w:rPr>
      </w:pPr>
      <w:r w:rsidRPr="005F47E0">
        <w:rPr>
          <w:spacing w:val="-4"/>
          <w:sz w:val="20"/>
          <w:szCs w:val="20"/>
        </w:rPr>
        <w:t>30.10.2014</w:t>
      </w:r>
    </w:p>
    <w:p w:rsidR="005F47E0" w:rsidRPr="005F47E0" w:rsidRDefault="005F47E0" w:rsidP="00311A0E">
      <w:pPr>
        <w:framePr w:h="6305" w:hSpace="10080" w:vSpace="58" w:wrap="notBeside" w:vAnchor="text" w:hAnchor="page" w:x="2062" w:y="236"/>
        <w:ind w:left="5664" w:firstLine="708"/>
        <w:jc w:val="both"/>
        <w:rPr>
          <w:sz w:val="20"/>
          <w:szCs w:val="20"/>
        </w:rPr>
      </w:pPr>
      <w:r w:rsidRPr="005F47E0">
        <w:rPr>
          <w:spacing w:val="-4"/>
          <w:sz w:val="20"/>
          <w:szCs w:val="20"/>
        </w:rPr>
        <w:t>Дата съемки (число, месяц, год)</w:t>
      </w:r>
    </w:p>
    <w:p w:rsidR="005F47E0" w:rsidRPr="005F47E0" w:rsidRDefault="005F47E0" w:rsidP="005F47E0">
      <w:pPr>
        <w:shd w:val="clear" w:color="auto" w:fill="FFFFFF"/>
        <w:ind w:right="259" w:firstLine="567"/>
        <w:jc w:val="center"/>
        <w:rPr>
          <w:sz w:val="20"/>
          <w:szCs w:val="20"/>
        </w:rPr>
      </w:pPr>
    </w:p>
    <w:p w:rsidR="005F47E0" w:rsidRPr="005F47E0" w:rsidRDefault="005F47E0" w:rsidP="005F47E0">
      <w:pPr>
        <w:spacing w:after="120"/>
        <w:jc w:val="both"/>
        <w:rPr>
          <w:sz w:val="2"/>
          <w:szCs w:val="2"/>
        </w:rPr>
      </w:pPr>
    </w:p>
    <w:p w:rsidR="005F47E0" w:rsidRPr="005F47E0" w:rsidRDefault="005F47E0" w:rsidP="005F47E0">
      <w:pPr>
        <w:pageBreakBefore/>
        <w:shd w:val="clear" w:color="auto" w:fill="FFFFFF"/>
        <w:ind w:firstLine="709"/>
        <w:jc w:val="both"/>
        <w:rPr>
          <w:sz w:val="20"/>
          <w:szCs w:val="20"/>
        </w:rPr>
      </w:pPr>
      <w:r w:rsidRPr="005F47E0">
        <w:rPr>
          <w:sz w:val="20"/>
          <w:szCs w:val="20"/>
        </w:rPr>
        <w:lastRenderedPageBreak/>
        <w:t>1. Сведения о наименовании объекта культурного наследия:</w:t>
      </w:r>
    </w:p>
    <w:p w:rsidR="005F47E0" w:rsidRPr="005F47E0" w:rsidRDefault="005F47E0" w:rsidP="005F47E0">
      <w:pPr>
        <w:shd w:val="clear" w:color="auto" w:fill="FFFFFF"/>
        <w:ind w:firstLine="709"/>
        <w:jc w:val="both"/>
        <w:rPr>
          <w:sz w:val="20"/>
          <w:szCs w:val="20"/>
        </w:rPr>
      </w:pPr>
      <w:r w:rsidRPr="005F47E0">
        <w:rPr>
          <w:sz w:val="20"/>
          <w:szCs w:val="20"/>
        </w:rPr>
        <w:t>Дом, в котором в 1856 - 1864 гг. жила революционерка Перовская Софья Львовна.</w:t>
      </w:r>
    </w:p>
    <w:p w:rsidR="005F47E0" w:rsidRPr="005F47E0" w:rsidRDefault="005F47E0" w:rsidP="005F47E0">
      <w:pPr>
        <w:shd w:val="clear" w:color="auto" w:fill="FFFFFF"/>
        <w:ind w:firstLine="709"/>
        <w:jc w:val="both"/>
        <w:rPr>
          <w:sz w:val="20"/>
          <w:szCs w:val="20"/>
        </w:rPr>
      </w:pPr>
      <w:r w:rsidRPr="005F47E0">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5F47E0" w:rsidRPr="005F47E0" w:rsidRDefault="005F47E0" w:rsidP="005F47E0">
      <w:pPr>
        <w:shd w:val="clear" w:color="auto" w:fill="FFFFFF"/>
        <w:ind w:firstLine="709"/>
        <w:jc w:val="both"/>
        <w:rPr>
          <w:sz w:val="20"/>
          <w:szCs w:val="20"/>
        </w:rPr>
      </w:pPr>
      <w:r w:rsidRPr="005F47E0">
        <w:rPr>
          <w:sz w:val="20"/>
          <w:szCs w:val="20"/>
        </w:rPr>
        <w:t>1856-1864 гг.</w:t>
      </w:r>
    </w:p>
    <w:p w:rsidR="005F47E0" w:rsidRPr="005F47E0" w:rsidRDefault="005F47E0" w:rsidP="005F47E0">
      <w:pPr>
        <w:shd w:val="clear" w:color="auto" w:fill="FFFFFF"/>
        <w:ind w:firstLine="709"/>
        <w:jc w:val="both"/>
        <w:rPr>
          <w:sz w:val="20"/>
          <w:szCs w:val="20"/>
        </w:rPr>
      </w:pPr>
      <w:r w:rsidRPr="005F47E0">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5F47E0" w:rsidRPr="005F47E0" w:rsidTr="005F47E0">
        <w:tc>
          <w:tcPr>
            <w:tcW w:w="1666" w:type="pct"/>
            <w:vAlign w:val="center"/>
          </w:tcPr>
          <w:p w:rsidR="005F47E0" w:rsidRPr="005F47E0" w:rsidRDefault="005F47E0" w:rsidP="005F47E0">
            <w:pPr>
              <w:jc w:val="center"/>
              <w:rPr>
                <w:sz w:val="20"/>
                <w:szCs w:val="20"/>
              </w:rPr>
            </w:pPr>
            <w:r w:rsidRPr="005F47E0">
              <w:rPr>
                <w:sz w:val="20"/>
                <w:szCs w:val="20"/>
              </w:rPr>
              <w:t>Федерального значения</w:t>
            </w:r>
          </w:p>
        </w:tc>
        <w:tc>
          <w:tcPr>
            <w:tcW w:w="1667" w:type="pct"/>
            <w:vAlign w:val="center"/>
          </w:tcPr>
          <w:p w:rsidR="005F47E0" w:rsidRPr="005F47E0" w:rsidRDefault="005F47E0" w:rsidP="005F47E0">
            <w:pPr>
              <w:jc w:val="center"/>
              <w:rPr>
                <w:sz w:val="20"/>
                <w:szCs w:val="20"/>
              </w:rPr>
            </w:pPr>
            <w:r w:rsidRPr="005F47E0">
              <w:rPr>
                <w:sz w:val="20"/>
                <w:szCs w:val="20"/>
              </w:rPr>
              <w:t>Регионального значения</w:t>
            </w:r>
          </w:p>
        </w:tc>
        <w:tc>
          <w:tcPr>
            <w:tcW w:w="1667" w:type="pct"/>
            <w:vAlign w:val="center"/>
          </w:tcPr>
          <w:p w:rsidR="005F47E0" w:rsidRPr="005F47E0" w:rsidRDefault="005F47E0" w:rsidP="005F47E0">
            <w:pPr>
              <w:shd w:val="clear" w:color="auto" w:fill="FFFFFF"/>
              <w:jc w:val="center"/>
              <w:rPr>
                <w:sz w:val="20"/>
                <w:szCs w:val="20"/>
              </w:rPr>
            </w:pPr>
            <w:r w:rsidRPr="005F47E0">
              <w:rPr>
                <w:sz w:val="20"/>
                <w:szCs w:val="20"/>
              </w:rPr>
              <w:t>Местного</w:t>
            </w:r>
          </w:p>
          <w:p w:rsidR="005F47E0" w:rsidRPr="005F47E0" w:rsidRDefault="005F47E0" w:rsidP="005F47E0">
            <w:pPr>
              <w:jc w:val="center"/>
              <w:rPr>
                <w:sz w:val="20"/>
                <w:szCs w:val="20"/>
              </w:rPr>
            </w:pPr>
            <w:r w:rsidRPr="005F47E0">
              <w:rPr>
                <w:sz w:val="20"/>
                <w:szCs w:val="20"/>
              </w:rPr>
              <w:t>(муниципального) значения</w:t>
            </w:r>
          </w:p>
        </w:tc>
      </w:tr>
      <w:tr w:rsidR="005F47E0" w:rsidRPr="005F47E0" w:rsidTr="005F47E0">
        <w:tc>
          <w:tcPr>
            <w:tcW w:w="1666" w:type="pct"/>
          </w:tcPr>
          <w:p w:rsidR="005F47E0" w:rsidRPr="005F47E0" w:rsidRDefault="005F47E0" w:rsidP="005F47E0">
            <w:pPr>
              <w:jc w:val="center"/>
              <w:rPr>
                <w:sz w:val="20"/>
                <w:szCs w:val="20"/>
              </w:rPr>
            </w:pPr>
            <w:r w:rsidRPr="005F47E0">
              <w:rPr>
                <w:sz w:val="20"/>
                <w:szCs w:val="20"/>
              </w:rPr>
              <w:t>+</w:t>
            </w:r>
          </w:p>
        </w:tc>
        <w:tc>
          <w:tcPr>
            <w:tcW w:w="1667" w:type="pct"/>
          </w:tcPr>
          <w:p w:rsidR="005F47E0" w:rsidRPr="005F47E0" w:rsidRDefault="005F47E0" w:rsidP="005F47E0">
            <w:pPr>
              <w:jc w:val="both"/>
              <w:rPr>
                <w:sz w:val="20"/>
                <w:szCs w:val="20"/>
              </w:rPr>
            </w:pPr>
          </w:p>
        </w:tc>
        <w:tc>
          <w:tcPr>
            <w:tcW w:w="1667" w:type="pct"/>
          </w:tcPr>
          <w:p w:rsidR="005F47E0" w:rsidRPr="005F47E0" w:rsidRDefault="005F47E0" w:rsidP="005F47E0">
            <w:pPr>
              <w:jc w:val="both"/>
              <w:rPr>
                <w:sz w:val="20"/>
                <w:szCs w:val="20"/>
              </w:rPr>
            </w:pPr>
          </w:p>
        </w:tc>
      </w:tr>
    </w:tbl>
    <w:p w:rsidR="005F47E0" w:rsidRPr="005F47E0" w:rsidRDefault="005F47E0" w:rsidP="005F47E0">
      <w:pPr>
        <w:shd w:val="clear" w:color="auto" w:fill="FFFFFF"/>
        <w:ind w:firstLine="709"/>
        <w:jc w:val="both"/>
        <w:rPr>
          <w:sz w:val="20"/>
          <w:szCs w:val="20"/>
        </w:rPr>
      </w:pPr>
      <w:r w:rsidRPr="005F47E0">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3305"/>
        <w:gridCol w:w="3305"/>
      </w:tblGrid>
      <w:tr w:rsidR="005F47E0" w:rsidRPr="005F47E0" w:rsidTr="005F47E0">
        <w:tc>
          <w:tcPr>
            <w:tcW w:w="1666" w:type="pct"/>
            <w:vAlign w:val="center"/>
          </w:tcPr>
          <w:p w:rsidR="005F47E0" w:rsidRPr="005F47E0" w:rsidRDefault="005F47E0" w:rsidP="005F47E0">
            <w:pPr>
              <w:jc w:val="center"/>
              <w:rPr>
                <w:sz w:val="20"/>
                <w:szCs w:val="20"/>
              </w:rPr>
            </w:pPr>
            <w:r w:rsidRPr="005F47E0">
              <w:rPr>
                <w:sz w:val="20"/>
                <w:szCs w:val="20"/>
              </w:rPr>
              <w:t>Памятник</w:t>
            </w:r>
          </w:p>
        </w:tc>
        <w:tc>
          <w:tcPr>
            <w:tcW w:w="1667" w:type="pct"/>
            <w:vAlign w:val="center"/>
          </w:tcPr>
          <w:p w:rsidR="005F47E0" w:rsidRPr="005F47E0" w:rsidRDefault="005F47E0" w:rsidP="005F47E0">
            <w:pPr>
              <w:jc w:val="center"/>
              <w:rPr>
                <w:sz w:val="20"/>
                <w:szCs w:val="20"/>
              </w:rPr>
            </w:pPr>
            <w:r w:rsidRPr="005F47E0">
              <w:rPr>
                <w:sz w:val="20"/>
                <w:szCs w:val="20"/>
              </w:rPr>
              <w:t>Ансамбль</w:t>
            </w:r>
          </w:p>
        </w:tc>
        <w:tc>
          <w:tcPr>
            <w:tcW w:w="1667" w:type="pct"/>
            <w:vAlign w:val="center"/>
          </w:tcPr>
          <w:p w:rsidR="005F47E0" w:rsidRPr="005F47E0" w:rsidRDefault="005F47E0" w:rsidP="005F47E0">
            <w:pPr>
              <w:jc w:val="center"/>
              <w:rPr>
                <w:sz w:val="20"/>
                <w:szCs w:val="20"/>
              </w:rPr>
            </w:pPr>
            <w:r w:rsidRPr="005F47E0">
              <w:rPr>
                <w:sz w:val="20"/>
                <w:szCs w:val="20"/>
              </w:rPr>
              <w:t>достопримечательное место</w:t>
            </w:r>
          </w:p>
        </w:tc>
      </w:tr>
      <w:tr w:rsidR="005F47E0" w:rsidRPr="005F47E0" w:rsidTr="005F47E0">
        <w:tc>
          <w:tcPr>
            <w:tcW w:w="1666" w:type="pct"/>
          </w:tcPr>
          <w:p w:rsidR="005F47E0" w:rsidRPr="005F47E0" w:rsidRDefault="005F47E0" w:rsidP="005F47E0">
            <w:pPr>
              <w:jc w:val="center"/>
              <w:rPr>
                <w:sz w:val="20"/>
                <w:szCs w:val="20"/>
              </w:rPr>
            </w:pPr>
            <w:r w:rsidRPr="005F47E0">
              <w:rPr>
                <w:sz w:val="20"/>
                <w:szCs w:val="20"/>
              </w:rPr>
              <w:t>+</w:t>
            </w:r>
          </w:p>
        </w:tc>
        <w:tc>
          <w:tcPr>
            <w:tcW w:w="1667" w:type="pct"/>
          </w:tcPr>
          <w:p w:rsidR="005F47E0" w:rsidRPr="005F47E0" w:rsidRDefault="005F47E0" w:rsidP="005F47E0">
            <w:pPr>
              <w:jc w:val="both"/>
              <w:rPr>
                <w:sz w:val="20"/>
                <w:szCs w:val="20"/>
              </w:rPr>
            </w:pPr>
          </w:p>
        </w:tc>
        <w:tc>
          <w:tcPr>
            <w:tcW w:w="1667" w:type="pct"/>
          </w:tcPr>
          <w:p w:rsidR="005F47E0" w:rsidRPr="005F47E0" w:rsidRDefault="005F47E0" w:rsidP="005F47E0">
            <w:pPr>
              <w:jc w:val="both"/>
              <w:rPr>
                <w:sz w:val="20"/>
                <w:szCs w:val="20"/>
              </w:rPr>
            </w:pPr>
          </w:p>
        </w:tc>
      </w:tr>
    </w:tbl>
    <w:p w:rsidR="005F47E0" w:rsidRPr="005F47E0" w:rsidRDefault="005F47E0" w:rsidP="00644AEF">
      <w:pPr>
        <w:shd w:val="clear" w:color="auto" w:fill="FFFFFF"/>
        <w:ind w:firstLine="709"/>
        <w:jc w:val="both"/>
        <w:rPr>
          <w:sz w:val="20"/>
          <w:szCs w:val="20"/>
        </w:rPr>
      </w:pPr>
      <w:r w:rsidRPr="005F47E0">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5F47E0" w:rsidRPr="005F47E0" w:rsidRDefault="005F47E0" w:rsidP="00644AEF">
      <w:pPr>
        <w:shd w:val="clear" w:color="auto" w:fill="FFFFFF"/>
        <w:tabs>
          <w:tab w:val="left" w:pos="9955"/>
        </w:tabs>
        <w:ind w:firstLine="709"/>
        <w:jc w:val="both"/>
        <w:rPr>
          <w:sz w:val="20"/>
          <w:szCs w:val="20"/>
        </w:rPr>
      </w:pPr>
      <w:r w:rsidRPr="005F47E0">
        <w:rPr>
          <w:sz w:val="20"/>
          <w:szCs w:val="20"/>
        </w:rPr>
        <w:t>Постановление Совета Министров РСФСР от 04.12.1974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5F47E0" w:rsidRPr="005F47E0" w:rsidRDefault="005F47E0" w:rsidP="00644AEF">
      <w:pPr>
        <w:shd w:val="clear" w:color="auto" w:fill="FFFFFF"/>
        <w:ind w:firstLine="709"/>
        <w:jc w:val="both"/>
        <w:rPr>
          <w:sz w:val="20"/>
          <w:szCs w:val="20"/>
        </w:rPr>
      </w:pPr>
      <w:r w:rsidRPr="005F47E0">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p w:rsidR="005F47E0" w:rsidRPr="005F47E0" w:rsidRDefault="005F47E0" w:rsidP="00644AEF">
      <w:pPr>
        <w:shd w:val="clear" w:color="auto" w:fill="FFFFFF"/>
        <w:ind w:firstLine="709"/>
        <w:jc w:val="both"/>
        <w:rPr>
          <w:sz w:val="20"/>
          <w:szCs w:val="20"/>
        </w:rPr>
      </w:pPr>
      <w:r w:rsidRPr="005F47E0">
        <w:rPr>
          <w:sz w:val="20"/>
          <w:szCs w:val="20"/>
        </w:rPr>
        <w:t>Псковская область, г. Псков, ул. Советская, 42.</w:t>
      </w:r>
    </w:p>
    <w:p w:rsidR="005F47E0" w:rsidRPr="005F47E0" w:rsidRDefault="005F47E0" w:rsidP="00644AEF">
      <w:pPr>
        <w:shd w:val="clear" w:color="auto" w:fill="FFFFFF"/>
        <w:ind w:firstLine="709"/>
        <w:jc w:val="both"/>
        <w:rPr>
          <w:sz w:val="20"/>
          <w:szCs w:val="20"/>
        </w:rPr>
      </w:pPr>
      <w:r w:rsidRPr="005F47E0">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5F47E0" w:rsidRPr="005F47E0" w:rsidRDefault="005F47E0" w:rsidP="00644AEF">
      <w:pPr>
        <w:shd w:val="clear" w:color="auto" w:fill="FFFFFF"/>
        <w:ind w:firstLine="709"/>
        <w:jc w:val="both"/>
        <w:rPr>
          <w:sz w:val="20"/>
          <w:szCs w:val="20"/>
        </w:rPr>
      </w:pPr>
      <w:r w:rsidRPr="005F47E0">
        <w:rPr>
          <w:sz w:val="20"/>
          <w:szCs w:val="20"/>
        </w:rPr>
        <w:t>Приказ Государственного комитета Псковской области по охране объектов культурного наследия от 21.10.2014 № 680.</w:t>
      </w:r>
    </w:p>
    <w:p w:rsidR="005F47E0" w:rsidRPr="005F47E0" w:rsidRDefault="005F47E0" w:rsidP="00644AEF">
      <w:pPr>
        <w:shd w:val="clear" w:color="auto" w:fill="FFFFFF"/>
        <w:ind w:firstLine="709"/>
        <w:jc w:val="both"/>
        <w:rPr>
          <w:sz w:val="20"/>
          <w:szCs w:val="20"/>
        </w:rPr>
      </w:pPr>
      <w:r w:rsidRPr="005F47E0">
        <w:rPr>
          <w:spacing w:val="-3"/>
          <w:sz w:val="20"/>
          <w:szCs w:val="20"/>
        </w:rPr>
        <w:t>8. Описание предмета охраны объекта культурного наследия:</w:t>
      </w:r>
    </w:p>
    <w:p w:rsidR="005F47E0" w:rsidRPr="005F47E0" w:rsidRDefault="005F47E0" w:rsidP="00644AEF">
      <w:pPr>
        <w:numPr>
          <w:ilvl w:val="0"/>
          <w:numId w:val="27"/>
        </w:numPr>
        <w:shd w:val="clear" w:color="auto" w:fill="FFFFFF"/>
        <w:tabs>
          <w:tab w:val="num" w:pos="567"/>
          <w:tab w:val="left" w:pos="993"/>
          <w:tab w:val="left" w:pos="1701"/>
        </w:tabs>
        <w:ind w:left="0" w:firstLine="709"/>
        <w:jc w:val="both"/>
        <w:rPr>
          <w:sz w:val="20"/>
          <w:szCs w:val="20"/>
        </w:rPr>
      </w:pPr>
      <w:r w:rsidRPr="005F47E0">
        <w:rPr>
          <w:spacing w:val="-1"/>
          <w:sz w:val="20"/>
          <w:szCs w:val="20"/>
        </w:rPr>
        <w:t>Объемно-пространственная и планировочная композиция дома.</w:t>
      </w:r>
    </w:p>
    <w:p w:rsidR="005F47E0" w:rsidRPr="005F47E0" w:rsidRDefault="005F47E0" w:rsidP="00644AEF">
      <w:pPr>
        <w:numPr>
          <w:ilvl w:val="0"/>
          <w:numId w:val="27"/>
        </w:numPr>
        <w:shd w:val="clear" w:color="auto" w:fill="FFFFFF"/>
        <w:tabs>
          <w:tab w:val="num" w:pos="567"/>
          <w:tab w:val="left" w:pos="993"/>
          <w:tab w:val="left" w:pos="1701"/>
        </w:tabs>
        <w:ind w:left="0" w:firstLine="709"/>
        <w:jc w:val="both"/>
        <w:rPr>
          <w:sz w:val="20"/>
          <w:szCs w:val="20"/>
        </w:rPr>
      </w:pPr>
      <w:r w:rsidRPr="005F47E0">
        <w:rPr>
          <w:spacing w:val="-1"/>
          <w:sz w:val="20"/>
          <w:szCs w:val="20"/>
        </w:rPr>
        <w:t>Архитектурная симметрично-осевая композиция главного фасада.</w:t>
      </w:r>
    </w:p>
    <w:p w:rsidR="005F47E0" w:rsidRPr="005F47E0" w:rsidRDefault="005F47E0" w:rsidP="00644AEF">
      <w:pPr>
        <w:numPr>
          <w:ilvl w:val="0"/>
          <w:numId w:val="27"/>
        </w:numPr>
        <w:shd w:val="clear" w:color="auto" w:fill="FFFFFF"/>
        <w:tabs>
          <w:tab w:val="num" w:pos="567"/>
          <w:tab w:val="left" w:pos="993"/>
          <w:tab w:val="left" w:pos="1701"/>
        </w:tabs>
        <w:ind w:left="0" w:firstLine="709"/>
        <w:jc w:val="both"/>
        <w:rPr>
          <w:sz w:val="20"/>
          <w:szCs w:val="20"/>
        </w:rPr>
      </w:pPr>
      <w:r w:rsidRPr="005F47E0">
        <w:rPr>
          <w:sz w:val="20"/>
          <w:szCs w:val="20"/>
        </w:rPr>
        <w:t xml:space="preserve">Элементы архитектурного декора: неглубокий ризалит, переходящий в мезонин, </w:t>
      </w:r>
      <w:r w:rsidRPr="005F47E0">
        <w:rPr>
          <w:spacing w:val="-2"/>
          <w:sz w:val="20"/>
          <w:szCs w:val="20"/>
        </w:rPr>
        <w:t xml:space="preserve">стилизованные </w:t>
      </w:r>
      <w:proofErr w:type="spellStart"/>
      <w:r w:rsidRPr="005F47E0">
        <w:rPr>
          <w:spacing w:val="-2"/>
          <w:sz w:val="20"/>
          <w:szCs w:val="20"/>
        </w:rPr>
        <w:t>каннелированные</w:t>
      </w:r>
      <w:proofErr w:type="spellEnd"/>
      <w:r w:rsidRPr="005F47E0">
        <w:rPr>
          <w:spacing w:val="-2"/>
          <w:sz w:val="20"/>
          <w:szCs w:val="20"/>
        </w:rPr>
        <w:t xml:space="preserve"> пилястры гигантского ордера с базами и капителями, фронтон </w:t>
      </w:r>
      <w:r w:rsidRPr="005F47E0">
        <w:rPr>
          <w:spacing w:val="4"/>
          <w:sz w:val="20"/>
          <w:szCs w:val="20"/>
        </w:rPr>
        <w:t xml:space="preserve">с полуциркульным окном, профилированный карниз с выносом, резные накладки - мутулы, </w:t>
      </w:r>
      <w:r w:rsidRPr="005F47E0">
        <w:rPr>
          <w:spacing w:val="5"/>
          <w:sz w:val="20"/>
          <w:szCs w:val="20"/>
        </w:rPr>
        <w:t xml:space="preserve">профилированные наличники, прямые </w:t>
      </w:r>
      <w:proofErr w:type="spellStart"/>
      <w:r w:rsidRPr="005F47E0">
        <w:rPr>
          <w:spacing w:val="5"/>
          <w:sz w:val="20"/>
          <w:szCs w:val="20"/>
        </w:rPr>
        <w:t>сандрики</w:t>
      </w:r>
      <w:proofErr w:type="spellEnd"/>
      <w:r w:rsidRPr="005F47E0">
        <w:rPr>
          <w:spacing w:val="5"/>
          <w:sz w:val="20"/>
          <w:szCs w:val="20"/>
        </w:rPr>
        <w:t xml:space="preserve"> на кронштейнах с резным растительным </w:t>
      </w:r>
      <w:r w:rsidRPr="005F47E0">
        <w:rPr>
          <w:spacing w:val="-2"/>
          <w:sz w:val="20"/>
          <w:szCs w:val="20"/>
        </w:rPr>
        <w:t>орнаментом, лучковые перемычки, замковые камни.</w:t>
      </w:r>
    </w:p>
    <w:p w:rsidR="005F47E0" w:rsidRPr="005F47E0" w:rsidRDefault="005F47E0" w:rsidP="00644AEF">
      <w:pPr>
        <w:numPr>
          <w:ilvl w:val="0"/>
          <w:numId w:val="27"/>
        </w:numPr>
        <w:shd w:val="clear" w:color="auto" w:fill="FFFFFF"/>
        <w:tabs>
          <w:tab w:val="num" w:pos="567"/>
          <w:tab w:val="left" w:pos="993"/>
          <w:tab w:val="left" w:pos="1701"/>
        </w:tabs>
        <w:ind w:left="0" w:firstLine="709"/>
        <w:jc w:val="both"/>
        <w:rPr>
          <w:sz w:val="20"/>
          <w:szCs w:val="20"/>
        </w:rPr>
      </w:pPr>
      <w:proofErr w:type="gramStart"/>
      <w:r w:rsidRPr="005F47E0">
        <w:rPr>
          <w:spacing w:val="-5"/>
          <w:sz w:val="20"/>
          <w:szCs w:val="20"/>
        </w:rPr>
        <w:t xml:space="preserve">Конструктивная основа дома: основания; фундаменты, деревянные стены; материал оснований, </w:t>
      </w:r>
      <w:r w:rsidRPr="005F47E0">
        <w:rPr>
          <w:spacing w:val="-11"/>
          <w:sz w:val="20"/>
          <w:szCs w:val="20"/>
        </w:rPr>
        <w:t xml:space="preserve">фундаментов, стен; </w:t>
      </w:r>
      <w:proofErr w:type="spellStart"/>
      <w:r w:rsidRPr="005F47E0">
        <w:rPr>
          <w:spacing w:val="-11"/>
          <w:sz w:val="20"/>
          <w:szCs w:val="20"/>
        </w:rPr>
        <w:t>расстекловка</w:t>
      </w:r>
      <w:proofErr w:type="spellEnd"/>
      <w:r w:rsidRPr="005F47E0">
        <w:rPr>
          <w:spacing w:val="-11"/>
          <w:sz w:val="20"/>
          <w:szCs w:val="20"/>
        </w:rPr>
        <w:t xml:space="preserve"> оконных заполнений. </w:t>
      </w:r>
      <w:proofErr w:type="gramEnd"/>
    </w:p>
    <w:p w:rsidR="005F47E0" w:rsidRPr="005F47E0" w:rsidRDefault="005F47E0" w:rsidP="00644AEF">
      <w:pPr>
        <w:shd w:val="clear" w:color="auto" w:fill="FFFFFF"/>
        <w:ind w:firstLine="709"/>
        <w:jc w:val="both"/>
        <w:rPr>
          <w:spacing w:val="-2"/>
          <w:sz w:val="20"/>
          <w:szCs w:val="20"/>
        </w:rPr>
      </w:pPr>
    </w:p>
    <w:p w:rsidR="005F47E0" w:rsidRPr="005F47E0" w:rsidRDefault="005F47E0" w:rsidP="00644AEF">
      <w:pPr>
        <w:shd w:val="clear" w:color="auto" w:fill="FFFFFF"/>
        <w:ind w:firstLine="709"/>
        <w:jc w:val="both"/>
        <w:rPr>
          <w:sz w:val="20"/>
          <w:szCs w:val="20"/>
        </w:rPr>
      </w:pPr>
      <w:r w:rsidRPr="005F47E0">
        <w:rPr>
          <w:spacing w:val="-2"/>
          <w:sz w:val="20"/>
          <w:szCs w:val="20"/>
        </w:rPr>
        <w:t xml:space="preserve">9. Сведения о наличии зон охраны данного объекта культурного наследия с указанием номера и </w:t>
      </w:r>
      <w:r w:rsidRPr="005F47E0">
        <w:rPr>
          <w:sz w:val="20"/>
          <w:szCs w:val="20"/>
        </w:rPr>
        <w:t xml:space="preserve">даты принятия органом государственной власти акта об утверждении указанных зон либо </w:t>
      </w:r>
      <w:r w:rsidRPr="005F47E0">
        <w:rPr>
          <w:spacing w:val="2"/>
          <w:sz w:val="20"/>
          <w:szCs w:val="20"/>
        </w:rPr>
        <w:t xml:space="preserve">информация о расположении данного объекта культурного наследия в границах зон охраны </w:t>
      </w:r>
      <w:r w:rsidRPr="005F47E0">
        <w:rPr>
          <w:spacing w:val="-2"/>
          <w:sz w:val="20"/>
          <w:szCs w:val="20"/>
        </w:rPr>
        <w:t>иного объекта культурного наследия:</w:t>
      </w:r>
    </w:p>
    <w:p w:rsidR="005F47E0" w:rsidRPr="005F47E0" w:rsidRDefault="005F47E0" w:rsidP="00644AEF">
      <w:pPr>
        <w:shd w:val="clear" w:color="auto" w:fill="FFFFFF"/>
        <w:ind w:firstLine="709"/>
        <w:jc w:val="both"/>
        <w:rPr>
          <w:sz w:val="20"/>
          <w:szCs w:val="20"/>
        </w:rPr>
      </w:pPr>
      <w:r w:rsidRPr="005F47E0">
        <w:rPr>
          <w:spacing w:val="5"/>
          <w:sz w:val="20"/>
          <w:szCs w:val="20"/>
        </w:rPr>
        <w:t xml:space="preserve">Постановление Псковского областного Собрания депутатов от 26.12.2013 № 674 «Об </w:t>
      </w:r>
      <w:r w:rsidRPr="005F47E0">
        <w:rPr>
          <w:spacing w:val="3"/>
          <w:sz w:val="20"/>
          <w:szCs w:val="20"/>
        </w:rPr>
        <w:t xml:space="preserve">утверждении границ зон охраны, режимов использования земель и градостроительных </w:t>
      </w:r>
      <w:r w:rsidRPr="005F47E0">
        <w:rPr>
          <w:spacing w:val="5"/>
          <w:sz w:val="20"/>
          <w:szCs w:val="20"/>
        </w:rPr>
        <w:t>регламентов в границах зон охраны объекта культурного наследия федерального значения «</w:t>
      </w:r>
      <w:r w:rsidRPr="005F47E0">
        <w:rPr>
          <w:spacing w:val="-5"/>
          <w:sz w:val="20"/>
          <w:szCs w:val="20"/>
        </w:rPr>
        <w:t>Ансамбль Кремля».</w:t>
      </w:r>
    </w:p>
    <w:p w:rsidR="005F47E0" w:rsidRPr="005F47E0" w:rsidRDefault="005F47E0" w:rsidP="005F47E0">
      <w:pPr>
        <w:shd w:val="clear" w:color="auto" w:fill="FFFFFF"/>
        <w:jc w:val="both"/>
        <w:rPr>
          <w:spacing w:val="-2"/>
          <w:sz w:val="20"/>
          <w:szCs w:val="20"/>
        </w:rPr>
      </w:pPr>
    </w:p>
    <w:p w:rsidR="005F47E0" w:rsidRPr="005F47E0" w:rsidRDefault="005F47E0" w:rsidP="005F47E0">
      <w:pPr>
        <w:shd w:val="clear" w:color="auto" w:fill="FFFFFF"/>
        <w:jc w:val="both"/>
        <w:rPr>
          <w:spacing w:val="-2"/>
          <w:sz w:val="20"/>
          <w:szCs w:val="20"/>
        </w:rPr>
      </w:pPr>
      <w:r w:rsidRPr="005F47E0">
        <w:rPr>
          <w:spacing w:val="-2"/>
          <w:sz w:val="20"/>
          <w:szCs w:val="20"/>
        </w:rPr>
        <w:t>25.08.2017</w:t>
      </w:r>
    </w:p>
    <w:p w:rsidR="005F47E0" w:rsidRPr="005F47E0" w:rsidRDefault="005F47E0" w:rsidP="005F47E0">
      <w:pPr>
        <w:shd w:val="clear" w:color="auto" w:fill="FFFFFF"/>
        <w:jc w:val="both"/>
        <w:rPr>
          <w:spacing w:val="-2"/>
          <w:sz w:val="20"/>
          <w:szCs w:val="20"/>
        </w:rPr>
      </w:pPr>
      <w:r w:rsidRPr="005F47E0">
        <w:rPr>
          <w:spacing w:val="-2"/>
          <w:sz w:val="20"/>
          <w:szCs w:val="20"/>
        </w:rPr>
        <w:t xml:space="preserve">Дата оформления паспорта </w:t>
      </w:r>
    </w:p>
    <w:p w:rsidR="005F47E0" w:rsidRPr="005F47E0" w:rsidRDefault="005F47E0" w:rsidP="004A71C6">
      <w:pPr>
        <w:shd w:val="clear" w:color="auto" w:fill="FFFFFF"/>
        <w:jc w:val="both"/>
        <w:rPr>
          <w:sz w:val="28"/>
          <w:szCs w:val="28"/>
        </w:rPr>
      </w:pPr>
      <w:r w:rsidRPr="005F47E0">
        <w:rPr>
          <w:spacing w:val="-1"/>
          <w:sz w:val="20"/>
          <w:szCs w:val="20"/>
        </w:rPr>
        <w:t>(число, месяц, год)</w:t>
      </w:r>
    </w:p>
    <w:p w:rsidR="005F47E0" w:rsidRPr="005F47E0" w:rsidRDefault="005F47E0" w:rsidP="005F47E0">
      <w:pPr>
        <w:keepNext/>
        <w:pBdr>
          <w:top w:val="single" w:sz="4" w:space="1" w:color="auto"/>
        </w:pBdr>
        <w:jc w:val="center"/>
        <w:rPr>
          <w:sz w:val="28"/>
          <w:szCs w:val="28"/>
        </w:rPr>
      </w:pPr>
    </w:p>
    <w:p w:rsidR="005F47E0" w:rsidRPr="005F47E0" w:rsidRDefault="005F47E0" w:rsidP="005F47E0">
      <w:pPr>
        <w:keepNext/>
        <w:jc w:val="center"/>
        <w:rPr>
          <w:sz w:val="28"/>
          <w:szCs w:val="28"/>
        </w:rPr>
      </w:pPr>
    </w:p>
    <w:tbl>
      <w:tblPr>
        <w:tblW w:w="5001" w:type="pct"/>
        <w:tblCellMar>
          <w:left w:w="71" w:type="dxa"/>
          <w:right w:w="71" w:type="dxa"/>
        </w:tblCellMar>
        <w:tblLook w:val="0000" w:firstRow="0" w:lastRow="0" w:firstColumn="0" w:lastColumn="0" w:noHBand="0" w:noVBand="0"/>
      </w:tblPr>
      <w:tblGrid>
        <w:gridCol w:w="5644"/>
        <w:gridCol w:w="2025"/>
        <w:gridCol w:w="2171"/>
      </w:tblGrid>
      <w:tr w:rsidR="005F47E0" w:rsidRPr="005F47E0" w:rsidTr="005F47E0">
        <w:tc>
          <w:tcPr>
            <w:tcW w:w="2868" w:type="pct"/>
          </w:tcPr>
          <w:p w:rsidR="005F47E0" w:rsidRPr="00644AEF" w:rsidRDefault="005F47E0" w:rsidP="005F47E0">
            <w:pPr>
              <w:keepNext/>
              <w:jc w:val="both"/>
            </w:pPr>
            <w:r w:rsidRPr="00644AEF">
              <w:t>Глава города Пскова</w:t>
            </w:r>
          </w:p>
        </w:tc>
        <w:tc>
          <w:tcPr>
            <w:tcW w:w="1029" w:type="pct"/>
          </w:tcPr>
          <w:p w:rsidR="005F47E0" w:rsidRPr="00644AEF" w:rsidRDefault="005F47E0" w:rsidP="005F47E0">
            <w:pPr>
              <w:keepNext/>
              <w:jc w:val="center"/>
            </w:pPr>
          </w:p>
        </w:tc>
        <w:tc>
          <w:tcPr>
            <w:tcW w:w="1103" w:type="pct"/>
            <w:vAlign w:val="bottom"/>
          </w:tcPr>
          <w:p w:rsidR="005F47E0" w:rsidRPr="00644AEF" w:rsidRDefault="005F47E0" w:rsidP="005F47E0">
            <w:pPr>
              <w:keepNext/>
              <w:jc w:val="center"/>
            </w:pPr>
            <w:r w:rsidRPr="00644AEF">
              <w:t>Е.А. Полонская</w:t>
            </w:r>
          </w:p>
        </w:tc>
      </w:tr>
    </w:tbl>
    <w:p w:rsidR="005F47E0" w:rsidRPr="005F47E0" w:rsidRDefault="005F47E0" w:rsidP="005F47E0">
      <w:pPr>
        <w:keepNext/>
        <w:jc w:val="both"/>
        <w:outlineLvl w:val="2"/>
        <w:rPr>
          <w:sz w:val="28"/>
          <w:szCs w:val="28"/>
        </w:rPr>
        <w:sectPr w:rsidR="005F47E0" w:rsidRPr="005F47E0" w:rsidSect="005F47E0">
          <w:footerReference w:type="default" r:id="rId44"/>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311A0E" w:rsidRDefault="005F47E0" w:rsidP="005F47E0">
            <w:pPr>
              <w:keepNext/>
              <w:jc w:val="right"/>
              <w:outlineLvl w:val="2"/>
            </w:pPr>
            <w:r w:rsidRPr="00311A0E">
              <w:lastRenderedPageBreak/>
              <w:t>Приложение 4</w:t>
            </w:r>
          </w:p>
        </w:tc>
      </w:tr>
      <w:tr w:rsidR="005F47E0" w:rsidRPr="005F47E0" w:rsidTr="005F47E0">
        <w:trPr>
          <w:jc w:val="right"/>
        </w:trPr>
        <w:tc>
          <w:tcPr>
            <w:tcW w:w="5000" w:type="pct"/>
          </w:tcPr>
          <w:p w:rsidR="005F47E0" w:rsidRPr="00311A0E" w:rsidRDefault="005F47E0" w:rsidP="005F47E0">
            <w:pPr>
              <w:keepNext/>
              <w:jc w:val="right"/>
              <w:outlineLvl w:val="2"/>
            </w:pPr>
            <w:r w:rsidRPr="00311A0E">
              <w:t>к Решению Псковской городской Думы</w:t>
            </w:r>
          </w:p>
          <w:p w:rsidR="005F47E0" w:rsidRPr="00311A0E" w:rsidRDefault="005F47E0" w:rsidP="005F47E0">
            <w:pPr>
              <w:jc w:val="right"/>
            </w:pPr>
            <w:r w:rsidRPr="00311A0E">
              <w:t>от __________</w:t>
            </w:r>
            <w:r w:rsidR="004409B9">
              <w:t>___________</w:t>
            </w:r>
            <w:r w:rsidRPr="00311A0E">
              <w:t xml:space="preserve"> №_________</w:t>
            </w:r>
          </w:p>
        </w:tc>
      </w:tr>
    </w:tbl>
    <w:p w:rsidR="0038437D" w:rsidRDefault="0038437D" w:rsidP="00311A0E">
      <w:pPr>
        <w:jc w:val="center"/>
        <w:rPr>
          <w:b/>
        </w:rPr>
      </w:pPr>
    </w:p>
    <w:p w:rsidR="005F47E0" w:rsidRDefault="00311A0E" w:rsidP="00311A0E">
      <w:pPr>
        <w:jc w:val="center"/>
        <w:rPr>
          <w:b/>
        </w:rPr>
      </w:pPr>
      <w:r w:rsidRPr="00EC4A0A">
        <w:rPr>
          <w:b/>
        </w:rPr>
        <w:t xml:space="preserve">Копия охранного обязательства объекта культурного наследия  </w:t>
      </w:r>
      <w:r w:rsidR="005F47E0" w:rsidRPr="00EC4A0A">
        <w:rPr>
          <w:b/>
        </w:rPr>
        <w:t>реги</w:t>
      </w:r>
      <w:r w:rsidRPr="00EC4A0A">
        <w:rPr>
          <w:b/>
        </w:rPr>
        <w:t xml:space="preserve">онального значения «Дом жилой», </w:t>
      </w:r>
      <w:r w:rsidR="005F47E0" w:rsidRPr="00EC4A0A">
        <w:rPr>
          <w:b/>
        </w:rPr>
        <w:t>расположенного по адресу: г. Псков, ул. Труда, д. 4</w:t>
      </w:r>
    </w:p>
    <w:p w:rsidR="0038437D" w:rsidRPr="00EC4A0A" w:rsidRDefault="0038437D" w:rsidP="00311A0E">
      <w:pPr>
        <w:jc w:val="center"/>
        <w:rPr>
          <w:b/>
        </w:rPr>
      </w:pPr>
    </w:p>
    <w:p w:rsidR="005F47E0" w:rsidRPr="005F47E0" w:rsidRDefault="005F47E0" w:rsidP="005F47E0">
      <w:pPr>
        <w:pBdr>
          <w:top w:val="single" w:sz="4" w:space="1" w:color="auto"/>
        </w:pBdr>
        <w:autoSpaceDE w:val="0"/>
        <w:autoSpaceDN w:val="0"/>
        <w:adjustRightInd w:val="0"/>
        <w:jc w:val="right"/>
        <w:rPr>
          <w:sz w:val="20"/>
          <w:szCs w:val="20"/>
        </w:rPr>
      </w:pPr>
      <w:r w:rsidRPr="005F47E0">
        <w:rPr>
          <w:sz w:val="20"/>
          <w:szCs w:val="20"/>
        </w:rPr>
        <w:t>УТВЕРЖДЕНО</w:t>
      </w:r>
    </w:p>
    <w:p w:rsidR="005F47E0" w:rsidRPr="005F47E0" w:rsidRDefault="005F47E0" w:rsidP="005F47E0">
      <w:pPr>
        <w:autoSpaceDE w:val="0"/>
        <w:autoSpaceDN w:val="0"/>
        <w:adjustRightInd w:val="0"/>
        <w:jc w:val="right"/>
        <w:rPr>
          <w:sz w:val="20"/>
          <w:szCs w:val="20"/>
        </w:rPr>
      </w:pPr>
      <w:r w:rsidRPr="005F47E0">
        <w:rPr>
          <w:sz w:val="20"/>
          <w:szCs w:val="20"/>
        </w:rPr>
        <w:t>Приказом Государственного комитета</w:t>
      </w:r>
    </w:p>
    <w:p w:rsidR="005F47E0" w:rsidRPr="005F47E0" w:rsidRDefault="005F47E0" w:rsidP="005F47E0">
      <w:pPr>
        <w:autoSpaceDE w:val="0"/>
        <w:autoSpaceDN w:val="0"/>
        <w:adjustRightInd w:val="0"/>
        <w:jc w:val="right"/>
        <w:rPr>
          <w:sz w:val="20"/>
          <w:szCs w:val="20"/>
        </w:rPr>
      </w:pPr>
      <w:r w:rsidRPr="005F47E0">
        <w:rPr>
          <w:sz w:val="20"/>
          <w:szCs w:val="20"/>
        </w:rPr>
        <w:t>Псковской области по охране</w:t>
      </w:r>
    </w:p>
    <w:p w:rsidR="005F47E0" w:rsidRPr="005F47E0" w:rsidRDefault="005F47E0" w:rsidP="005F47E0">
      <w:pPr>
        <w:autoSpaceDE w:val="0"/>
        <w:autoSpaceDN w:val="0"/>
        <w:adjustRightInd w:val="0"/>
        <w:jc w:val="right"/>
        <w:rPr>
          <w:sz w:val="20"/>
          <w:szCs w:val="20"/>
        </w:rPr>
      </w:pPr>
      <w:r w:rsidRPr="005F47E0">
        <w:rPr>
          <w:sz w:val="20"/>
          <w:szCs w:val="20"/>
        </w:rPr>
        <w:t>объектов культурного наследия</w:t>
      </w:r>
    </w:p>
    <w:p w:rsidR="005F47E0" w:rsidRPr="005F47E0" w:rsidRDefault="005F47E0" w:rsidP="005F47E0">
      <w:pPr>
        <w:autoSpaceDE w:val="0"/>
        <w:autoSpaceDN w:val="0"/>
        <w:adjustRightInd w:val="0"/>
        <w:jc w:val="right"/>
        <w:rPr>
          <w:sz w:val="20"/>
          <w:szCs w:val="20"/>
        </w:rPr>
      </w:pPr>
      <w:r w:rsidRPr="005F47E0">
        <w:rPr>
          <w:sz w:val="20"/>
          <w:szCs w:val="20"/>
        </w:rPr>
        <w:t>от 21.11.2017 № 445</w:t>
      </w:r>
    </w:p>
    <w:p w:rsidR="005F47E0" w:rsidRPr="005F47E0" w:rsidRDefault="005F47E0" w:rsidP="005F47E0">
      <w:pPr>
        <w:autoSpaceDE w:val="0"/>
        <w:autoSpaceDN w:val="0"/>
        <w:adjustRightInd w:val="0"/>
        <w:jc w:val="center"/>
        <w:rPr>
          <w:b/>
          <w:sz w:val="20"/>
          <w:szCs w:val="20"/>
        </w:rPr>
      </w:pPr>
      <w:r w:rsidRPr="005F47E0">
        <w:rPr>
          <w:b/>
          <w:sz w:val="20"/>
          <w:szCs w:val="20"/>
        </w:rPr>
        <w:t>ОХРАННОЕ ОБЯЗАТЕЛЬСТВО</w:t>
      </w:r>
    </w:p>
    <w:p w:rsidR="005F47E0" w:rsidRPr="005F47E0" w:rsidRDefault="005F47E0" w:rsidP="005F47E0">
      <w:pPr>
        <w:autoSpaceDE w:val="0"/>
        <w:autoSpaceDN w:val="0"/>
        <w:adjustRightInd w:val="0"/>
        <w:jc w:val="center"/>
        <w:rPr>
          <w:b/>
          <w:sz w:val="20"/>
          <w:szCs w:val="20"/>
        </w:rPr>
      </w:pPr>
      <w:r w:rsidRPr="005F47E0">
        <w:rPr>
          <w:b/>
          <w:sz w:val="20"/>
          <w:szCs w:val="20"/>
        </w:rPr>
        <w:t>СОБСТВЕННИКА ИЛИ ИНОГО ЗАКОННОГО ВЛАДЕЛЬЦА</w:t>
      </w:r>
    </w:p>
    <w:p w:rsidR="005F47E0" w:rsidRPr="005F47E0" w:rsidRDefault="005F47E0" w:rsidP="005F47E0">
      <w:pPr>
        <w:autoSpaceDE w:val="0"/>
        <w:autoSpaceDN w:val="0"/>
        <w:adjustRightInd w:val="0"/>
        <w:jc w:val="center"/>
        <w:rPr>
          <w:sz w:val="20"/>
          <w:szCs w:val="20"/>
        </w:rPr>
      </w:pPr>
      <w:r w:rsidRPr="005F47E0">
        <w:rPr>
          <w:sz w:val="20"/>
          <w:szCs w:val="20"/>
        </w:rPr>
        <w:t xml:space="preserve">объекта культурного наследия, включенного в </w:t>
      </w:r>
      <w:proofErr w:type="gramStart"/>
      <w:r w:rsidRPr="005F47E0">
        <w:rPr>
          <w:sz w:val="20"/>
          <w:szCs w:val="20"/>
        </w:rPr>
        <w:t>единый</w:t>
      </w:r>
      <w:proofErr w:type="gramEnd"/>
    </w:p>
    <w:p w:rsidR="005F47E0" w:rsidRPr="005F47E0" w:rsidRDefault="005F47E0" w:rsidP="005F47E0">
      <w:pPr>
        <w:autoSpaceDE w:val="0"/>
        <w:autoSpaceDN w:val="0"/>
        <w:adjustRightInd w:val="0"/>
        <w:jc w:val="center"/>
        <w:rPr>
          <w:sz w:val="20"/>
          <w:szCs w:val="20"/>
        </w:rPr>
      </w:pPr>
      <w:r w:rsidRPr="005F47E0">
        <w:rPr>
          <w:sz w:val="20"/>
          <w:szCs w:val="20"/>
        </w:rPr>
        <w:t>государственный реестр объектов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(памятников истории и культуры) народов Российской Федерации</w:t>
      </w:r>
    </w:p>
    <w:p w:rsidR="005F47E0" w:rsidRPr="005F47E0" w:rsidRDefault="005F47E0" w:rsidP="005F47E0">
      <w:pPr>
        <w:autoSpaceDE w:val="0"/>
        <w:autoSpaceDN w:val="0"/>
        <w:adjustRightInd w:val="0"/>
        <w:jc w:val="center"/>
        <w:rPr>
          <w:b/>
          <w:sz w:val="20"/>
          <w:szCs w:val="20"/>
          <w:u w:val="single"/>
        </w:rPr>
      </w:pPr>
      <w:r w:rsidRPr="005F47E0">
        <w:rPr>
          <w:b/>
          <w:sz w:val="20"/>
          <w:szCs w:val="20"/>
          <w:u w:val="single"/>
        </w:rPr>
        <w:t xml:space="preserve">Дом жилой, 1948 г. </w:t>
      </w:r>
    </w:p>
    <w:p w:rsidR="005F47E0" w:rsidRPr="005F47E0" w:rsidRDefault="005F47E0" w:rsidP="005F47E0">
      <w:pPr>
        <w:autoSpaceDE w:val="0"/>
        <w:autoSpaceDN w:val="0"/>
        <w:adjustRightInd w:val="0"/>
        <w:jc w:val="center"/>
        <w:rPr>
          <w:i/>
          <w:sz w:val="20"/>
          <w:szCs w:val="20"/>
          <w:vertAlign w:val="superscript"/>
        </w:rPr>
      </w:pPr>
      <w:proofErr w:type="gramStart"/>
      <w:r w:rsidRPr="005F47E0">
        <w:rPr>
          <w:i/>
          <w:sz w:val="20"/>
          <w:szCs w:val="20"/>
          <w:vertAlign w:val="superscript"/>
        </w:rPr>
        <w:t xml:space="preserve">(указать наименование объекта культурного наследия в соответствии </w:t>
      </w:r>
      <w:proofErr w:type="gramEnd"/>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с правовым актом о его принятии на государственную охрану)</w:t>
      </w:r>
    </w:p>
    <w:p w:rsidR="005F47E0" w:rsidRPr="005F47E0" w:rsidRDefault="005F47E0" w:rsidP="005F47E0">
      <w:pPr>
        <w:autoSpaceDE w:val="0"/>
        <w:autoSpaceDN w:val="0"/>
        <w:adjustRightInd w:val="0"/>
        <w:jc w:val="center"/>
        <w:rPr>
          <w:sz w:val="20"/>
          <w:szCs w:val="20"/>
        </w:rPr>
      </w:pPr>
      <w:r w:rsidRPr="005F47E0">
        <w:rPr>
          <w:sz w:val="20"/>
          <w:szCs w:val="20"/>
        </w:rPr>
        <w:t>регистрационный номер объекта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в едином государственном реестре объектов культурного наследия</w:t>
      </w:r>
    </w:p>
    <w:p w:rsidR="005F47E0" w:rsidRPr="005F47E0" w:rsidRDefault="005F47E0" w:rsidP="005F47E0">
      <w:pPr>
        <w:autoSpaceDE w:val="0"/>
        <w:autoSpaceDN w:val="0"/>
        <w:adjustRightInd w:val="0"/>
        <w:jc w:val="center"/>
        <w:rPr>
          <w:sz w:val="20"/>
          <w:szCs w:val="20"/>
        </w:rPr>
      </w:pPr>
      <w:r w:rsidRPr="005F47E0">
        <w:rPr>
          <w:sz w:val="20"/>
          <w:szCs w:val="20"/>
        </w:rPr>
        <w:t>(памятников истории и культуры) народов Российской Федерации:</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46"/>
        <w:gridCol w:w="647"/>
        <w:gridCol w:w="646"/>
        <w:gridCol w:w="647"/>
        <w:gridCol w:w="647"/>
        <w:gridCol w:w="646"/>
        <w:gridCol w:w="647"/>
        <w:gridCol w:w="646"/>
        <w:gridCol w:w="647"/>
        <w:gridCol w:w="647"/>
        <w:gridCol w:w="646"/>
        <w:gridCol w:w="647"/>
        <w:gridCol w:w="646"/>
        <w:gridCol w:w="647"/>
        <w:gridCol w:w="647"/>
      </w:tblGrid>
      <w:tr w:rsidR="005F47E0" w:rsidRPr="005F47E0" w:rsidTr="005F47E0">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3</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9</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4</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8</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647"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r>
    </w:tbl>
    <w:p w:rsidR="005F47E0" w:rsidRPr="005F47E0" w:rsidRDefault="005F47E0" w:rsidP="005F47E0">
      <w:pPr>
        <w:autoSpaceDE w:val="0"/>
        <w:autoSpaceDN w:val="0"/>
        <w:adjustRightInd w:val="0"/>
        <w:jc w:val="center"/>
        <w:rPr>
          <w:b/>
          <w:sz w:val="20"/>
          <w:szCs w:val="20"/>
        </w:rPr>
      </w:pPr>
    </w:p>
    <w:p w:rsidR="005F47E0" w:rsidRPr="005F47E0" w:rsidRDefault="005F47E0" w:rsidP="005F47E0">
      <w:pPr>
        <w:autoSpaceDE w:val="0"/>
        <w:autoSpaceDN w:val="0"/>
        <w:adjustRightInd w:val="0"/>
        <w:jc w:val="center"/>
        <w:rPr>
          <w:b/>
          <w:sz w:val="20"/>
          <w:szCs w:val="20"/>
        </w:rPr>
      </w:pPr>
      <w:r w:rsidRPr="005F47E0">
        <w:rPr>
          <w:b/>
          <w:sz w:val="20"/>
          <w:szCs w:val="20"/>
        </w:rPr>
        <w:t>Раздел 1. Данные об объекте культурного наследия, включенном</w:t>
      </w:r>
    </w:p>
    <w:p w:rsidR="005F47E0" w:rsidRPr="005F47E0" w:rsidRDefault="005F47E0" w:rsidP="005F47E0">
      <w:pPr>
        <w:autoSpaceDE w:val="0"/>
        <w:autoSpaceDN w:val="0"/>
        <w:adjustRightInd w:val="0"/>
        <w:jc w:val="center"/>
        <w:rPr>
          <w:b/>
          <w:sz w:val="20"/>
          <w:szCs w:val="20"/>
        </w:rPr>
      </w:pPr>
      <w:r w:rsidRPr="005F47E0">
        <w:rPr>
          <w:b/>
          <w:sz w:val="20"/>
          <w:szCs w:val="20"/>
        </w:rPr>
        <w:t>в единый государственный реестр объектов культурного наследия</w:t>
      </w:r>
    </w:p>
    <w:p w:rsidR="005F47E0" w:rsidRPr="005F47E0" w:rsidRDefault="005F47E0" w:rsidP="005F47E0">
      <w:pPr>
        <w:autoSpaceDE w:val="0"/>
        <w:autoSpaceDN w:val="0"/>
        <w:adjustRightInd w:val="0"/>
        <w:jc w:val="center"/>
        <w:rPr>
          <w:b/>
          <w:sz w:val="20"/>
          <w:szCs w:val="20"/>
        </w:rPr>
      </w:pPr>
      <w:r w:rsidRPr="005F47E0">
        <w:rPr>
          <w:b/>
          <w:sz w:val="20"/>
          <w:szCs w:val="20"/>
        </w:rPr>
        <w:t>(памятников истории и культуры) народов Российской Федерации</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(заполняются в случае, предусмотренном </w:t>
      </w:r>
      <w:hyperlink r:id="rId45" w:history="1">
        <w:r w:rsidRPr="005F47E0">
          <w:rPr>
            <w:i/>
            <w:sz w:val="20"/>
            <w:szCs w:val="20"/>
            <w:vertAlign w:val="superscript"/>
          </w:rPr>
          <w:t>п. 5 ст. 47.6</w:t>
        </w:r>
      </w:hyperlink>
      <w:r w:rsidRPr="005F47E0">
        <w:rPr>
          <w:i/>
          <w:sz w:val="20"/>
          <w:szCs w:val="20"/>
          <w:vertAlign w:val="superscript"/>
        </w:rPr>
        <w:t xml:space="preserve"> Федерального закона от 25.06.2002 № 73-ФЗ «Об объектах культурного наследия (памятниках истории и культуры) народов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Отметка о наличии или отсутствии паспорта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w:t>
      </w:r>
      <w:proofErr w:type="gramStart"/>
      <w:r w:rsidRPr="005F47E0">
        <w:rPr>
          <w:sz w:val="20"/>
          <w:szCs w:val="20"/>
        </w:rPr>
        <w:t>отношении</w:t>
      </w:r>
      <w:proofErr w:type="gramEnd"/>
      <w:r w:rsidRPr="005F47E0">
        <w:rPr>
          <w:sz w:val="20"/>
          <w:szCs w:val="20"/>
        </w:rPr>
        <w:t xml:space="preserve"> которого утверждено охранное обязательство (далее - объект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1367"/>
        <w:gridCol w:w="2050"/>
        <w:gridCol w:w="546"/>
        <w:gridCol w:w="1915"/>
        <w:gridCol w:w="546"/>
        <w:gridCol w:w="495"/>
        <w:gridCol w:w="2789"/>
        <w:gridCol w:w="112"/>
      </w:tblGrid>
      <w:tr w:rsidR="005F47E0" w:rsidRPr="005F47E0" w:rsidTr="005F47E0">
        <w:tc>
          <w:tcPr>
            <w:tcW w:w="696" w:type="pct"/>
          </w:tcPr>
          <w:p w:rsidR="005F47E0" w:rsidRPr="005F47E0" w:rsidRDefault="005F47E0" w:rsidP="005F47E0">
            <w:pPr>
              <w:autoSpaceDE w:val="0"/>
              <w:autoSpaceDN w:val="0"/>
              <w:adjustRightInd w:val="0"/>
              <w:jc w:val="center"/>
              <w:rPr>
                <w:rFonts w:eastAsia="Calibri"/>
                <w:sz w:val="20"/>
                <w:szCs w:val="20"/>
              </w:rPr>
            </w:pPr>
          </w:p>
        </w:tc>
        <w:tc>
          <w:tcPr>
            <w:tcW w:w="1044" w:type="pct"/>
            <w:tcBorders>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имеется</w:t>
            </w:r>
          </w:p>
        </w:tc>
        <w:tc>
          <w:tcPr>
            <w:tcW w:w="278"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ind w:left="-516" w:firstLine="142"/>
              <w:jc w:val="center"/>
              <w:rPr>
                <w:rFonts w:eastAsia="Calibri"/>
                <w:b/>
                <w:sz w:val="20"/>
                <w:szCs w:val="20"/>
                <w:lang w:val="en-US"/>
              </w:rPr>
            </w:pPr>
            <w:r w:rsidRPr="005F47E0">
              <w:rPr>
                <w:rFonts w:eastAsia="Calibri"/>
                <w:b/>
                <w:sz w:val="20"/>
                <w:szCs w:val="20"/>
                <w:lang w:val="en-US"/>
              </w:rPr>
              <w:t>V</w:t>
            </w:r>
          </w:p>
        </w:tc>
        <w:tc>
          <w:tcPr>
            <w:tcW w:w="975" w:type="pct"/>
            <w:tcBorders>
              <w:left w:val="single" w:sz="4" w:space="0" w:color="auto"/>
              <w:right w:val="single" w:sz="4" w:space="0" w:color="auto"/>
            </w:tcBorders>
            <w:vAlign w:val="center"/>
          </w:tcPr>
          <w:p w:rsidR="005F47E0" w:rsidRPr="005F47E0" w:rsidRDefault="005F47E0" w:rsidP="005F47E0">
            <w:pPr>
              <w:autoSpaceDE w:val="0"/>
              <w:autoSpaceDN w:val="0"/>
              <w:adjustRightInd w:val="0"/>
              <w:ind w:left="587" w:hanging="587"/>
              <w:jc w:val="center"/>
              <w:rPr>
                <w:rFonts w:eastAsia="Calibri"/>
                <w:sz w:val="20"/>
                <w:szCs w:val="20"/>
              </w:rPr>
            </w:pPr>
            <w:r w:rsidRPr="005F47E0">
              <w:rPr>
                <w:rFonts w:eastAsia="Calibri"/>
                <w:sz w:val="20"/>
                <w:szCs w:val="20"/>
              </w:rPr>
              <w:t xml:space="preserve"> отсутствует</w:t>
            </w:r>
          </w:p>
        </w:tc>
        <w:tc>
          <w:tcPr>
            <w:tcW w:w="278"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b/>
                <w:sz w:val="20"/>
                <w:szCs w:val="20"/>
                <w:lang w:val="en-US"/>
              </w:rPr>
            </w:pPr>
          </w:p>
        </w:tc>
        <w:tc>
          <w:tcPr>
            <w:tcW w:w="1729" w:type="pct"/>
            <w:gridSpan w:val="3"/>
            <w:tcBorders>
              <w:left w:val="single" w:sz="4" w:space="0" w:color="auto"/>
            </w:tcBorders>
          </w:tcPr>
          <w:p w:rsidR="005F47E0" w:rsidRPr="005F47E0" w:rsidRDefault="005F47E0" w:rsidP="005F47E0">
            <w:pPr>
              <w:autoSpaceDE w:val="0"/>
              <w:autoSpaceDN w:val="0"/>
              <w:adjustRightInd w:val="0"/>
              <w:jc w:val="center"/>
              <w:rPr>
                <w:rFonts w:eastAsia="Calibri"/>
                <w:sz w:val="20"/>
                <w:szCs w:val="20"/>
              </w:rPr>
            </w:pPr>
          </w:p>
        </w:tc>
      </w:tr>
      <w:tr w:rsidR="005F47E0" w:rsidRPr="005F47E0" w:rsidTr="005F47E0">
        <w:trPr>
          <w:gridAfter w:val="1"/>
          <w:wAfter w:w="57" w:type="pct"/>
        </w:trPr>
        <w:tc>
          <w:tcPr>
            <w:tcW w:w="696" w:type="pct"/>
          </w:tcPr>
          <w:p w:rsidR="005F47E0" w:rsidRPr="005F47E0" w:rsidRDefault="005F47E0" w:rsidP="005F47E0">
            <w:pPr>
              <w:autoSpaceDE w:val="0"/>
              <w:autoSpaceDN w:val="0"/>
              <w:adjustRightInd w:val="0"/>
              <w:ind w:right="816"/>
              <w:jc w:val="center"/>
              <w:rPr>
                <w:rFonts w:eastAsia="Calibri"/>
                <w:i/>
                <w:sz w:val="20"/>
                <w:szCs w:val="20"/>
                <w:vertAlign w:val="superscript"/>
              </w:rPr>
            </w:pPr>
          </w:p>
        </w:tc>
        <w:tc>
          <w:tcPr>
            <w:tcW w:w="2827" w:type="pct"/>
            <w:gridSpan w:val="5"/>
          </w:tcPr>
          <w:p w:rsidR="005F47E0" w:rsidRPr="005F47E0" w:rsidRDefault="005F47E0" w:rsidP="005F47E0">
            <w:pPr>
              <w:autoSpaceDE w:val="0"/>
              <w:autoSpaceDN w:val="0"/>
              <w:adjustRightInd w:val="0"/>
              <w:ind w:left="505" w:hanging="505"/>
              <w:jc w:val="center"/>
              <w:rPr>
                <w:rFonts w:eastAsia="Calibri"/>
                <w:i/>
                <w:sz w:val="20"/>
                <w:szCs w:val="20"/>
                <w:vertAlign w:val="superscript"/>
              </w:rPr>
            </w:pPr>
            <w:r w:rsidRPr="005F47E0">
              <w:rPr>
                <w:rFonts w:eastAsia="Calibri"/>
                <w:i/>
                <w:sz w:val="20"/>
                <w:szCs w:val="20"/>
                <w:vertAlign w:val="superscript"/>
              </w:rPr>
              <w:t xml:space="preserve"> (нужное отметить знаком «V»)</w:t>
            </w:r>
          </w:p>
        </w:tc>
        <w:tc>
          <w:tcPr>
            <w:tcW w:w="1420" w:type="pct"/>
          </w:tcPr>
          <w:p w:rsidR="005F47E0" w:rsidRPr="005F47E0" w:rsidRDefault="005F47E0" w:rsidP="005F47E0">
            <w:pPr>
              <w:autoSpaceDE w:val="0"/>
              <w:autoSpaceDN w:val="0"/>
              <w:adjustRightInd w:val="0"/>
              <w:jc w:val="center"/>
              <w:rPr>
                <w:rFonts w:eastAsia="Calibri"/>
                <w:i/>
                <w:sz w:val="20"/>
                <w:szCs w:val="20"/>
                <w:vertAlign w:val="superscript"/>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При наличии паспорта объекта культурного наследия он является неотъемлемой частью охранного обязательства.</w:t>
      </w:r>
    </w:p>
    <w:p w:rsidR="005F47E0" w:rsidRPr="005F47E0" w:rsidRDefault="005F47E0" w:rsidP="005F47E0">
      <w:pPr>
        <w:autoSpaceDE w:val="0"/>
        <w:autoSpaceDN w:val="0"/>
        <w:adjustRightInd w:val="0"/>
        <w:ind w:firstLine="709"/>
        <w:jc w:val="both"/>
        <w:rPr>
          <w:b/>
          <w:sz w:val="20"/>
          <w:szCs w:val="20"/>
        </w:rPr>
      </w:pPr>
      <w:r w:rsidRPr="005F47E0">
        <w:rPr>
          <w:b/>
          <w:sz w:val="20"/>
          <w:szCs w:val="20"/>
        </w:rPr>
        <w:t>При отсутствии паспорта объекта культурного наследия в охранное обязательство вносятся следующие сведения:</w:t>
      </w:r>
    </w:p>
    <w:p w:rsidR="005F47E0" w:rsidRPr="005F47E0" w:rsidRDefault="005F47E0" w:rsidP="005F47E0">
      <w:pPr>
        <w:autoSpaceDE w:val="0"/>
        <w:autoSpaceDN w:val="0"/>
        <w:adjustRightInd w:val="0"/>
        <w:ind w:firstLine="709"/>
        <w:jc w:val="both"/>
        <w:rPr>
          <w:sz w:val="20"/>
          <w:szCs w:val="20"/>
        </w:rPr>
      </w:pPr>
      <w:r w:rsidRPr="005F47E0">
        <w:rPr>
          <w:sz w:val="20"/>
          <w:szCs w:val="20"/>
        </w:rPr>
        <w:t>1. Сведения о наименовании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rPr>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rPr>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3. Сведения о категории историко-культурного значения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2216"/>
        <w:gridCol w:w="175"/>
        <w:gridCol w:w="2536"/>
        <w:gridCol w:w="175"/>
        <w:gridCol w:w="2862"/>
        <w:gridCol w:w="175"/>
        <w:gridCol w:w="1681"/>
      </w:tblGrid>
      <w:tr w:rsidR="005F47E0" w:rsidRPr="005F47E0" w:rsidTr="005F47E0">
        <w:tc>
          <w:tcPr>
            <w:tcW w:w="1129" w:type="pct"/>
            <w:tcBorders>
              <w:right w:val="single" w:sz="4" w:space="0" w:color="auto"/>
            </w:tcBorders>
            <w:vAlign w:val="center"/>
          </w:tcPr>
          <w:p w:rsidR="005F47E0" w:rsidRPr="005F47E0" w:rsidRDefault="005F47E0" w:rsidP="005F47E0">
            <w:pPr>
              <w:autoSpaceDE w:val="0"/>
              <w:autoSpaceDN w:val="0"/>
              <w:adjustRightInd w:val="0"/>
              <w:ind w:right="-62"/>
              <w:jc w:val="both"/>
              <w:rPr>
                <w:rFonts w:eastAsia="Calibri"/>
                <w:sz w:val="20"/>
                <w:szCs w:val="20"/>
              </w:rPr>
            </w:pPr>
            <w:r w:rsidRPr="005F47E0">
              <w:rPr>
                <w:rFonts w:eastAsia="Calibri"/>
                <w:sz w:val="20"/>
                <w:szCs w:val="20"/>
              </w:rPr>
              <w:t>федерального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1291"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регионального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1457"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муниципального</w:t>
            </w:r>
          </w:p>
        </w:tc>
        <w:tc>
          <w:tcPr>
            <w:tcW w:w="8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p>
        </w:tc>
        <w:tc>
          <w:tcPr>
            <w:tcW w:w="854" w:type="pct"/>
            <w:tcBorders>
              <w:left w:val="single" w:sz="4" w:space="0" w:color="auto"/>
            </w:tcBorders>
            <w:vAlign w:val="center"/>
          </w:tcPr>
          <w:p w:rsidR="005F47E0" w:rsidRPr="005F47E0" w:rsidRDefault="005F47E0" w:rsidP="005F47E0">
            <w:pPr>
              <w:autoSpaceDE w:val="0"/>
              <w:autoSpaceDN w:val="0"/>
              <w:adjustRightInd w:val="0"/>
              <w:ind w:right="80"/>
              <w:jc w:val="both"/>
              <w:rPr>
                <w:rFonts w:eastAsia="Calibri"/>
                <w:sz w:val="20"/>
                <w:szCs w:val="20"/>
              </w:rPr>
            </w:pPr>
            <w:r w:rsidRPr="005F47E0">
              <w:rPr>
                <w:rFonts w:eastAsia="Calibri"/>
                <w:sz w:val="20"/>
                <w:szCs w:val="20"/>
              </w:rPr>
              <w:t>значения</w:t>
            </w:r>
          </w:p>
        </w:tc>
      </w:tr>
      <w:tr w:rsidR="005F47E0" w:rsidRPr="005F47E0" w:rsidTr="005F47E0">
        <w:tc>
          <w:tcPr>
            <w:tcW w:w="5000" w:type="pct"/>
            <w:gridSpan w:val="7"/>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sz w:val="20"/>
                <w:szCs w:val="20"/>
                <w:vertAlign w:val="superscript"/>
              </w:rPr>
              <w:t>(нужное отметить знаком «V»)</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4. Сведения о виде объекта культурного наследия:</w:t>
      </w:r>
    </w:p>
    <w:tbl>
      <w:tblPr>
        <w:tblW w:w="5000" w:type="pct"/>
        <w:tblCellMar>
          <w:top w:w="102" w:type="dxa"/>
          <w:left w:w="62" w:type="dxa"/>
          <w:bottom w:w="102" w:type="dxa"/>
          <w:right w:w="62" w:type="dxa"/>
        </w:tblCellMar>
        <w:tblLook w:val="0000" w:firstRow="0" w:lastRow="0" w:firstColumn="0" w:lastColumn="0" w:noHBand="0" w:noVBand="0"/>
      </w:tblPr>
      <w:tblGrid>
        <w:gridCol w:w="411"/>
        <w:gridCol w:w="4178"/>
        <w:gridCol w:w="410"/>
        <w:gridCol w:w="3995"/>
        <w:gridCol w:w="410"/>
        <w:gridCol w:w="416"/>
      </w:tblGrid>
      <w:tr w:rsidR="005F47E0" w:rsidRPr="005F47E0" w:rsidTr="005F47E0">
        <w:tc>
          <w:tcPr>
            <w:tcW w:w="209" w:type="pct"/>
          </w:tcPr>
          <w:p w:rsidR="005F47E0" w:rsidRPr="005F47E0" w:rsidRDefault="005F47E0" w:rsidP="005F47E0">
            <w:pPr>
              <w:autoSpaceDE w:val="0"/>
              <w:autoSpaceDN w:val="0"/>
              <w:adjustRightInd w:val="0"/>
              <w:jc w:val="both"/>
              <w:rPr>
                <w:rFonts w:eastAsia="Calibri"/>
                <w:sz w:val="20"/>
                <w:szCs w:val="20"/>
              </w:rPr>
            </w:pPr>
          </w:p>
        </w:tc>
        <w:tc>
          <w:tcPr>
            <w:tcW w:w="2127" w:type="pct"/>
            <w:tcBorders>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памятник</w:t>
            </w:r>
          </w:p>
        </w:tc>
        <w:tc>
          <w:tcPr>
            <w:tcW w:w="209"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lang w:val="en-US"/>
              </w:rPr>
            </w:pPr>
          </w:p>
        </w:tc>
        <w:tc>
          <w:tcPr>
            <w:tcW w:w="2034"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 xml:space="preserve"> ансамбль</w:t>
            </w:r>
          </w:p>
        </w:tc>
        <w:tc>
          <w:tcPr>
            <w:tcW w:w="209"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lang w:val="en-US"/>
              </w:rPr>
            </w:pPr>
          </w:p>
        </w:tc>
        <w:tc>
          <w:tcPr>
            <w:tcW w:w="212" w:type="pct"/>
            <w:tcBorders>
              <w:lef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r w:rsidR="005F47E0" w:rsidRPr="005F47E0" w:rsidTr="005F47E0">
        <w:tc>
          <w:tcPr>
            <w:tcW w:w="5000" w:type="pct"/>
            <w:gridSpan w:val="6"/>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sz w:val="20"/>
                <w:szCs w:val="20"/>
                <w:vertAlign w:val="superscript"/>
              </w:rPr>
              <w:t>(нужное отметить знаком «V»)</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lastRenderedPageBreak/>
        <w:t>5.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tbl>
      <w:tblPr>
        <w:tblW w:w="9763" w:type="dxa"/>
        <w:tblInd w:w="62" w:type="dxa"/>
        <w:tblLayout w:type="fixed"/>
        <w:tblCellMar>
          <w:top w:w="102" w:type="dxa"/>
          <w:left w:w="62" w:type="dxa"/>
          <w:bottom w:w="102" w:type="dxa"/>
          <w:right w:w="62" w:type="dxa"/>
        </w:tblCellMar>
        <w:tblLook w:val="0000" w:firstRow="0" w:lastRow="0" w:firstColumn="0" w:lastColumn="0" w:noHBand="0" w:noVBand="0"/>
      </w:tblPr>
      <w:tblGrid>
        <w:gridCol w:w="9619"/>
        <w:gridCol w:w="144"/>
      </w:tblGrid>
      <w:tr w:rsidR="005F47E0" w:rsidRPr="005F47E0" w:rsidTr="005F47E0">
        <w:tc>
          <w:tcPr>
            <w:tcW w:w="9619"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c>
          <w:tcPr>
            <w:tcW w:w="144" w:type="dxa"/>
            <w:tcBorders>
              <w:lef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tbl>
      <w:tblPr>
        <w:tblW w:w="5000" w:type="pct"/>
        <w:tblCellMar>
          <w:top w:w="102" w:type="dxa"/>
          <w:left w:w="62" w:type="dxa"/>
          <w:bottom w:w="102" w:type="dxa"/>
          <w:right w:w="62" w:type="dxa"/>
        </w:tblCellMar>
        <w:tblLook w:val="0000" w:firstRow="0" w:lastRow="0" w:firstColumn="0" w:lastColumn="0" w:noHBand="0" w:noVBand="0"/>
      </w:tblPr>
      <w:tblGrid>
        <w:gridCol w:w="1910"/>
        <w:gridCol w:w="226"/>
        <w:gridCol w:w="638"/>
        <w:gridCol w:w="226"/>
        <w:gridCol w:w="2141"/>
        <w:gridCol w:w="226"/>
        <w:gridCol w:w="4227"/>
        <w:gridCol w:w="114"/>
        <w:gridCol w:w="112"/>
      </w:tblGrid>
      <w:tr w:rsidR="005F47E0" w:rsidRPr="005F47E0" w:rsidTr="005F47E0">
        <w:trPr>
          <w:gridAfter w:val="1"/>
          <w:wAfter w:w="57" w:type="pct"/>
        </w:trPr>
        <w:tc>
          <w:tcPr>
            <w:tcW w:w="4943" w:type="pct"/>
            <w:gridSpan w:val="8"/>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b/>
                <w:sz w:val="20"/>
                <w:szCs w:val="20"/>
              </w:rPr>
            </w:pPr>
          </w:p>
        </w:tc>
      </w:tr>
      <w:tr w:rsidR="005F47E0" w:rsidRPr="005F47E0" w:rsidTr="005F47E0">
        <w:trPr>
          <w:gridAfter w:val="1"/>
          <w:wAfter w:w="57" w:type="pct"/>
        </w:trPr>
        <w:tc>
          <w:tcPr>
            <w:tcW w:w="4943" w:type="pct"/>
            <w:gridSpan w:val="8"/>
            <w:tcBorders>
              <w:top w:val="single" w:sz="4" w:space="0" w:color="auto"/>
              <w:bottom w:val="single" w:sz="4" w:space="0" w:color="auto"/>
            </w:tcBorders>
          </w:tcPr>
          <w:p w:rsidR="005F47E0" w:rsidRPr="005F47E0" w:rsidRDefault="005F47E0" w:rsidP="005F47E0">
            <w:pPr>
              <w:autoSpaceDE w:val="0"/>
              <w:autoSpaceDN w:val="0"/>
              <w:adjustRightInd w:val="0"/>
              <w:jc w:val="center"/>
              <w:rPr>
                <w:rFonts w:eastAsia="Calibri"/>
                <w:b/>
                <w:sz w:val="20"/>
                <w:szCs w:val="20"/>
                <w:vertAlign w:val="superscript"/>
              </w:rPr>
            </w:pPr>
            <w:r w:rsidRPr="005F47E0">
              <w:rPr>
                <w:rFonts w:eastAsia="Calibri"/>
                <w:i/>
                <w:sz w:val="20"/>
                <w:szCs w:val="20"/>
                <w:vertAlign w:val="superscript"/>
              </w:rPr>
              <w:t>(Субъект Российской Федерации)</w:t>
            </w:r>
          </w:p>
        </w:tc>
      </w:tr>
      <w:tr w:rsidR="005F47E0" w:rsidRPr="005F47E0" w:rsidTr="005F47E0">
        <w:trPr>
          <w:gridAfter w:val="1"/>
          <w:wAfter w:w="57" w:type="pct"/>
        </w:trPr>
        <w:tc>
          <w:tcPr>
            <w:tcW w:w="4943" w:type="pct"/>
            <w:gridSpan w:val="8"/>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r w:rsidRPr="005F47E0">
              <w:rPr>
                <w:rFonts w:eastAsia="Calibri"/>
                <w:i/>
                <w:sz w:val="20"/>
                <w:szCs w:val="20"/>
                <w:vertAlign w:val="superscript"/>
              </w:rPr>
              <w:t>(населенный пункт)</w:t>
            </w:r>
          </w:p>
        </w:tc>
      </w:tr>
      <w:tr w:rsidR="005F47E0" w:rsidRPr="005F47E0" w:rsidTr="005F47E0">
        <w:tc>
          <w:tcPr>
            <w:tcW w:w="973" w:type="pct"/>
            <w:tcBorders>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переулок</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rPr>
                <w:rFonts w:eastAsia="Calibri"/>
                <w:b/>
                <w:sz w:val="20"/>
                <w:szCs w:val="20"/>
              </w:rPr>
            </w:pPr>
            <w:r w:rsidRPr="005F47E0">
              <w:rPr>
                <w:rFonts w:eastAsia="Calibri"/>
                <w:b/>
                <w:sz w:val="20"/>
                <w:szCs w:val="20"/>
              </w:rPr>
              <w:t xml:space="preserve"> </w:t>
            </w:r>
          </w:p>
        </w:tc>
        <w:tc>
          <w:tcPr>
            <w:tcW w:w="325"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д.</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b/>
                <w:sz w:val="20"/>
                <w:szCs w:val="20"/>
              </w:rPr>
            </w:pPr>
          </w:p>
        </w:tc>
        <w:tc>
          <w:tcPr>
            <w:tcW w:w="1090"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корп./стр. </w:t>
            </w:r>
          </w:p>
        </w:tc>
        <w:tc>
          <w:tcPr>
            <w:tcW w:w="115" w:type="pct"/>
            <w:tcBorders>
              <w:top w:val="single" w:sz="4" w:space="0" w:color="auto"/>
              <w:left w:val="single" w:sz="4" w:space="0" w:color="auto"/>
              <w:bottom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p>
        </w:tc>
        <w:tc>
          <w:tcPr>
            <w:tcW w:w="2152" w:type="pct"/>
            <w:tcBorders>
              <w:left w:val="single" w:sz="4" w:space="0" w:color="auto"/>
              <w:right w:val="single" w:sz="4" w:space="0" w:color="auto"/>
            </w:tcBorders>
            <w:vAlign w:val="center"/>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 xml:space="preserve"> помещение/квартира</w:t>
            </w:r>
          </w:p>
        </w:tc>
        <w:tc>
          <w:tcPr>
            <w:tcW w:w="115" w:type="pct"/>
            <w:gridSpan w:val="2"/>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b/>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иные сведения:</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9638"/>
      </w:tblGrid>
      <w:tr w:rsidR="005F47E0" w:rsidRPr="005F47E0" w:rsidTr="005F47E0">
        <w:trPr>
          <w:trHeight w:val="420"/>
        </w:trPr>
        <w:tc>
          <w:tcPr>
            <w:tcW w:w="9638"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ind w:firstLine="708"/>
              <w:jc w:val="both"/>
              <w:rPr>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7. Сведения о границах территории объекта культурного наследия (для объектов археологического наследия прилагается графическое отражение границ на плане земельного участка, в границах которого он располагается):</w:t>
      </w:r>
    </w:p>
    <w:tbl>
      <w:tblPr>
        <w:tblW w:w="5000" w:type="pct"/>
        <w:tblCellMar>
          <w:top w:w="102" w:type="dxa"/>
          <w:left w:w="62" w:type="dxa"/>
          <w:bottom w:w="102" w:type="dxa"/>
          <w:right w:w="62" w:type="dxa"/>
        </w:tblCellMar>
        <w:tblLook w:val="0000" w:firstRow="0" w:lastRow="0" w:firstColumn="0" w:lastColumn="0" w:noHBand="0" w:noVBand="0"/>
      </w:tblPr>
      <w:tblGrid>
        <w:gridCol w:w="9820"/>
      </w:tblGrid>
      <w:tr w:rsidR="005F47E0" w:rsidRPr="005F47E0" w:rsidTr="005F47E0">
        <w:tc>
          <w:tcPr>
            <w:tcW w:w="5000" w:type="pct"/>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8. Описание предмета охраны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5F47E0" w:rsidRPr="005F47E0" w:rsidTr="005F47E0">
        <w:tc>
          <w:tcPr>
            <w:tcW w:w="5000" w:type="pct"/>
            <w:shd w:val="clear" w:color="auto" w:fill="auto"/>
          </w:tcPr>
          <w:p w:rsidR="005F47E0" w:rsidRPr="005F47E0" w:rsidRDefault="005F47E0" w:rsidP="005F47E0">
            <w:pPr>
              <w:autoSpaceDE w:val="0"/>
              <w:autoSpaceDN w:val="0"/>
              <w:adjustRightInd w:val="0"/>
              <w:jc w:val="both"/>
              <w:rPr>
                <w:rFonts w:eastAsia="Calibri" w:cs="Arial"/>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9. Фотографическое (иное графическое) изображение объекта (на момент утверждения охранного обязательства):</w:t>
      </w:r>
    </w:p>
    <w:p w:rsidR="005F47E0" w:rsidRPr="005F47E0" w:rsidRDefault="005F47E0" w:rsidP="005F47E0">
      <w:pPr>
        <w:autoSpaceDE w:val="0"/>
        <w:autoSpaceDN w:val="0"/>
        <w:adjustRightInd w:val="0"/>
        <w:jc w:val="both"/>
        <w:rPr>
          <w:sz w:val="20"/>
          <w:szCs w:val="20"/>
        </w:rPr>
      </w:pPr>
      <w:r w:rsidRPr="005F47E0">
        <w:rPr>
          <w:sz w:val="20"/>
          <w:szCs w:val="20"/>
        </w:rPr>
        <w:t xml:space="preserve">Прилагается: изображений </w:t>
      </w:r>
    </w:p>
    <w:p w:rsidR="005F47E0" w:rsidRPr="005F47E0" w:rsidRDefault="005F47E0" w:rsidP="005F47E0">
      <w:pPr>
        <w:autoSpaceDE w:val="0"/>
        <w:autoSpaceDN w:val="0"/>
        <w:adjustRightInd w:val="0"/>
        <w:rPr>
          <w:i/>
          <w:sz w:val="20"/>
          <w:szCs w:val="20"/>
          <w:vertAlign w:val="superscript"/>
        </w:rPr>
      </w:pPr>
      <w:r w:rsidRPr="005F47E0">
        <w:rPr>
          <w:i/>
          <w:sz w:val="20"/>
          <w:szCs w:val="20"/>
          <w:vertAlign w:val="superscript"/>
        </w:rPr>
        <w:t>(указать количество)</w:t>
      </w:r>
    </w:p>
    <w:p w:rsidR="005F47E0" w:rsidRPr="005F47E0" w:rsidRDefault="005F47E0" w:rsidP="005F47E0">
      <w:pPr>
        <w:autoSpaceDE w:val="0"/>
        <w:autoSpaceDN w:val="0"/>
        <w:adjustRightInd w:val="0"/>
        <w:ind w:firstLine="709"/>
        <w:jc w:val="both"/>
        <w:rPr>
          <w:sz w:val="20"/>
          <w:szCs w:val="20"/>
        </w:rPr>
      </w:pPr>
      <w:r w:rsidRPr="005F47E0">
        <w:rPr>
          <w:sz w:val="20"/>
          <w:szCs w:val="20"/>
        </w:rPr>
        <w:t>10.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наследия/земельного участка, в границах которого располагается объект археологического наследия, в границах зон охраны другого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11. </w:t>
      </w:r>
      <w:proofErr w:type="gramStart"/>
      <w:r w:rsidRPr="005F47E0">
        <w:rPr>
          <w:sz w:val="20"/>
          <w:szCs w:val="20"/>
        </w:rPr>
        <w:t xml:space="preserve">Сведения о требованиях к осуществлению деятельности в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особом режиме использования земельного участка, в границах которого располагается объект археологического наследия, установленных </w:t>
      </w:r>
      <w:hyperlink r:id="rId46" w:history="1">
        <w:r w:rsidRPr="005F47E0">
          <w:rPr>
            <w:sz w:val="20"/>
            <w:szCs w:val="20"/>
          </w:rPr>
          <w:t>статьей 5.1</w:t>
        </w:r>
      </w:hyperlink>
      <w:r w:rsidRPr="005F47E0">
        <w:rPr>
          <w:sz w:val="20"/>
          <w:szCs w:val="20"/>
        </w:rPr>
        <w:t xml:space="preserve"> Федерального закона от 25.06.2002 № 73-ФЗ «Об объектах культурного наследия (памятниках истории и культуры) народов Российской Федерации» (далее</w:t>
      </w:r>
      <w:proofErr w:type="gramEnd"/>
      <w:r w:rsidRPr="005F47E0">
        <w:rPr>
          <w:sz w:val="20"/>
          <w:szCs w:val="20"/>
        </w:rPr>
        <w:t xml:space="preserve"> - </w:t>
      </w:r>
      <w:proofErr w:type="gramStart"/>
      <w:r w:rsidRPr="005F47E0">
        <w:rPr>
          <w:sz w:val="20"/>
          <w:szCs w:val="20"/>
        </w:rPr>
        <w:t>Закон 73-ФЗ):</w:t>
      </w:r>
      <w:proofErr w:type="gramEnd"/>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2) на территории памятника, ансамбля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3) в случае нахождения памятника или ансамбля на территории достопримечательного места подлежат также выполнению требования и ограничения, установленные в соответствии со </w:t>
      </w:r>
      <w:hyperlink r:id="rId47" w:history="1">
        <w:r w:rsidRPr="005F47E0">
          <w:rPr>
            <w:sz w:val="20"/>
            <w:szCs w:val="20"/>
          </w:rPr>
          <w:t>статьей 5.1</w:t>
        </w:r>
      </w:hyperlink>
      <w:r w:rsidRPr="005F47E0">
        <w:rPr>
          <w:sz w:val="20"/>
          <w:szCs w:val="20"/>
        </w:rPr>
        <w:t xml:space="preserve"> Закона 73-ФЗ, для осуществления хозяйственной деятельности на территории достопримечательного места;</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 xml:space="preserve">4)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hyperlink r:id="rId48" w:history="1">
        <w:r w:rsidRPr="005F47E0">
          <w:rPr>
            <w:sz w:val="20"/>
            <w:szCs w:val="20"/>
          </w:rPr>
          <w:t>Законом</w:t>
        </w:r>
      </w:hyperlink>
      <w:r w:rsidRPr="005F47E0">
        <w:rPr>
          <w:sz w:val="20"/>
          <w:szCs w:val="20"/>
        </w:rPr>
        <w:t xml:space="preserve"> 73-ФЗ, земляных, строительных, мелиоративных, хозяйственных работ, указанных в </w:t>
      </w:r>
      <w:hyperlink r:id="rId49" w:history="1">
        <w:r w:rsidRPr="005F47E0">
          <w:rPr>
            <w:sz w:val="20"/>
            <w:szCs w:val="20"/>
          </w:rPr>
          <w:t>статье 30</w:t>
        </w:r>
      </w:hyperlink>
      <w:r w:rsidRPr="005F47E0">
        <w:rPr>
          <w:sz w:val="20"/>
          <w:szCs w:val="20"/>
        </w:rPr>
        <w:t xml:space="preserve"> Закона 73-ФЗ работ по использованию лесов и иных работ при условии обеспечения сохранности объекта археологического наследия, а также обеспечения доступа граждан к указанному объекту.</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12. Иные сведения, предусмотренные </w:t>
      </w:r>
      <w:hyperlink r:id="rId50" w:history="1">
        <w:r w:rsidRPr="005F47E0">
          <w:rPr>
            <w:sz w:val="20"/>
            <w:szCs w:val="20"/>
          </w:rPr>
          <w:t>Законом</w:t>
        </w:r>
      </w:hyperlink>
      <w:r w:rsidRPr="005F47E0">
        <w:rPr>
          <w:sz w:val="20"/>
          <w:szCs w:val="20"/>
        </w:rPr>
        <w:t xml:space="preserve"> 73-ФЗ:</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 xml:space="preserve">В соответствии с п. 14, ст. 47.6 Закона 73-ФЗ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w:t>
            </w:r>
            <w:r w:rsidRPr="005F47E0">
              <w:rPr>
                <w:rFonts w:eastAsia="Calibri"/>
                <w:sz w:val="20"/>
                <w:szCs w:val="20"/>
              </w:rPr>
              <w:lastRenderedPageBreak/>
              <w:t>реестра.</w:t>
            </w:r>
          </w:p>
          <w:p w:rsidR="005F47E0" w:rsidRPr="005F47E0" w:rsidRDefault="005F47E0" w:rsidP="005F47E0">
            <w:pPr>
              <w:ind w:firstLine="709"/>
              <w:jc w:val="both"/>
              <w:rPr>
                <w:sz w:val="20"/>
                <w:szCs w:val="20"/>
              </w:rPr>
            </w:pPr>
            <w:r w:rsidRPr="005F47E0">
              <w:rPr>
                <w:sz w:val="20"/>
                <w:szCs w:val="20"/>
              </w:rPr>
              <w:t xml:space="preserve">Объект культурного наследия находится на территории исторического поселения регионального значения город Псков, согласно Постановлению Администрации Псковской области от 02.06.2014 № 239 «Об утверждении перечня исторических поселений регионального значения, имеющих особое значение для истории и культуры Псковской области». Границы территории исторического поселения регионального значения город Псков, его предмет охраны, </w:t>
            </w:r>
            <w:r w:rsidRPr="005F47E0">
              <w:rPr>
                <w:iCs/>
                <w:kern w:val="1"/>
                <w:sz w:val="20"/>
                <w:szCs w:val="20"/>
              </w:rPr>
              <w:t xml:space="preserve">требования к градостроительным регламентам, разработанным применительно к территориальным зонам, расположенным в границе территории исторического поселения </w:t>
            </w:r>
            <w:r w:rsidRPr="005F47E0">
              <w:rPr>
                <w:rFonts w:eastAsia="Andale Sans UI"/>
                <w:iCs/>
                <w:kern w:val="1"/>
                <w:sz w:val="20"/>
                <w:szCs w:val="20"/>
              </w:rPr>
              <w:t xml:space="preserve">регионального значения город Псков, </w:t>
            </w:r>
            <w:proofErr w:type="spellStart"/>
            <w:r w:rsidRPr="005F47E0">
              <w:rPr>
                <w:rFonts w:eastAsia="Andale Sans UI"/>
                <w:iCs/>
                <w:kern w:val="1"/>
                <w:sz w:val="20"/>
                <w:szCs w:val="20"/>
              </w:rPr>
              <w:t>утвержденны</w:t>
            </w:r>
            <w:proofErr w:type="spellEnd"/>
            <w:r w:rsidRPr="005F47E0">
              <w:rPr>
                <w:rFonts w:eastAsia="Andale Sans UI"/>
                <w:iCs/>
                <w:kern w:val="1"/>
                <w:sz w:val="20"/>
                <w:szCs w:val="20"/>
              </w:rPr>
              <w:t xml:space="preserve"> приказом Государственного комитета Псковской области по охране объектов культурного наследия от </w:t>
            </w:r>
            <w:r w:rsidRPr="005F47E0">
              <w:rPr>
                <w:rFonts w:eastAsia="Arial Unicode MS"/>
                <w:kern w:val="1"/>
                <w:sz w:val="20"/>
                <w:szCs w:val="20"/>
              </w:rPr>
              <w:t>28.12. 2016 г. № 564.</w:t>
            </w:r>
          </w:p>
          <w:p w:rsidR="005F47E0" w:rsidRPr="005F47E0" w:rsidRDefault="005F47E0" w:rsidP="005F47E0">
            <w:pPr>
              <w:ind w:firstLine="709"/>
              <w:jc w:val="both"/>
              <w:rPr>
                <w:sz w:val="20"/>
                <w:szCs w:val="20"/>
              </w:rPr>
            </w:pPr>
            <w:r w:rsidRPr="005F47E0">
              <w:rPr>
                <w:sz w:val="20"/>
                <w:szCs w:val="20"/>
              </w:rPr>
              <w:t xml:space="preserve">Объект культурного наследия находится в границах территории объекта археологического наследия «Культурный слой древнего Пскова» (Постановление </w:t>
            </w:r>
            <w:proofErr w:type="gramStart"/>
            <w:r w:rsidRPr="005F47E0">
              <w:rPr>
                <w:sz w:val="20"/>
                <w:szCs w:val="20"/>
              </w:rPr>
              <w:t>СМ</w:t>
            </w:r>
            <w:proofErr w:type="gramEnd"/>
            <w:r w:rsidRPr="005F47E0">
              <w:rPr>
                <w:sz w:val="20"/>
                <w:szCs w:val="20"/>
              </w:rPr>
              <w:t xml:space="preserve"> РСФСР от 04.12.1974г. №624). Границы территории объекта культурного наследия «Культурный слой древнего Пскова VII-XVII вв.» утверждены Приказом Государственного комитета Псковской области по охране объектов культурного наследия № 96 от 14.02.2014 г.</w:t>
            </w:r>
          </w:p>
          <w:p w:rsidR="005F47E0" w:rsidRPr="005F47E0" w:rsidRDefault="005F47E0" w:rsidP="005F47E0">
            <w:pPr>
              <w:ind w:firstLine="709"/>
              <w:jc w:val="both"/>
              <w:rPr>
                <w:sz w:val="20"/>
                <w:szCs w:val="20"/>
              </w:rPr>
            </w:pPr>
            <w:r w:rsidRPr="005F47E0">
              <w:rPr>
                <w:sz w:val="20"/>
                <w:szCs w:val="20"/>
              </w:rPr>
              <w:t>В соответствии со ст. 27 Федерального закона от 25.06.2002 № 73-ФЗ (ред. от 05.04.2016) «Об объектах культурного наследия (памятниках истории и культуры) народов Российской Федерации» на объектах культурного наследия, включенных в реестр,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 Обязанность по установке информационных надписей и обозначений на объекты культурного наследия возлагается на собственников объектов.</w:t>
            </w:r>
          </w:p>
        </w:tc>
      </w:tr>
    </w:tbl>
    <w:p w:rsidR="005F47E0" w:rsidRPr="005F47E0" w:rsidRDefault="005F47E0" w:rsidP="005F47E0">
      <w:pPr>
        <w:autoSpaceDE w:val="0"/>
        <w:autoSpaceDN w:val="0"/>
        <w:adjustRightInd w:val="0"/>
        <w:jc w:val="center"/>
        <w:rPr>
          <w:b/>
          <w:sz w:val="20"/>
          <w:szCs w:val="20"/>
        </w:rPr>
      </w:pPr>
      <w:r w:rsidRPr="005F47E0">
        <w:rPr>
          <w:b/>
          <w:sz w:val="20"/>
          <w:szCs w:val="20"/>
        </w:rPr>
        <w:lastRenderedPageBreak/>
        <w:t>Раздел 2. Требования к сохранению объекта культурного наследия</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51" w:history="1">
        <w:r w:rsidRPr="005F47E0">
          <w:rPr>
            <w:i/>
            <w:sz w:val="20"/>
            <w:szCs w:val="20"/>
            <w:vertAlign w:val="superscript"/>
          </w:rPr>
          <w:t>статьей 47.2</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13. Требования к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5F47E0" w:rsidRPr="005F47E0" w:rsidRDefault="005F47E0" w:rsidP="005F47E0">
      <w:pPr>
        <w:autoSpaceDE w:val="0"/>
        <w:autoSpaceDN w:val="0"/>
        <w:adjustRightInd w:val="0"/>
        <w:ind w:firstLine="709"/>
        <w:jc w:val="both"/>
        <w:rPr>
          <w:sz w:val="20"/>
          <w:szCs w:val="20"/>
        </w:rPr>
      </w:pPr>
      <w:r w:rsidRPr="005F47E0">
        <w:rPr>
          <w:sz w:val="20"/>
          <w:szCs w:val="20"/>
        </w:rPr>
        <w:t>Состав (перечень) и сроки (периодичность) проведения работ по сохранению объекта культурного наследия, в отношении которого утверждено охранное обязательство, определяются соответствующим органом охраны объектов культурного наследия:</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Государственным комитетом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на основании акта технического состояния объекта культурного наследия, составленного в порядке, установленном </w:t>
      </w:r>
      <w:hyperlink r:id="rId52" w:history="1">
        <w:r w:rsidRPr="005F47E0">
          <w:rPr>
            <w:sz w:val="20"/>
            <w:szCs w:val="20"/>
          </w:rPr>
          <w:t>пунктом 2 статьи 47.2</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14. </w:t>
      </w:r>
      <w:proofErr w:type="gramStart"/>
      <w:r w:rsidRPr="005F47E0">
        <w:rPr>
          <w:sz w:val="20"/>
          <w:szCs w:val="20"/>
        </w:rPr>
        <w:t xml:space="preserve">Лицо (лица), указанное (указанные) в </w:t>
      </w:r>
      <w:hyperlink r:id="rId53" w:history="1">
        <w:r w:rsidRPr="005F47E0">
          <w:rPr>
            <w:sz w:val="20"/>
            <w:szCs w:val="20"/>
          </w:rPr>
          <w:t>пункте 11 статьи 47.6</w:t>
        </w:r>
      </w:hyperlink>
      <w:r w:rsidRPr="005F47E0">
        <w:rPr>
          <w:sz w:val="20"/>
          <w:szCs w:val="20"/>
        </w:rPr>
        <w:t xml:space="preserve"> Закона 73-ФЗ, обязано (обязаны)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w:t>
      </w:r>
      <w:hyperlink r:id="rId54" w:history="1">
        <w:r w:rsidRPr="005F47E0">
          <w:rPr>
            <w:sz w:val="20"/>
            <w:szCs w:val="20"/>
          </w:rPr>
          <w:t>Законом</w:t>
        </w:r>
      </w:hyperlink>
      <w:r w:rsidRPr="005F47E0">
        <w:rPr>
          <w:sz w:val="20"/>
          <w:szCs w:val="20"/>
        </w:rPr>
        <w:t xml:space="preserve"> 73-ФЗ.</w:t>
      </w:r>
      <w:proofErr w:type="gramEnd"/>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w:t>
      </w:r>
      <w:proofErr w:type="gramEnd"/>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Государственный комитет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i/>
                <w:sz w:val="20"/>
                <w:szCs w:val="20"/>
                <w:vertAlign w:val="superscript"/>
              </w:rPr>
            </w:pPr>
            <w:proofErr w:type="gramStart"/>
            <w:r w:rsidRPr="005F47E0">
              <w:rPr>
                <w:rFonts w:eastAsia="Calibri"/>
                <w:i/>
                <w:sz w:val="20"/>
                <w:szCs w:val="20"/>
                <w:vertAlign w:val="superscript"/>
              </w:rPr>
              <w:t>(указать наименование соответствующего регионального органа охраны объектов культурного наследия.</w:t>
            </w:r>
            <w:proofErr w:type="gramEnd"/>
            <w:r w:rsidRPr="005F47E0">
              <w:rPr>
                <w:rFonts w:eastAsia="Calibri"/>
                <w:i/>
                <w:sz w:val="20"/>
                <w:szCs w:val="20"/>
                <w:vertAlign w:val="superscript"/>
              </w:rPr>
              <w:t xml:space="preserve"> </w:t>
            </w:r>
            <w:proofErr w:type="gramStart"/>
            <w:r w:rsidRPr="005F47E0">
              <w:rPr>
                <w:rFonts w:eastAsia="Calibri"/>
                <w:i/>
                <w:sz w:val="20"/>
                <w:szCs w:val="20"/>
                <w:vertAlign w:val="superscript"/>
              </w:rPr>
              <w:t>В случае если охранное обязательство утверждено не данным органом охраны, указать его полное наименование и почтовый адрес)</w:t>
            </w:r>
            <w:proofErr w:type="gramEnd"/>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 установленном </w:t>
      </w:r>
      <w:hyperlink r:id="rId55" w:history="1">
        <w:r w:rsidRPr="005F47E0">
          <w:rPr>
            <w:sz w:val="20"/>
            <w:szCs w:val="20"/>
          </w:rPr>
          <w:t>статьей</w:t>
        </w:r>
      </w:hyperlink>
      <w:r w:rsidRPr="005F47E0">
        <w:rPr>
          <w:sz w:val="20"/>
          <w:szCs w:val="20"/>
        </w:rPr>
        <w:t xml:space="preserve"> 36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15.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 предусмотренным </w:t>
      </w:r>
      <w:hyperlink r:id="rId56" w:history="1">
        <w:r w:rsidRPr="005F47E0">
          <w:rPr>
            <w:sz w:val="20"/>
            <w:szCs w:val="20"/>
          </w:rPr>
          <w:t>статьей 45</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16. Собственник (иной законный владелец) земельного участка, в границах которого расположен объект археологического наследия, обязан:</w:t>
      </w:r>
    </w:p>
    <w:p w:rsidR="005F47E0" w:rsidRPr="005F47E0" w:rsidRDefault="005F47E0" w:rsidP="005F47E0">
      <w:pPr>
        <w:autoSpaceDE w:val="0"/>
        <w:autoSpaceDN w:val="0"/>
        <w:adjustRightInd w:val="0"/>
        <w:ind w:firstLine="709"/>
        <w:jc w:val="both"/>
        <w:rPr>
          <w:sz w:val="20"/>
          <w:szCs w:val="20"/>
        </w:rPr>
      </w:pPr>
      <w:r w:rsidRPr="005F47E0">
        <w:rPr>
          <w:sz w:val="20"/>
          <w:szCs w:val="20"/>
        </w:rPr>
        <w:t>обеспечивать неизменность внешнего облика;</w:t>
      </w:r>
    </w:p>
    <w:p w:rsidR="005F47E0" w:rsidRPr="005F47E0" w:rsidRDefault="005F47E0" w:rsidP="005F47E0">
      <w:pPr>
        <w:autoSpaceDE w:val="0"/>
        <w:autoSpaceDN w:val="0"/>
        <w:adjustRightInd w:val="0"/>
        <w:ind w:firstLine="709"/>
        <w:jc w:val="both"/>
        <w:rPr>
          <w:sz w:val="20"/>
          <w:szCs w:val="20"/>
        </w:rPr>
      </w:pPr>
      <w:r w:rsidRPr="005F47E0">
        <w:rPr>
          <w:sz w:val="20"/>
          <w:szCs w:val="20"/>
        </w:rPr>
        <w:t>сохранять целостность, структуру объекта археологического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lastRenderedPageBreak/>
        <w:t xml:space="preserve">организовывать и финансировать спасательные археологические полевые работы на данном объекте археологического наследия в случае, предусмотренном </w:t>
      </w:r>
      <w:hyperlink r:id="rId57" w:history="1">
        <w:r w:rsidRPr="005F47E0">
          <w:rPr>
            <w:sz w:val="20"/>
            <w:szCs w:val="20"/>
          </w:rPr>
          <w:t>статьей 40</w:t>
        </w:r>
      </w:hyperlink>
      <w:r w:rsidRPr="005F47E0">
        <w:rPr>
          <w:sz w:val="20"/>
          <w:szCs w:val="20"/>
        </w:rPr>
        <w:t xml:space="preserve">, и в порядке, установленном </w:t>
      </w:r>
      <w:hyperlink r:id="rId58" w:history="1">
        <w:r w:rsidRPr="005F47E0">
          <w:rPr>
            <w:sz w:val="20"/>
            <w:szCs w:val="20"/>
          </w:rPr>
          <w:t>статьей 45.1</w:t>
        </w:r>
      </w:hyperlink>
      <w:r w:rsidRPr="005F47E0">
        <w:rPr>
          <w:sz w:val="20"/>
          <w:szCs w:val="20"/>
        </w:rPr>
        <w:t xml:space="preserve"> Закона 73-ФЗ.</w:t>
      </w:r>
    </w:p>
    <w:p w:rsidR="005F47E0" w:rsidRPr="005F47E0" w:rsidRDefault="005F47E0" w:rsidP="005F47E0">
      <w:pPr>
        <w:autoSpaceDE w:val="0"/>
        <w:autoSpaceDN w:val="0"/>
        <w:adjustRightInd w:val="0"/>
        <w:jc w:val="center"/>
        <w:rPr>
          <w:b/>
          <w:sz w:val="20"/>
          <w:szCs w:val="20"/>
        </w:rPr>
      </w:pPr>
      <w:r w:rsidRPr="005F47E0">
        <w:rPr>
          <w:b/>
          <w:sz w:val="20"/>
          <w:szCs w:val="20"/>
        </w:rPr>
        <w:t>Раздел 3. Требования к содержанию объекта культурного наследия</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59" w:history="1">
        <w:r w:rsidRPr="005F47E0">
          <w:rPr>
            <w:i/>
            <w:sz w:val="20"/>
            <w:szCs w:val="20"/>
            <w:vertAlign w:val="superscript"/>
          </w:rPr>
          <w:t>статьей 47.3</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17. </w:t>
      </w:r>
      <w:proofErr w:type="gramStart"/>
      <w:r w:rsidRPr="005F47E0">
        <w:rPr>
          <w:sz w:val="20"/>
          <w:szCs w:val="20"/>
        </w:rPr>
        <w:t xml:space="preserve">При содержании и использовании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w:t>
      </w:r>
      <w:hyperlink r:id="rId60" w:history="1">
        <w:r w:rsidRPr="005F47E0">
          <w:rPr>
            <w:sz w:val="20"/>
            <w:szCs w:val="20"/>
          </w:rPr>
          <w:t>пункте 11 статьи 47.6</w:t>
        </w:r>
      </w:hyperlink>
      <w:r w:rsidRPr="005F47E0">
        <w:rPr>
          <w:sz w:val="20"/>
          <w:szCs w:val="20"/>
        </w:rPr>
        <w:t xml:space="preserve"> Закона 73-ФЗ, обязаны:</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5F47E0" w:rsidRPr="005F47E0" w:rsidRDefault="005F47E0" w:rsidP="005F47E0">
      <w:pPr>
        <w:autoSpaceDE w:val="0"/>
        <w:autoSpaceDN w:val="0"/>
        <w:adjustRightInd w:val="0"/>
        <w:ind w:firstLine="709"/>
        <w:jc w:val="both"/>
        <w:rPr>
          <w:sz w:val="20"/>
          <w:szCs w:val="20"/>
        </w:rPr>
      </w:pPr>
      <w:r w:rsidRPr="005F47E0">
        <w:rPr>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3) не проводить работы, изменяющие облик, объемно-планировочные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определен;</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4) соблюдать установленные </w:t>
      </w:r>
      <w:hyperlink r:id="rId61" w:history="1">
        <w:r w:rsidRPr="005F47E0">
          <w:rPr>
            <w:sz w:val="20"/>
            <w:szCs w:val="20"/>
          </w:rPr>
          <w:t>статьей 5.1</w:t>
        </w:r>
      </w:hyperlink>
      <w:r w:rsidRPr="005F47E0">
        <w:rPr>
          <w:sz w:val="20"/>
          <w:szCs w:val="20"/>
        </w:rPr>
        <w:t xml:space="preserve">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5)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F47E0" w:rsidRPr="005F47E0" w:rsidRDefault="005F47E0" w:rsidP="005F47E0">
      <w:pPr>
        <w:autoSpaceDE w:val="0"/>
        <w:autoSpaceDN w:val="0"/>
        <w:adjustRightInd w:val="0"/>
        <w:ind w:firstLine="709"/>
        <w:jc w:val="both"/>
        <w:rPr>
          <w:sz w:val="20"/>
          <w:szCs w:val="20"/>
        </w:rPr>
      </w:pPr>
      <w:r w:rsidRPr="005F47E0">
        <w:rPr>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F47E0" w:rsidRPr="005F47E0" w:rsidRDefault="005F47E0" w:rsidP="005F47E0">
      <w:pPr>
        <w:autoSpaceDE w:val="0"/>
        <w:autoSpaceDN w:val="0"/>
        <w:adjustRightInd w:val="0"/>
        <w:ind w:firstLine="709"/>
        <w:jc w:val="both"/>
        <w:rPr>
          <w:sz w:val="20"/>
          <w:szCs w:val="20"/>
        </w:rPr>
      </w:pPr>
      <w:r w:rsidRPr="005F47E0">
        <w:rPr>
          <w:sz w:val="20"/>
          <w:szCs w:val="20"/>
        </w:rPr>
        <w:t>6) незамедлительно извещать:</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Государственный комитет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5F47E0">
              <w:rPr>
                <w:rFonts w:eastAsia="Calibri"/>
                <w:sz w:val="20"/>
                <w:szCs w:val="20"/>
                <w:vertAlign w:val="superscript"/>
              </w:rPr>
              <w:t>)</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обо всех известных ему повреждениях, авариях или об иных обстоятельствах, причинивших </w:t>
      </w:r>
      <w:proofErr w:type="gramStart"/>
      <w:r w:rsidRPr="005F47E0">
        <w:rPr>
          <w:sz w:val="20"/>
          <w:szCs w:val="20"/>
        </w:rPr>
        <w:t>вред</w:t>
      </w:r>
      <w:proofErr w:type="gramEnd"/>
      <w:r w:rsidRPr="005F47E0">
        <w:rPr>
          <w:sz w:val="20"/>
          <w:szCs w:val="20"/>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7) не допускать ухудшения состояния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поддерживать территорию объекта культурного наследия в благоустроенном состоянии.</w:t>
      </w:r>
    </w:p>
    <w:p w:rsidR="005F47E0" w:rsidRPr="005F47E0" w:rsidRDefault="005F47E0" w:rsidP="005F47E0">
      <w:pPr>
        <w:autoSpaceDE w:val="0"/>
        <w:autoSpaceDN w:val="0"/>
        <w:adjustRightInd w:val="0"/>
        <w:ind w:firstLine="709"/>
        <w:jc w:val="both"/>
        <w:rPr>
          <w:sz w:val="20"/>
          <w:szCs w:val="20"/>
        </w:rPr>
      </w:pPr>
      <w:r w:rsidRPr="005F47E0">
        <w:rPr>
          <w:sz w:val="20"/>
          <w:szCs w:val="20"/>
        </w:rPr>
        <w:t>18. Собственник жилого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19. </w:t>
      </w:r>
      <w:proofErr w:type="gramStart"/>
      <w:r w:rsidRPr="005F47E0">
        <w:rPr>
          <w:sz w:val="20"/>
          <w:szCs w:val="20"/>
        </w:rPr>
        <w:t xml:space="preserve">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w:t>
      </w:r>
      <w:hyperlink r:id="rId62" w:history="1">
        <w:r w:rsidRPr="005F47E0">
          <w:rPr>
            <w:sz w:val="20"/>
            <w:szCs w:val="20"/>
          </w:rPr>
          <w:t>пункте 11 статьи 47.6</w:t>
        </w:r>
      </w:hyperlink>
      <w:r w:rsidRPr="005F47E0">
        <w:rPr>
          <w:sz w:val="20"/>
          <w:szCs w:val="20"/>
        </w:rPr>
        <w:t xml:space="preserve"> Закона 73-ФЗ, осуществляют действия, предусмотренные </w:t>
      </w:r>
      <w:hyperlink r:id="rId63" w:history="1">
        <w:r w:rsidRPr="005F47E0">
          <w:rPr>
            <w:sz w:val="20"/>
            <w:szCs w:val="20"/>
          </w:rPr>
          <w:t>подпунктом 2 пункта 3 статьи 47.2</w:t>
        </w:r>
      </w:hyperlink>
      <w:r w:rsidRPr="005F47E0">
        <w:rPr>
          <w:sz w:val="20"/>
          <w:szCs w:val="20"/>
        </w:rPr>
        <w:t xml:space="preserve"> Закона 73-ФЗ.</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20. </w:t>
      </w:r>
      <w:proofErr w:type="gramStart"/>
      <w:r w:rsidRPr="005F47E0">
        <w:rPr>
          <w:sz w:val="20"/>
          <w:szCs w:val="20"/>
        </w:rPr>
        <w:t>В случае если содержание или использование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w:t>
      </w:r>
      <w:proofErr w:type="gramEnd"/>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both"/>
              <w:rPr>
                <w:rFonts w:eastAsia="Calibri"/>
                <w:sz w:val="20"/>
                <w:szCs w:val="20"/>
              </w:rPr>
            </w:pPr>
            <w:r w:rsidRPr="005F47E0">
              <w:rPr>
                <w:rFonts w:eastAsia="Calibri"/>
                <w:sz w:val="20"/>
                <w:szCs w:val="20"/>
              </w:rPr>
              <w:t>Государственным комитетом Псковской области по охране объектов культурного наследия</w:t>
            </w:r>
          </w:p>
        </w:tc>
      </w:tr>
      <w:tr w:rsidR="005F47E0" w:rsidRPr="005F47E0" w:rsidTr="005F47E0">
        <w:tc>
          <w:tcPr>
            <w:tcW w:w="9695" w:type="dxa"/>
            <w:tcBorders>
              <w:top w:val="single" w:sz="4" w:space="0" w:color="auto"/>
            </w:tcBorders>
          </w:tcPr>
          <w:p w:rsidR="005F47E0" w:rsidRPr="005F47E0" w:rsidRDefault="005F47E0" w:rsidP="005F47E0">
            <w:pPr>
              <w:autoSpaceDE w:val="0"/>
              <w:autoSpaceDN w:val="0"/>
              <w:adjustRightInd w:val="0"/>
              <w:jc w:val="center"/>
              <w:rPr>
                <w:rFonts w:eastAsia="Calibri"/>
                <w:sz w:val="20"/>
                <w:szCs w:val="20"/>
                <w:vertAlign w:val="superscript"/>
              </w:rPr>
            </w:pPr>
            <w:r w:rsidRPr="005F47E0">
              <w:rPr>
                <w:rFonts w:eastAsia="Calibri"/>
                <w:i/>
                <w:sz w:val="20"/>
                <w:szCs w:val="20"/>
                <w:vertAlign w:val="superscript"/>
              </w:rPr>
              <w:t>(указать наименование органа охраны объектов культурного наследия, утвердившего охранное обязательство</w:t>
            </w:r>
            <w:r w:rsidRPr="005F47E0">
              <w:rPr>
                <w:rFonts w:eastAsia="Calibri"/>
                <w:sz w:val="20"/>
                <w:szCs w:val="20"/>
                <w:vertAlign w:val="superscript"/>
              </w:rPr>
              <w:t>)</w:t>
            </w:r>
          </w:p>
        </w:tc>
      </w:tr>
    </w:tbl>
    <w:p w:rsidR="005F47E0" w:rsidRPr="005F47E0" w:rsidRDefault="005F47E0" w:rsidP="005F47E0">
      <w:pPr>
        <w:autoSpaceDE w:val="0"/>
        <w:autoSpaceDN w:val="0"/>
        <w:adjustRightInd w:val="0"/>
        <w:ind w:firstLine="709"/>
        <w:jc w:val="both"/>
        <w:rPr>
          <w:sz w:val="20"/>
          <w:szCs w:val="20"/>
        </w:rPr>
      </w:pPr>
      <w:r w:rsidRPr="005F47E0">
        <w:rPr>
          <w:sz w:val="20"/>
          <w:szCs w:val="20"/>
        </w:rPr>
        <w:lastRenderedPageBreak/>
        <w:t>собственнику или иному законному владельцу объекта культурного наследия, устанавливаются следующие требования:</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 к видам хозяйственной деятельности с использованием объекта культурного наследия, включенного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 </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 к использованию объекта культурного наследия, включенного в реестр, земельного участка, в границах которого располагается объект археологического наследия, при осуществлении хозяйственной деятельности, </w:t>
      </w:r>
      <w:proofErr w:type="gramStart"/>
      <w:r w:rsidRPr="005F47E0">
        <w:rPr>
          <w:sz w:val="20"/>
          <w:szCs w:val="20"/>
        </w:rPr>
        <w:t>предусматривающие</w:t>
      </w:r>
      <w:proofErr w:type="gramEnd"/>
      <w:r w:rsidRPr="005F47E0">
        <w:rPr>
          <w:sz w:val="20"/>
          <w:szCs w:val="20"/>
        </w:rPr>
        <w:t xml:space="preserve"> в том числе ограничение технических и иных параметров воздействия на объект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3) к благоустройству в границах территории объекта культурного наследия, включенного реестр, земельного участка, в границах которого располагается объект археологического наследия.</w:t>
      </w:r>
    </w:p>
    <w:p w:rsidR="005F47E0" w:rsidRPr="005F47E0" w:rsidRDefault="005F47E0" w:rsidP="00EC4A0A">
      <w:pPr>
        <w:autoSpaceDE w:val="0"/>
        <w:autoSpaceDN w:val="0"/>
        <w:adjustRightInd w:val="0"/>
        <w:ind w:firstLine="709"/>
        <w:jc w:val="center"/>
        <w:rPr>
          <w:b/>
          <w:sz w:val="20"/>
          <w:szCs w:val="20"/>
        </w:rPr>
      </w:pPr>
      <w:r w:rsidRPr="005F47E0">
        <w:rPr>
          <w:b/>
          <w:sz w:val="20"/>
          <w:szCs w:val="20"/>
        </w:rPr>
        <w:t>Раздел 4. Требовани</w:t>
      </w:r>
      <w:r w:rsidR="00EC4A0A">
        <w:rPr>
          <w:b/>
          <w:sz w:val="20"/>
          <w:szCs w:val="20"/>
        </w:rPr>
        <w:t xml:space="preserve">я к обеспечению доступа граждан </w:t>
      </w:r>
      <w:r w:rsidRPr="005F47E0">
        <w:rPr>
          <w:b/>
          <w:sz w:val="20"/>
          <w:szCs w:val="20"/>
        </w:rPr>
        <w:t>Российской Федерации, иностранны</w:t>
      </w:r>
      <w:r w:rsidR="00EC4A0A">
        <w:rPr>
          <w:b/>
          <w:sz w:val="20"/>
          <w:szCs w:val="20"/>
        </w:rPr>
        <w:t xml:space="preserve">х граждан и лиц без гражданства </w:t>
      </w:r>
      <w:r w:rsidRPr="005F47E0">
        <w:rPr>
          <w:b/>
          <w:sz w:val="20"/>
          <w:szCs w:val="20"/>
        </w:rPr>
        <w:t>к объекту культурного наследия, включенному в реестр</w:t>
      </w:r>
    </w:p>
    <w:p w:rsidR="005F47E0" w:rsidRPr="005F47E0" w:rsidRDefault="005F47E0" w:rsidP="005F47E0">
      <w:pPr>
        <w:autoSpaceDE w:val="0"/>
        <w:autoSpaceDN w:val="0"/>
        <w:adjustRightInd w:val="0"/>
        <w:jc w:val="center"/>
        <w:rPr>
          <w:i/>
          <w:sz w:val="20"/>
          <w:szCs w:val="20"/>
          <w:vertAlign w:val="superscript"/>
        </w:rPr>
      </w:pPr>
      <w:r w:rsidRPr="005F47E0">
        <w:rPr>
          <w:i/>
          <w:sz w:val="20"/>
          <w:szCs w:val="20"/>
          <w:vertAlign w:val="superscript"/>
        </w:rPr>
        <w:t xml:space="preserve">(заполняется в соответствии со </w:t>
      </w:r>
      <w:hyperlink r:id="rId64" w:history="1">
        <w:r w:rsidRPr="005F47E0">
          <w:rPr>
            <w:i/>
            <w:sz w:val="20"/>
            <w:szCs w:val="20"/>
            <w:vertAlign w:val="superscript"/>
          </w:rPr>
          <w:t>статьей 47.4</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21. </w:t>
      </w:r>
      <w:proofErr w:type="gramStart"/>
      <w:r w:rsidRPr="005F47E0">
        <w:rPr>
          <w:sz w:val="20"/>
          <w:szCs w:val="20"/>
        </w:rPr>
        <w:t xml:space="preserve">Условия доступа к объекту культурного наследия, включенному в реестр (периодичность, длительность и иные характеристики доступа), устанавливаются соответствующим органом охраны объектов культурного наследия, определенным </w:t>
      </w:r>
      <w:hyperlink r:id="rId65" w:history="1">
        <w:r w:rsidRPr="005F47E0">
          <w:rPr>
            <w:sz w:val="20"/>
            <w:szCs w:val="20"/>
          </w:rPr>
          <w:t>пунктом 7 статьи 47.6</w:t>
        </w:r>
      </w:hyperlink>
      <w:r w:rsidRPr="005F47E0">
        <w:rPr>
          <w:sz w:val="20"/>
          <w:szCs w:val="20"/>
        </w:rPr>
        <w:t xml:space="preserve"> Закона 73-ФЗ, с учетом мнения собственника или иного законного владельца такого объекта, а также с учетом вида объекта культурного наследия, включенного в реестр, категории его историко-культурного значения, предмета охраны, физического состояния объекта культурного</w:t>
      </w:r>
      <w:proofErr w:type="gramEnd"/>
      <w:r w:rsidRPr="005F47E0">
        <w:rPr>
          <w:sz w:val="20"/>
          <w:szCs w:val="20"/>
        </w:rPr>
        <w:t xml:space="preserve"> наследия, требований к его сохранению, характера современного использования данного объекта культурного наследия, включенного в реестр.</w:t>
      </w:r>
    </w:p>
    <w:p w:rsidR="005F47E0" w:rsidRPr="005F47E0" w:rsidRDefault="005F47E0" w:rsidP="005F47E0">
      <w:pPr>
        <w:autoSpaceDE w:val="0"/>
        <w:autoSpaceDN w:val="0"/>
        <w:adjustRightInd w:val="0"/>
        <w:ind w:firstLine="709"/>
        <w:jc w:val="both"/>
        <w:rPr>
          <w:sz w:val="20"/>
          <w:szCs w:val="20"/>
        </w:rPr>
      </w:pPr>
      <w:r w:rsidRPr="005F47E0">
        <w:rPr>
          <w:sz w:val="20"/>
          <w:szCs w:val="20"/>
        </w:rPr>
        <w:t>Условия доступа к объектам культурного наследия, включенным в реестр, используемым в качестве жилых помещений, а также к объектам культурного наследия религиозного назначения, включенным в реестр,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w:t>
      </w:r>
    </w:p>
    <w:p w:rsidR="005F47E0" w:rsidRPr="005F47E0" w:rsidRDefault="005F47E0" w:rsidP="005F47E0">
      <w:pPr>
        <w:autoSpaceDE w:val="0"/>
        <w:autoSpaceDN w:val="0"/>
        <w:adjustRightInd w:val="0"/>
        <w:ind w:firstLine="709"/>
        <w:jc w:val="both"/>
        <w:rPr>
          <w:sz w:val="20"/>
          <w:szCs w:val="20"/>
        </w:rPr>
      </w:pPr>
      <w:r w:rsidRPr="005F47E0">
        <w:rPr>
          <w:sz w:val="20"/>
          <w:szCs w:val="20"/>
        </w:rPr>
        <w:t>При определении условий доступа к памятникам или ансамблям религиозного назначения учитываются требования к внешнему виду и поведению лиц, находящихся в границах территорий указанных объектов культурного наследия религиозного назначения, соответствующие внутренним установлениям религиозной организации, если такие установления не противоречат законодательству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В случае</w:t>
      </w:r>
      <w:proofErr w:type="gramStart"/>
      <w:r w:rsidRPr="005F47E0">
        <w:rPr>
          <w:sz w:val="20"/>
          <w:szCs w:val="20"/>
        </w:rPr>
        <w:t>,</w:t>
      </w:r>
      <w:proofErr w:type="gramEnd"/>
      <w:r w:rsidRPr="005F47E0">
        <w:rPr>
          <w:sz w:val="20"/>
          <w:szCs w:val="20"/>
        </w:rPr>
        <w:t xml:space="preserve"> если интерьер объекта культурного наследия не относится к предмету охраны объекта культурного наследия, требование к обеспечению доступа во внутренние помещения объекта культурного наследия, включенного в реестр, не может быть установлено.</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t>Условия доступа к объектам культурного наследия,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 международным организациям, а также к объектам культурного наследия, находящимся в собственности иностранных государств и международных организаций, устанавливаются в соответствии с международными договорами Российской Федерации.</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rsidR="005F47E0" w:rsidRPr="005F47E0" w:rsidRDefault="005F47E0" w:rsidP="00EC4A0A">
      <w:pPr>
        <w:keepNext/>
        <w:autoSpaceDE w:val="0"/>
        <w:autoSpaceDN w:val="0"/>
        <w:adjustRightInd w:val="0"/>
        <w:ind w:firstLine="709"/>
        <w:jc w:val="center"/>
        <w:rPr>
          <w:b/>
          <w:sz w:val="20"/>
          <w:szCs w:val="20"/>
        </w:rPr>
      </w:pPr>
      <w:r w:rsidRPr="005F47E0">
        <w:rPr>
          <w:b/>
          <w:sz w:val="20"/>
          <w:szCs w:val="20"/>
        </w:rPr>
        <w:t>Раздел 5. Требования к размещен</w:t>
      </w:r>
      <w:r w:rsidR="00EC4A0A">
        <w:rPr>
          <w:b/>
          <w:sz w:val="20"/>
          <w:szCs w:val="20"/>
        </w:rPr>
        <w:t xml:space="preserve">ию наружной рекламы на объектах </w:t>
      </w:r>
      <w:r w:rsidRPr="005F47E0">
        <w:rPr>
          <w:b/>
          <w:sz w:val="20"/>
          <w:szCs w:val="20"/>
        </w:rPr>
        <w:t>культурного наследия, их территориях</w:t>
      </w:r>
    </w:p>
    <w:p w:rsidR="005F47E0" w:rsidRPr="005F47E0" w:rsidRDefault="005F47E0" w:rsidP="005F47E0">
      <w:pPr>
        <w:keepNext/>
        <w:autoSpaceDE w:val="0"/>
        <w:autoSpaceDN w:val="0"/>
        <w:adjustRightInd w:val="0"/>
        <w:jc w:val="center"/>
        <w:rPr>
          <w:i/>
          <w:sz w:val="20"/>
          <w:szCs w:val="20"/>
          <w:vertAlign w:val="superscript"/>
        </w:rPr>
      </w:pPr>
      <w:r w:rsidRPr="005F47E0">
        <w:rPr>
          <w:i/>
          <w:sz w:val="20"/>
          <w:szCs w:val="20"/>
          <w:vertAlign w:val="superscript"/>
        </w:rPr>
        <w:t xml:space="preserve">(заполняется в случаях, определенных подпунктом </w:t>
      </w:r>
      <w:hyperlink r:id="rId66" w:history="1">
        <w:r w:rsidRPr="005F47E0">
          <w:rPr>
            <w:i/>
            <w:sz w:val="20"/>
            <w:szCs w:val="20"/>
            <w:vertAlign w:val="superscript"/>
          </w:rPr>
          <w:t>4 пункта 2 статьи 47.6</w:t>
        </w:r>
      </w:hyperlink>
      <w:r w:rsidRPr="005F47E0">
        <w:rPr>
          <w:i/>
          <w:sz w:val="20"/>
          <w:szCs w:val="20"/>
          <w:vertAlign w:val="superscript"/>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22. Требования к размещению наружной рекламы:</w:t>
      </w:r>
    </w:p>
    <w:p w:rsidR="005F47E0" w:rsidRPr="005F47E0" w:rsidRDefault="005F47E0" w:rsidP="005F47E0">
      <w:pPr>
        <w:autoSpaceDE w:val="0"/>
        <w:autoSpaceDN w:val="0"/>
        <w:adjustRightInd w:val="0"/>
        <w:ind w:firstLine="709"/>
        <w:jc w:val="both"/>
        <w:rPr>
          <w:sz w:val="20"/>
          <w:szCs w:val="20"/>
        </w:rPr>
      </w:pPr>
      <w:r w:rsidRPr="005F47E0">
        <w:rPr>
          <w:sz w:val="20"/>
          <w:szCs w:val="20"/>
        </w:rPr>
        <w:t>Не допускается распространение наружной рекламы на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достопримечательных мест.</w:t>
      </w:r>
    </w:p>
    <w:p w:rsidR="005F47E0" w:rsidRPr="005F47E0" w:rsidRDefault="005F47E0" w:rsidP="005F47E0">
      <w:pPr>
        <w:autoSpaceDE w:val="0"/>
        <w:autoSpaceDN w:val="0"/>
        <w:adjustRightInd w:val="0"/>
        <w:ind w:firstLine="709"/>
        <w:jc w:val="both"/>
        <w:rPr>
          <w:sz w:val="20"/>
          <w:szCs w:val="20"/>
        </w:rPr>
      </w:pPr>
      <w:r w:rsidRPr="005F47E0">
        <w:rPr>
          <w:sz w:val="20"/>
          <w:szCs w:val="20"/>
        </w:rPr>
        <w:t>Запрет или ограничение распространения наружной рекламы на объектах культурного наследия, находящихся в границах достопримечательного места и включенных в единый государственный реестр объектов культурного наследия (памятников истории и культуры) народов Российской Федерации, а также</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требования к ее распространению устанавливаются соответствующим органом охраны объектов культурного наследия, определенным </w:t>
      </w:r>
      <w:hyperlink r:id="rId67" w:history="1">
        <w:r w:rsidRPr="005F47E0">
          <w:rPr>
            <w:sz w:val="20"/>
            <w:szCs w:val="20"/>
          </w:rPr>
          <w:t>пунктом 7 статьи 47.6</w:t>
        </w:r>
      </w:hyperlink>
      <w:r w:rsidRPr="005F47E0">
        <w:rPr>
          <w:sz w:val="20"/>
          <w:szCs w:val="20"/>
        </w:rPr>
        <w:t xml:space="preserve"> Закона 73-ФЗ, и вносятся в правила землепользования и застройки, разработанные в соответствии с Градостроительным </w:t>
      </w:r>
      <w:hyperlink r:id="rId68" w:history="1">
        <w:r w:rsidRPr="005F47E0">
          <w:rPr>
            <w:sz w:val="20"/>
            <w:szCs w:val="20"/>
          </w:rPr>
          <w:t>кодексом</w:t>
        </w:r>
      </w:hyperlink>
      <w:r w:rsidRPr="005F47E0">
        <w:rPr>
          <w:sz w:val="20"/>
          <w:szCs w:val="20"/>
        </w:rPr>
        <w:t xml:space="preserve"> Российской Федерации.</w:t>
      </w:r>
    </w:p>
    <w:p w:rsidR="005F47E0" w:rsidRPr="005F47E0" w:rsidRDefault="005F47E0" w:rsidP="005F47E0">
      <w:pPr>
        <w:autoSpaceDE w:val="0"/>
        <w:autoSpaceDN w:val="0"/>
        <w:adjustRightInd w:val="0"/>
        <w:ind w:firstLine="709"/>
        <w:jc w:val="both"/>
        <w:rPr>
          <w:sz w:val="20"/>
          <w:szCs w:val="20"/>
        </w:rPr>
      </w:pPr>
      <w:proofErr w:type="gramStart"/>
      <w:r w:rsidRPr="005F47E0">
        <w:rPr>
          <w:sz w:val="20"/>
          <w:szCs w:val="20"/>
        </w:rPr>
        <w:lastRenderedPageBreak/>
        <w:t>Указанные 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w:t>
      </w:r>
      <w:proofErr w:type="gramEnd"/>
      <w:r w:rsidRPr="005F47E0">
        <w:rPr>
          <w:sz w:val="20"/>
          <w:szCs w:val="20"/>
        </w:rPr>
        <w:t xml:space="preserve"> площади (пространства).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(либо его территории), включая место (места) ее возможного размещения, требования к внешнему виду, цветовым решениям, способам крепления.</w:t>
      </w:r>
    </w:p>
    <w:p w:rsidR="00EC4A0A" w:rsidRDefault="00EC4A0A" w:rsidP="005F47E0">
      <w:pPr>
        <w:autoSpaceDE w:val="0"/>
        <w:autoSpaceDN w:val="0"/>
        <w:adjustRightInd w:val="0"/>
        <w:jc w:val="center"/>
        <w:rPr>
          <w:b/>
          <w:sz w:val="20"/>
          <w:szCs w:val="20"/>
        </w:rPr>
      </w:pPr>
    </w:p>
    <w:p w:rsidR="005F47E0" w:rsidRPr="005F47E0" w:rsidRDefault="005F47E0" w:rsidP="00EC4A0A">
      <w:pPr>
        <w:autoSpaceDE w:val="0"/>
        <w:autoSpaceDN w:val="0"/>
        <w:adjustRightInd w:val="0"/>
        <w:ind w:firstLine="709"/>
        <w:jc w:val="center"/>
        <w:rPr>
          <w:b/>
          <w:sz w:val="20"/>
          <w:szCs w:val="20"/>
        </w:rPr>
      </w:pPr>
      <w:r w:rsidRPr="005F47E0">
        <w:rPr>
          <w:b/>
          <w:sz w:val="20"/>
          <w:szCs w:val="20"/>
        </w:rPr>
        <w:t>Раздел 6. Иные обязанности лиц</w:t>
      </w:r>
      <w:r w:rsidR="00EC4A0A">
        <w:rPr>
          <w:b/>
          <w:sz w:val="20"/>
          <w:szCs w:val="20"/>
        </w:rPr>
        <w:t xml:space="preserve">а (лиц), указанного (указанных) </w:t>
      </w:r>
      <w:r w:rsidRPr="005F47E0">
        <w:rPr>
          <w:b/>
          <w:sz w:val="20"/>
          <w:szCs w:val="20"/>
        </w:rPr>
        <w:t>в пункте 11 статьи 47.6 Федерального закон</w:t>
      </w:r>
      <w:r w:rsidR="00EC4A0A">
        <w:rPr>
          <w:b/>
          <w:sz w:val="20"/>
          <w:szCs w:val="20"/>
        </w:rPr>
        <w:t xml:space="preserve">а от 25.06.2002 № 73-ФЗ </w:t>
      </w:r>
      <w:r w:rsidRPr="005F47E0">
        <w:rPr>
          <w:b/>
          <w:sz w:val="20"/>
          <w:szCs w:val="20"/>
        </w:rPr>
        <w:t xml:space="preserve">«Об объектах культурного наследия </w:t>
      </w:r>
      <w:r w:rsidR="00EC4A0A">
        <w:rPr>
          <w:b/>
          <w:sz w:val="20"/>
          <w:szCs w:val="20"/>
        </w:rPr>
        <w:t xml:space="preserve">(памятниках истории и культуры) </w:t>
      </w:r>
      <w:r w:rsidRPr="005F47E0">
        <w:rPr>
          <w:b/>
          <w:sz w:val="20"/>
          <w:szCs w:val="20"/>
        </w:rPr>
        <w:t>народов Российской Федерации»</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23. </w:t>
      </w:r>
      <w:proofErr w:type="gramStart"/>
      <w:r w:rsidRPr="005F47E0">
        <w:rPr>
          <w:sz w:val="20"/>
          <w:szCs w:val="20"/>
        </w:rPr>
        <w:t xml:space="preserve">Для лица (лиц), указанного (указанных) в </w:t>
      </w:r>
      <w:hyperlink r:id="rId69" w:history="1">
        <w:r w:rsidRPr="005F47E0">
          <w:rPr>
            <w:sz w:val="20"/>
            <w:szCs w:val="20"/>
          </w:rPr>
          <w:t>пункте 11 статьи 47.6</w:t>
        </w:r>
      </w:hyperlink>
      <w:r w:rsidRPr="005F47E0">
        <w:rPr>
          <w:sz w:val="20"/>
          <w:szCs w:val="20"/>
        </w:rPr>
        <w:t xml:space="preserve"> Закона 73-ФЗ, устанавливаются обязанности:</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1) по финансированию мероприятий, обеспечивающих выполнение требований в отношении объекта культурного наследия, включенного в реестр, установленных </w:t>
      </w:r>
      <w:hyperlink r:id="rId70" w:history="1">
        <w:r w:rsidRPr="005F47E0">
          <w:rPr>
            <w:sz w:val="20"/>
            <w:szCs w:val="20"/>
          </w:rPr>
          <w:t>статьями 47.2</w:t>
        </w:r>
      </w:hyperlink>
      <w:r w:rsidRPr="005F47E0">
        <w:rPr>
          <w:sz w:val="20"/>
          <w:szCs w:val="20"/>
        </w:rPr>
        <w:t xml:space="preserve"> - </w:t>
      </w:r>
      <w:hyperlink r:id="rId71" w:history="1">
        <w:r w:rsidRPr="005F47E0">
          <w:rPr>
            <w:sz w:val="20"/>
            <w:szCs w:val="20"/>
          </w:rPr>
          <w:t>47.4</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 по соблюдению требований к осуществлению деятельности в границах территории объекта культурного наследия, включенного в реестр, либо особого режима использования земельного участка, в границах которого располагается объект археологического наследия, установленных </w:t>
      </w:r>
      <w:hyperlink r:id="rId72" w:history="1">
        <w:r w:rsidRPr="005F47E0">
          <w:rPr>
            <w:sz w:val="20"/>
            <w:szCs w:val="20"/>
          </w:rPr>
          <w:t>статьей 5.1</w:t>
        </w:r>
      </w:hyperlink>
      <w:r w:rsidRPr="005F47E0">
        <w:rPr>
          <w:sz w:val="20"/>
          <w:szCs w:val="20"/>
        </w:rPr>
        <w:t xml:space="preserve"> Закона 73-ФЗ.</w:t>
      </w:r>
    </w:p>
    <w:p w:rsidR="005F47E0" w:rsidRPr="005F47E0" w:rsidRDefault="005F47E0" w:rsidP="005F47E0">
      <w:pPr>
        <w:autoSpaceDE w:val="0"/>
        <w:autoSpaceDN w:val="0"/>
        <w:adjustRightInd w:val="0"/>
        <w:ind w:firstLine="709"/>
        <w:jc w:val="both"/>
        <w:rPr>
          <w:sz w:val="20"/>
          <w:szCs w:val="20"/>
        </w:rPr>
      </w:pPr>
      <w:r w:rsidRPr="005F47E0">
        <w:rPr>
          <w:sz w:val="20"/>
          <w:szCs w:val="20"/>
        </w:rPr>
        <w:t xml:space="preserve">24. </w:t>
      </w:r>
      <w:proofErr w:type="gramStart"/>
      <w:r w:rsidRPr="005F47E0">
        <w:rPr>
          <w:sz w:val="20"/>
          <w:szCs w:val="20"/>
        </w:rPr>
        <w:t xml:space="preserve">Собственник, иной законный владелец, пользователи объекта культурного наследия, земельного участка, в границах которого располагается объект археологического наследия (в случае, указанном в </w:t>
      </w:r>
      <w:hyperlink r:id="rId73" w:history="1">
        <w:r w:rsidRPr="005F47E0">
          <w:rPr>
            <w:sz w:val="20"/>
            <w:szCs w:val="20"/>
          </w:rPr>
          <w:t>пункте 11</w:t>
        </w:r>
      </w:hyperlink>
      <w:r w:rsidRPr="005F47E0">
        <w:rPr>
          <w:sz w:val="20"/>
          <w:szCs w:val="20"/>
        </w:rPr>
        <w:t xml:space="preserve"> статьи 47.6 Закона 73-ФЗ), а также все лица, привлеченные ими к проведению работ по сохранению (содержанию) объекта культурного наследия, обязаны соблюдать требования, запреты и ограничения, установленные законодательством об охране объектов культурного наследия.</w:t>
      </w:r>
      <w:proofErr w:type="gramEnd"/>
    </w:p>
    <w:p w:rsidR="005F47E0" w:rsidRPr="005F47E0" w:rsidRDefault="005F47E0" w:rsidP="005F47E0">
      <w:pPr>
        <w:autoSpaceDE w:val="0"/>
        <w:autoSpaceDN w:val="0"/>
        <w:adjustRightInd w:val="0"/>
        <w:ind w:firstLine="709"/>
        <w:jc w:val="both"/>
        <w:rPr>
          <w:sz w:val="20"/>
          <w:szCs w:val="20"/>
        </w:rPr>
      </w:pPr>
      <w:r w:rsidRPr="005F47E0">
        <w:rPr>
          <w:sz w:val="20"/>
          <w:szCs w:val="20"/>
        </w:rPr>
        <w:t>25. Дополнительные требования в отношении объекта культурного наследия:</w:t>
      </w:r>
    </w:p>
    <w:tbl>
      <w:tblPr>
        <w:tblW w:w="9695" w:type="dxa"/>
        <w:tblInd w:w="62" w:type="dxa"/>
        <w:tblLayout w:type="fixed"/>
        <w:tblCellMar>
          <w:top w:w="102" w:type="dxa"/>
          <w:left w:w="62" w:type="dxa"/>
          <w:bottom w:w="102" w:type="dxa"/>
          <w:right w:w="62" w:type="dxa"/>
        </w:tblCellMar>
        <w:tblLook w:val="0000" w:firstRow="0" w:lastRow="0" w:firstColumn="0" w:lastColumn="0" w:noHBand="0" w:noVBand="0"/>
      </w:tblPr>
      <w:tblGrid>
        <w:gridCol w:w="9695"/>
      </w:tblGrid>
      <w:tr w:rsidR="005F47E0" w:rsidRPr="005F47E0" w:rsidTr="005F47E0">
        <w:tc>
          <w:tcPr>
            <w:tcW w:w="9695" w:type="dxa"/>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 xml:space="preserve">1. </w:t>
            </w:r>
            <w:proofErr w:type="gramStart"/>
            <w:r w:rsidRPr="005F47E0">
              <w:rPr>
                <w:sz w:val="20"/>
                <w:szCs w:val="20"/>
              </w:rPr>
              <w:t xml:space="preserve">Лицу, указанному в пункте 11 статьи 47.6 Закона 73 -ФЗ (далее – Ответственное лицо), </w:t>
            </w:r>
            <w:r w:rsidRPr="005F47E0">
              <w:rPr>
                <w:rFonts w:eastAsia="Calibri"/>
                <w:sz w:val="20"/>
                <w:szCs w:val="20"/>
              </w:rPr>
              <w:t>ежегодно в срок до 1 июля года, следующего за отчетным,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w:t>
            </w:r>
            <w:proofErr w:type="gramEnd"/>
            <w:r w:rsidRPr="005F47E0">
              <w:rPr>
                <w:rFonts w:eastAsia="Calibri"/>
                <w:sz w:val="20"/>
                <w:szCs w:val="20"/>
              </w:rPr>
              <w:t xml:space="preserve"> К уведомлению приложить фотографии изображений объекта культурного наследия, позволяющие зафиксировать индивидуальные особенности объекта культурного наследия на момент предоставления уведомления.</w:t>
            </w:r>
          </w:p>
          <w:p w:rsidR="005F47E0" w:rsidRPr="005F47E0" w:rsidRDefault="005F47E0" w:rsidP="005F47E0">
            <w:pPr>
              <w:autoSpaceDE w:val="0"/>
              <w:autoSpaceDN w:val="0"/>
              <w:adjustRightInd w:val="0"/>
              <w:ind w:firstLine="709"/>
              <w:jc w:val="both"/>
              <w:rPr>
                <w:rFonts w:eastAsia="Calibri"/>
                <w:sz w:val="20"/>
                <w:szCs w:val="20"/>
              </w:rPr>
            </w:pPr>
            <w:r w:rsidRPr="005F47E0">
              <w:rPr>
                <w:rFonts w:eastAsia="Calibri"/>
                <w:sz w:val="20"/>
                <w:szCs w:val="20"/>
              </w:rPr>
              <w:t>2. Допускается размещение на фасаде объекта культурного наследия информационных досок и обозначений с площадью информационного поля не более 0,3 кв.м по согласованию с Государственным комитетом Псковской области по охране объектов культурного наследия.</w:t>
            </w:r>
          </w:p>
          <w:p w:rsidR="005F47E0" w:rsidRPr="005F47E0" w:rsidRDefault="005F47E0" w:rsidP="005F47E0">
            <w:pPr>
              <w:ind w:firstLine="709"/>
              <w:jc w:val="both"/>
              <w:rPr>
                <w:sz w:val="20"/>
                <w:szCs w:val="20"/>
              </w:rPr>
            </w:pPr>
            <w:r w:rsidRPr="005F47E0">
              <w:rPr>
                <w:sz w:val="20"/>
                <w:szCs w:val="20"/>
              </w:rPr>
              <w:t>3. Ответственному лицу Государственным комитетом Псковской области по охране объектов культурного наследия (далее – Госорган) направляется акт обследования технического состояния объекта культурного наследия (далее - акт), составленный в порядке, установленном пунктом 2 статьи 47.2 Закона 73-ФЗ. В случае несогласия Ответственного лица с направленным актом в части установления состава (перечня) видов работ по сохранению объекта культурного наследия и сроков (периодичности)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w:t>
            </w:r>
          </w:p>
          <w:p w:rsidR="005F47E0" w:rsidRPr="005F47E0" w:rsidRDefault="005F47E0" w:rsidP="005F47E0">
            <w:pPr>
              <w:ind w:firstLine="709"/>
              <w:jc w:val="both"/>
              <w:rPr>
                <w:sz w:val="20"/>
                <w:szCs w:val="20"/>
              </w:rPr>
            </w:pPr>
            <w:r w:rsidRPr="005F47E0">
              <w:rPr>
                <w:sz w:val="20"/>
                <w:szCs w:val="20"/>
              </w:rPr>
              <w:t xml:space="preserve">В случае отсутствия таковых возражений акт считается действующим в предложенной редакции. </w:t>
            </w:r>
          </w:p>
          <w:p w:rsidR="005F47E0" w:rsidRPr="005F47E0" w:rsidRDefault="005F47E0" w:rsidP="005F47E0">
            <w:pPr>
              <w:ind w:firstLine="709"/>
              <w:jc w:val="both"/>
              <w:rPr>
                <w:sz w:val="20"/>
                <w:szCs w:val="20"/>
              </w:rPr>
            </w:pPr>
            <w:proofErr w:type="gramStart"/>
            <w:r w:rsidRPr="005F47E0">
              <w:rPr>
                <w:sz w:val="20"/>
                <w:szCs w:val="20"/>
              </w:rPr>
              <w:t>В соответствии с пунктом 6.3 Порядка подготовки и утверждения охранного обязательства собственника или иного законного владельца объекта культурного наследия, включенного в единый реестр объектов культурного наследия, утвержденного приказом Министерства культуры Российской Федерации от 01.07.2015 № 1887, требования к составу и срокам (периодичности) проведения работ по сохранению объекта культурного наследия могут быть установлены предписаниями соответствующего органа охраны, выдаваемыми в порядке, установленном законодательством.</w:t>
            </w:r>
            <w:proofErr w:type="gramEnd"/>
          </w:p>
          <w:p w:rsidR="005F47E0" w:rsidRPr="005F47E0" w:rsidRDefault="005F47E0" w:rsidP="005F47E0">
            <w:pPr>
              <w:ind w:firstLine="709"/>
              <w:jc w:val="both"/>
              <w:rPr>
                <w:sz w:val="20"/>
                <w:szCs w:val="20"/>
              </w:rPr>
            </w:pPr>
            <w:r w:rsidRPr="005F47E0">
              <w:rPr>
                <w:sz w:val="20"/>
                <w:szCs w:val="20"/>
              </w:rPr>
              <w:t>4. В случае перехода права собственности или иного права владения объектом культурного наследия, а также в случае изменения реквизитов, Ответственное лицо обязано уведомить об этом Госорган в течение 15 календарных дней.</w:t>
            </w:r>
          </w:p>
          <w:p w:rsidR="005F47E0" w:rsidRPr="005F47E0" w:rsidRDefault="005F47E0" w:rsidP="005F47E0">
            <w:pPr>
              <w:ind w:firstLine="709"/>
              <w:jc w:val="both"/>
              <w:rPr>
                <w:sz w:val="20"/>
                <w:szCs w:val="20"/>
              </w:rPr>
            </w:pPr>
            <w:r w:rsidRPr="005F47E0">
              <w:rPr>
                <w:sz w:val="20"/>
                <w:szCs w:val="20"/>
              </w:rPr>
              <w:t>5. Ответственное лицо обязуется обеспечивать условия доступности для инвалидов объекта культурного наследия в соответствии с порядком, утвержденным приказом Министерства культуры Российской Федерации от 20.11.2015 № 2834.</w:t>
            </w:r>
          </w:p>
        </w:tc>
      </w:tr>
    </w:tbl>
    <w:p w:rsidR="005F47E0" w:rsidRPr="005F47E0" w:rsidRDefault="005F47E0" w:rsidP="005F47E0">
      <w:pPr>
        <w:keepNext/>
        <w:pBdr>
          <w:top w:val="single" w:sz="4" w:space="1" w:color="auto"/>
        </w:pBdr>
        <w:jc w:val="center"/>
        <w:rPr>
          <w:sz w:val="28"/>
          <w:szCs w:val="28"/>
        </w:rPr>
      </w:pPr>
    </w:p>
    <w:p w:rsidR="005F47E0" w:rsidRPr="005F47E0" w:rsidRDefault="00E41D8D" w:rsidP="005F47E0">
      <w:pPr>
        <w:keepNext/>
        <w:pBdr>
          <w:top w:val="single" w:sz="4" w:space="1" w:color="auto"/>
        </w:pBdr>
        <w:jc w:val="center"/>
        <w:rPr>
          <w:sz w:val="28"/>
          <w:szCs w:val="28"/>
        </w:rPr>
      </w:pPr>
      <w:r>
        <w:rPr>
          <w:sz w:val="28"/>
          <w:szCs w:val="28"/>
        </w:rPr>
        <w:t>____________________________________________________________________</w:t>
      </w:r>
    </w:p>
    <w:tbl>
      <w:tblPr>
        <w:tblW w:w="5001" w:type="pct"/>
        <w:tblCellMar>
          <w:left w:w="71" w:type="dxa"/>
          <w:right w:w="71" w:type="dxa"/>
        </w:tblCellMar>
        <w:tblLook w:val="0000" w:firstRow="0" w:lastRow="0" w:firstColumn="0" w:lastColumn="0" w:noHBand="0" w:noVBand="0"/>
      </w:tblPr>
      <w:tblGrid>
        <w:gridCol w:w="5644"/>
        <w:gridCol w:w="2025"/>
        <w:gridCol w:w="2171"/>
      </w:tblGrid>
      <w:tr w:rsidR="005F47E0" w:rsidRPr="005F47E0" w:rsidTr="005F47E0">
        <w:tc>
          <w:tcPr>
            <w:tcW w:w="2868" w:type="pct"/>
          </w:tcPr>
          <w:p w:rsidR="00E41D8D" w:rsidRDefault="00E41D8D" w:rsidP="005F47E0">
            <w:pPr>
              <w:keepNext/>
              <w:jc w:val="both"/>
            </w:pPr>
          </w:p>
          <w:p w:rsidR="005F47E0" w:rsidRPr="000C7D93" w:rsidRDefault="005F47E0" w:rsidP="005F47E0">
            <w:pPr>
              <w:keepNext/>
              <w:jc w:val="both"/>
            </w:pPr>
            <w:r w:rsidRPr="000C7D93">
              <w:t>Глава города Пскова</w:t>
            </w:r>
          </w:p>
        </w:tc>
        <w:tc>
          <w:tcPr>
            <w:tcW w:w="1029" w:type="pct"/>
          </w:tcPr>
          <w:p w:rsidR="005F47E0" w:rsidRPr="000C7D93" w:rsidRDefault="005F47E0" w:rsidP="005F47E0">
            <w:pPr>
              <w:keepNext/>
              <w:jc w:val="center"/>
            </w:pPr>
          </w:p>
        </w:tc>
        <w:tc>
          <w:tcPr>
            <w:tcW w:w="1103" w:type="pct"/>
            <w:vAlign w:val="bottom"/>
          </w:tcPr>
          <w:p w:rsidR="005F47E0" w:rsidRPr="000C7D93" w:rsidRDefault="005F47E0" w:rsidP="005F47E0">
            <w:pPr>
              <w:keepNext/>
              <w:jc w:val="center"/>
            </w:pPr>
            <w:r w:rsidRPr="000C7D93">
              <w:t>Е.А. Полонская</w:t>
            </w:r>
          </w:p>
        </w:tc>
      </w:tr>
    </w:tbl>
    <w:p w:rsidR="005F47E0" w:rsidRPr="005F47E0" w:rsidRDefault="005F47E0" w:rsidP="005F47E0">
      <w:pPr>
        <w:keepNext/>
        <w:jc w:val="right"/>
        <w:outlineLvl w:val="2"/>
        <w:rPr>
          <w:sz w:val="28"/>
          <w:szCs w:val="28"/>
        </w:rPr>
        <w:sectPr w:rsidR="005F47E0" w:rsidRPr="005F47E0" w:rsidSect="005F47E0">
          <w:footerReference w:type="default" r:id="rId74"/>
          <w:pgSz w:w="11907" w:h="16840"/>
          <w:pgMar w:top="1304" w:right="680" w:bottom="1077"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0C7D93" w:rsidRDefault="005F47E0" w:rsidP="005F47E0">
            <w:pPr>
              <w:keepNext/>
              <w:jc w:val="right"/>
              <w:outlineLvl w:val="2"/>
            </w:pPr>
            <w:r w:rsidRPr="000C7D93">
              <w:lastRenderedPageBreak/>
              <w:t>Приложение 5</w:t>
            </w:r>
          </w:p>
        </w:tc>
      </w:tr>
      <w:tr w:rsidR="005F47E0" w:rsidRPr="005F47E0" w:rsidTr="005F47E0">
        <w:trPr>
          <w:jc w:val="right"/>
        </w:trPr>
        <w:tc>
          <w:tcPr>
            <w:tcW w:w="5000" w:type="pct"/>
          </w:tcPr>
          <w:p w:rsidR="005F47E0" w:rsidRPr="000C7D93" w:rsidRDefault="005F47E0" w:rsidP="005F47E0">
            <w:pPr>
              <w:keepNext/>
              <w:jc w:val="right"/>
              <w:outlineLvl w:val="2"/>
            </w:pPr>
            <w:r w:rsidRPr="000C7D93">
              <w:t>к Решению Псковской городской Думы</w:t>
            </w:r>
          </w:p>
          <w:p w:rsidR="005F47E0" w:rsidRPr="000C7D93" w:rsidRDefault="005F47E0" w:rsidP="005F47E0">
            <w:pPr>
              <w:jc w:val="right"/>
            </w:pPr>
            <w:r w:rsidRPr="000C7D93">
              <w:t>от __________</w:t>
            </w:r>
            <w:r w:rsidR="00642154">
              <w:t>__________</w:t>
            </w:r>
            <w:r w:rsidRPr="000C7D93">
              <w:t xml:space="preserve"> №_________</w:t>
            </w:r>
          </w:p>
        </w:tc>
      </w:tr>
    </w:tbl>
    <w:p w:rsidR="005F47E0" w:rsidRPr="005F47E0" w:rsidRDefault="005F47E0" w:rsidP="005F47E0">
      <w:pPr>
        <w:jc w:val="center"/>
        <w:rPr>
          <w:b/>
          <w:sz w:val="28"/>
          <w:szCs w:val="28"/>
        </w:rPr>
      </w:pPr>
    </w:p>
    <w:p w:rsidR="005F47E0" w:rsidRPr="00642154" w:rsidRDefault="005F47E0" w:rsidP="000C7D93">
      <w:pPr>
        <w:keepNext/>
        <w:jc w:val="center"/>
        <w:rPr>
          <w:b/>
        </w:rPr>
      </w:pPr>
      <w:r w:rsidRPr="00642154">
        <w:rPr>
          <w:b/>
        </w:rPr>
        <w:t>Копия Паспорт</w:t>
      </w:r>
      <w:r w:rsidR="000C7D93" w:rsidRPr="00642154">
        <w:rPr>
          <w:b/>
        </w:rPr>
        <w:t xml:space="preserve">а объекта культурного наследия </w:t>
      </w:r>
      <w:r w:rsidRPr="00642154">
        <w:rPr>
          <w:b/>
        </w:rPr>
        <w:t>реги</w:t>
      </w:r>
      <w:r w:rsidR="000C7D93" w:rsidRPr="00642154">
        <w:rPr>
          <w:b/>
        </w:rPr>
        <w:t xml:space="preserve">онального значения «Дом жилой», </w:t>
      </w:r>
      <w:r w:rsidRPr="00642154">
        <w:rPr>
          <w:b/>
        </w:rPr>
        <w:t>расположенного по адресу: г. Псков, ул. Труда, д. 4</w:t>
      </w:r>
    </w:p>
    <w:p w:rsidR="005F47E0" w:rsidRPr="005F47E0" w:rsidRDefault="005F47E0" w:rsidP="005F47E0">
      <w:pPr>
        <w:keepNext/>
        <w:jc w:val="center"/>
        <w:rPr>
          <w:b/>
          <w:sz w:val="28"/>
          <w:szCs w:val="28"/>
        </w:rPr>
      </w:pPr>
    </w:p>
    <w:p w:rsidR="005F47E0" w:rsidRPr="005F47E0" w:rsidRDefault="005F47E0" w:rsidP="005F47E0">
      <w:pPr>
        <w:shd w:val="clear" w:color="auto" w:fill="FFFFFF"/>
        <w:ind w:firstLine="567"/>
        <w:jc w:val="right"/>
        <w:rPr>
          <w:spacing w:val="-3"/>
          <w:w w:val="86"/>
          <w:sz w:val="20"/>
          <w:szCs w:val="20"/>
        </w:rPr>
      </w:pPr>
    </w:p>
    <w:p w:rsidR="005F47E0" w:rsidRPr="005F47E0" w:rsidRDefault="005F47E0" w:rsidP="005F47E0">
      <w:pPr>
        <w:pBdr>
          <w:top w:val="single" w:sz="4" w:space="1" w:color="auto"/>
        </w:pBdr>
        <w:shd w:val="clear" w:color="auto" w:fill="FFFFFF"/>
        <w:ind w:firstLine="567"/>
        <w:jc w:val="right"/>
        <w:rPr>
          <w:sz w:val="20"/>
          <w:szCs w:val="20"/>
        </w:rPr>
      </w:pPr>
      <w:r w:rsidRPr="005F47E0">
        <w:rPr>
          <w:sz w:val="20"/>
          <w:szCs w:val="20"/>
        </w:rPr>
        <w:t>Утверждено</w:t>
      </w:r>
    </w:p>
    <w:p w:rsidR="005F47E0" w:rsidRPr="005F47E0" w:rsidRDefault="005F47E0" w:rsidP="005F47E0">
      <w:pPr>
        <w:shd w:val="clear" w:color="auto" w:fill="FFFFFF"/>
        <w:ind w:firstLine="567"/>
        <w:jc w:val="right"/>
        <w:rPr>
          <w:sz w:val="20"/>
          <w:szCs w:val="20"/>
        </w:rPr>
      </w:pPr>
      <w:r w:rsidRPr="005F47E0">
        <w:rPr>
          <w:sz w:val="20"/>
          <w:szCs w:val="20"/>
        </w:rPr>
        <w:t>приказом Министерства культуры</w:t>
      </w:r>
    </w:p>
    <w:p w:rsidR="005F47E0" w:rsidRPr="005F47E0" w:rsidRDefault="005F47E0" w:rsidP="005F47E0">
      <w:pPr>
        <w:shd w:val="clear" w:color="auto" w:fill="FFFFFF"/>
        <w:ind w:firstLine="567"/>
        <w:jc w:val="right"/>
        <w:rPr>
          <w:sz w:val="20"/>
          <w:szCs w:val="20"/>
        </w:rPr>
      </w:pPr>
      <w:r w:rsidRPr="005F47E0">
        <w:rPr>
          <w:sz w:val="20"/>
          <w:szCs w:val="20"/>
        </w:rPr>
        <w:t>Российской Федерации</w:t>
      </w:r>
    </w:p>
    <w:p w:rsidR="005F47E0" w:rsidRPr="005F47E0" w:rsidRDefault="005F47E0" w:rsidP="005F47E0">
      <w:pPr>
        <w:shd w:val="clear" w:color="auto" w:fill="FFFFFF"/>
        <w:ind w:firstLine="567"/>
        <w:jc w:val="right"/>
        <w:rPr>
          <w:sz w:val="20"/>
          <w:szCs w:val="20"/>
        </w:rPr>
      </w:pPr>
      <w:r w:rsidRPr="005F47E0">
        <w:rPr>
          <w:sz w:val="20"/>
          <w:szCs w:val="20"/>
        </w:rPr>
        <w:t>от 2 июля 2015 г. №1906</w:t>
      </w:r>
    </w:p>
    <w:p w:rsidR="005F47E0" w:rsidRPr="005F47E0" w:rsidRDefault="005F47E0" w:rsidP="005F47E0">
      <w:pPr>
        <w:shd w:val="clear" w:color="auto" w:fill="FFFFFF"/>
        <w:ind w:left="7795"/>
        <w:jc w:val="right"/>
        <w:rPr>
          <w:sz w:val="20"/>
          <w:szCs w:val="20"/>
        </w:rPr>
      </w:pPr>
      <w:r w:rsidRPr="005F47E0">
        <w:rPr>
          <w:sz w:val="20"/>
          <w:szCs w:val="20"/>
        </w:rPr>
        <w:t>Экземпляр № 2</w:t>
      </w:r>
    </w:p>
    <w:tbl>
      <w:tblPr>
        <w:tblW w:w="0" w:type="auto"/>
        <w:jc w:val="right"/>
        <w:tblInd w:w="62" w:type="dxa"/>
        <w:tblCellMar>
          <w:top w:w="102" w:type="dxa"/>
          <w:left w:w="62" w:type="dxa"/>
          <w:bottom w:w="102" w:type="dxa"/>
          <w:right w:w="62" w:type="dxa"/>
        </w:tblCellMar>
        <w:tblLook w:val="0000" w:firstRow="0" w:lastRow="0" w:firstColumn="0" w:lastColumn="0" w:noHBand="0" w:noVBand="0"/>
      </w:tblPr>
      <w:tblGrid>
        <w:gridCol w:w="224"/>
        <w:gridCol w:w="224"/>
        <w:gridCol w:w="224"/>
        <w:gridCol w:w="224"/>
        <w:gridCol w:w="224"/>
        <w:gridCol w:w="224"/>
        <w:gridCol w:w="224"/>
        <w:gridCol w:w="224"/>
        <w:gridCol w:w="224"/>
        <w:gridCol w:w="224"/>
        <w:gridCol w:w="224"/>
        <w:gridCol w:w="224"/>
        <w:gridCol w:w="224"/>
        <w:gridCol w:w="224"/>
        <w:gridCol w:w="224"/>
      </w:tblGrid>
      <w:tr w:rsidR="005F47E0" w:rsidRPr="005F47E0" w:rsidTr="005F47E0">
        <w:trPr>
          <w:jc w:val="right"/>
        </w:trPr>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9</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8</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5F47E0" w:rsidRPr="005F47E0" w:rsidRDefault="005F47E0" w:rsidP="005F47E0">
            <w:pPr>
              <w:autoSpaceDE w:val="0"/>
              <w:autoSpaceDN w:val="0"/>
              <w:adjustRightInd w:val="0"/>
              <w:jc w:val="center"/>
              <w:rPr>
                <w:rFonts w:eastAsia="Calibri"/>
                <w:sz w:val="20"/>
                <w:szCs w:val="20"/>
              </w:rPr>
            </w:pPr>
            <w:r w:rsidRPr="005F47E0">
              <w:rPr>
                <w:rFonts w:eastAsia="Calibri"/>
                <w:sz w:val="20"/>
                <w:szCs w:val="20"/>
              </w:rPr>
              <w:t>5</w:t>
            </w:r>
          </w:p>
        </w:tc>
      </w:tr>
    </w:tbl>
    <w:p w:rsidR="005F47E0" w:rsidRPr="005F47E0" w:rsidRDefault="005F47E0" w:rsidP="005F47E0">
      <w:pPr>
        <w:shd w:val="clear" w:color="auto" w:fill="FFFFFF"/>
        <w:ind w:firstLine="567"/>
        <w:jc w:val="right"/>
        <w:rPr>
          <w:sz w:val="20"/>
          <w:szCs w:val="20"/>
        </w:rPr>
      </w:pPr>
      <w:r w:rsidRPr="005F47E0">
        <w:rPr>
          <w:sz w:val="20"/>
          <w:szCs w:val="20"/>
        </w:rPr>
        <w:t>Регистрационный номер объекта культурного</w:t>
      </w:r>
    </w:p>
    <w:p w:rsidR="005F47E0" w:rsidRPr="005F47E0" w:rsidRDefault="005F47E0" w:rsidP="005F47E0">
      <w:pPr>
        <w:shd w:val="clear" w:color="auto" w:fill="FFFFFF"/>
        <w:ind w:firstLine="567"/>
        <w:jc w:val="right"/>
        <w:rPr>
          <w:sz w:val="20"/>
          <w:szCs w:val="20"/>
        </w:rPr>
      </w:pPr>
      <w:r w:rsidRPr="005F47E0">
        <w:rPr>
          <w:sz w:val="20"/>
          <w:szCs w:val="20"/>
        </w:rPr>
        <w:t>наследия в едином государственном реестре</w:t>
      </w:r>
    </w:p>
    <w:p w:rsidR="005F47E0" w:rsidRPr="005F47E0" w:rsidRDefault="005F47E0" w:rsidP="005F47E0">
      <w:pPr>
        <w:shd w:val="clear" w:color="auto" w:fill="FFFFFF"/>
        <w:ind w:right="10" w:firstLine="567"/>
        <w:jc w:val="right"/>
        <w:rPr>
          <w:sz w:val="20"/>
          <w:szCs w:val="20"/>
        </w:rPr>
      </w:pPr>
      <w:proofErr w:type="gramStart"/>
      <w:r w:rsidRPr="005F47E0">
        <w:rPr>
          <w:sz w:val="20"/>
          <w:szCs w:val="20"/>
        </w:rPr>
        <w:t>объектов культурного наследия (памятников</w:t>
      </w:r>
      <w:proofErr w:type="gramEnd"/>
    </w:p>
    <w:p w:rsidR="005F47E0" w:rsidRPr="005F47E0" w:rsidRDefault="005F47E0" w:rsidP="005F47E0">
      <w:pPr>
        <w:shd w:val="clear" w:color="auto" w:fill="FFFFFF"/>
        <w:ind w:firstLine="567"/>
        <w:jc w:val="right"/>
        <w:rPr>
          <w:sz w:val="20"/>
          <w:szCs w:val="20"/>
        </w:rPr>
      </w:pPr>
      <w:r w:rsidRPr="005F47E0">
        <w:rPr>
          <w:sz w:val="20"/>
          <w:szCs w:val="20"/>
        </w:rPr>
        <w:t>истории и культуры) народов Российской Федерации</w:t>
      </w:r>
    </w:p>
    <w:p w:rsidR="005F47E0" w:rsidRPr="005F47E0" w:rsidRDefault="005F47E0" w:rsidP="005F47E0">
      <w:pPr>
        <w:shd w:val="clear" w:color="auto" w:fill="FFFFFF"/>
        <w:jc w:val="center"/>
        <w:rPr>
          <w:sz w:val="20"/>
          <w:szCs w:val="20"/>
        </w:rPr>
      </w:pPr>
    </w:p>
    <w:p w:rsidR="005F47E0" w:rsidRPr="005F47E0" w:rsidRDefault="005F47E0" w:rsidP="005F47E0">
      <w:pPr>
        <w:shd w:val="clear" w:color="auto" w:fill="FFFFFF"/>
        <w:jc w:val="center"/>
        <w:rPr>
          <w:sz w:val="20"/>
          <w:szCs w:val="20"/>
        </w:rPr>
      </w:pPr>
      <w:r w:rsidRPr="005F47E0">
        <w:rPr>
          <w:sz w:val="20"/>
          <w:szCs w:val="20"/>
        </w:rPr>
        <w:t>ПАСПОРТ</w:t>
      </w:r>
    </w:p>
    <w:p w:rsidR="005F47E0" w:rsidRPr="005F47E0" w:rsidRDefault="005F47E0" w:rsidP="005F47E0">
      <w:pPr>
        <w:shd w:val="clear" w:color="auto" w:fill="FFFFFF"/>
        <w:jc w:val="center"/>
        <w:rPr>
          <w:sz w:val="20"/>
          <w:szCs w:val="20"/>
        </w:rPr>
      </w:pPr>
      <w:r w:rsidRPr="005F47E0">
        <w:rPr>
          <w:sz w:val="20"/>
          <w:szCs w:val="20"/>
        </w:rPr>
        <w:t>ОБЪЕКТА КУЛЬТУРНОГО НАСЛЕДИЯ</w:t>
      </w:r>
    </w:p>
    <w:p w:rsidR="005F47E0" w:rsidRPr="005F47E0" w:rsidRDefault="005F47E0" w:rsidP="005F47E0">
      <w:pPr>
        <w:shd w:val="clear" w:color="auto" w:fill="FFFFFF"/>
        <w:ind w:right="269" w:firstLine="567"/>
        <w:jc w:val="center"/>
        <w:rPr>
          <w:sz w:val="20"/>
          <w:szCs w:val="20"/>
        </w:rPr>
      </w:pPr>
      <w:r w:rsidRPr="005F47E0">
        <w:rPr>
          <w:sz w:val="20"/>
          <w:szCs w:val="20"/>
        </w:rPr>
        <w:t>Фотографическое изображение объекта культурного наследия.</w:t>
      </w:r>
    </w:p>
    <w:p w:rsidR="005F47E0" w:rsidRPr="005F47E0" w:rsidRDefault="005F47E0" w:rsidP="005F47E0">
      <w:pPr>
        <w:shd w:val="clear" w:color="auto" w:fill="FFFFFF"/>
        <w:ind w:right="269" w:firstLine="567"/>
        <w:jc w:val="center"/>
        <w:rPr>
          <w:sz w:val="20"/>
          <w:szCs w:val="20"/>
        </w:rPr>
      </w:pPr>
      <w:r w:rsidRPr="005F47E0">
        <w:rPr>
          <w:sz w:val="20"/>
          <w:szCs w:val="20"/>
        </w:rPr>
        <w:t>за исключением отдельных объектов археологического наследия,</w:t>
      </w:r>
    </w:p>
    <w:p w:rsidR="005F47E0" w:rsidRPr="005F47E0" w:rsidRDefault="005F47E0" w:rsidP="005F47E0">
      <w:pPr>
        <w:shd w:val="clear" w:color="auto" w:fill="FFFFFF"/>
        <w:ind w:right="259" w:firstLine="567"/>
        <w:jc w:val="center"/>
        <w:rPr>
          <w:sz w:val="20"/>
          <w:szCs w:val="20"/>
        </w:rPr>
      </w:pPr>
      <w:r w:rsidRPr="005F47E0">
        <w:rPr>
          <w:sz w:val="20"/>
          <w:szCs w:val="20"/>
        </w:rPr>
        <w:t xml:space="preserve">фотографическое </w:t>
      </w:r>
      <w:proofErr w:type="gramStart"/>
      <w:r w:rsidRPr="005F47E0">
        <w:rPr>
          <w:sz w:val="20"/>
          <w:szCs w:val="20"/>
        </w:rPr>
        <w:t>изображение</w:t>
      </w:r>
      <w:proofErr w:type="gramEnd"/>
      <w:r w:rsidRPr="005F47E0">
        <w:rPr>
          <w:sz w:val="20"/>
          <w:szCs w:val="20"/>
        </w:rPr>
        <w:t xml:space="preserve"> которых вносится на основании решения</w:t>
      </w:r>
    </w:p>
    <w:p w:rsidR="005F47E0" w:rsidRPr="005F47E0" w:rsidRDefault="005F47E0" w:rsidP="005F47E0">
      <w:pPr>
        <w:shd w:val="clear" w:color="auto" w:fill="FFFFFF"/>
        <w:ind w:right="259" w:firstLine="567"/>
        <w:jc w:val="center"/>
        <w:rPr>
          <w:sz w:val="20"/>
          <w:szCs w:val="20"/>
        </w:rPr>
      </w:pPr>
      <w:r w:rsidRPr="005F47E0">
        <w:rPr>
          <w:sz w:val="20"/>
          <w:szCs w:val="20"/>
        </w:rPr>
        <w:t>соответствующего органа охраны объектов культурного наследия</w:t>
      </w:r>
    </w:p>
    <w:p w:rsidR="005F47E0" w:rsidRPr="005F47E0" w:rsidRDefault="005F47E0" w:rsidP="005F47E0">
      <w:pPr>
        <w:framePr w:h="6305" w:hSpace="10080" w:vSpace="58" w:wrap="notBeside" w:vAnchor="text" w:hAnchor="page" w:x="2062" w:y="236"/>
        <w:spacing w:after="120"/>
        <w:ind w:firstLine="567"/>
        <w:jc w:val="both"/>
      </w:pPr>
      <w:r w:rsidRPr="005F47E0">
        <w:rPr>
          <w:szCs w:val="20"/>
        </w:rPr>
        <w:object w:dxaOrig="15360" w:dyaOrig="1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69.25pt" o:ole="">
            <v:imagedata r:id="rId75" o:title=""/>
          </v:shape>
          <o:OLEObject Type="Embed" ProgID="PBrush" ShapeID="_x0000_i1025" DrawAspect="Content" ObjectID="_1644670643" r:id="rId76"/>
        </w:object>
      </w:r>
    </w:p>
    <w:p w:rsidR="005F47E0" w:rsidRPr="005F47E0" w:rsidRDefault="005F47E0" w:rsidP="005F47E0">
      <w:pPr>
        <w:framePr w:h="6305" w:hSpace="10080" w:vSpace="58" w:wrap="notBeside" w:vAnchor="text" w:hAnchor="page" w:x="2062" w:y="236"/>
        <w:ind w:firstLine="567"/>
        <w:jc w:val="right"/>
        <w:rPr>
          <w:spacing w:val="-4"/>
          <w:sz w:val="20"/>
          <w:szCs w:val="20"/>
        </w:rPr>
      </w:pPr>
      <w:r w:rsidRPr="005F47E0">
        <w:rPr>
          <w:spacing w:val="-4"/>
          <w:sz w:val="20"/>
          <w:szCs w:val="20"/>
        </w:rPr>
        <w:t>29.11.2014</w:t>
      </w:r>
    </w:p>
    <w:p w:rsidR="005F47E0" w:rsidRPr="005F47E0" w:rsidRDefault="005F47E0" w:rsidP="005F47E0">
      <w:pPr>
        <w:framePr w:h="6305" w:hSpace="10080" w:vSpace="58" w:wrap="notBeside" w:vAnchor="text" w:hAnchor="page" w:x="2062" w:y="236"/>
        <w:ind w:firstLine="567"/>
        <w:jc w:val="right"/>
        <w:rPr>
          <w:sz w:val="20"/>
          <w:szCs w:val="20"/>
        </w:rPr>
      </w:pPr>
      <w:r w:rsidRPr="005F47E0">
        <w:rPr>
          <w:spacing w:val="-4"/>
          <w:sz w:val="20"/>
          <w:szCs w:val="20"/>
        </w:rPr>
        <w:t>Дата съемки (число, месяц, год)</w:t>
      </w:r>
    </w:p>
    <w:p w:rsidR="005F47E0" w:rsidRPr="005F47E0" w:rsidRDefault="005F47E0" w:rsidP="005F47E0">
      <w:pPr>
        <w:shd w:val="clear" w:color="auto" w:fill="FFFFFF"/>
        <w:ind w:right="259" w:firstLine="567"/>
        <w:jc w:val="center"/>
        <w:rPr>
          <w:sz w:val="20"/>
          <w:szCs w:val="20"/>
        </w:rPr>
      </w:pPr>
    </w:p>
    <w:p w:rsidR="005F47E0" w:rsidRPr="005F47E0" w:rsidRDefault="005F47E0" w:rsidP="005F47E0">
      <w:pPr>
        <w:spacing w:after="120"/>
        <w:jc w:val="both"/>
        <w:rPr>
          <w:sz w:val="2"/>
          <w:szCs w:val="2"/>
        </w:rPr>
      </w:pPr>
    </w:p>
    <w:p w:rsidR="005F47E0" w:rsidRPr="005F47E0" w:rsidRDefault="005F47E0" w:rsidP="005F47E0">
      <w:pPr>
        <w:pageBreakBefore/>
        <w:shd w:val="clear" w:color="auto" w:fill="FFFFFF"/>
        <w:ind w:firstLine="709"/>
        <w:jc w:val="both"/>
        <w:rPr>
          <w:sz w:val="20"/>
          <w:szCs w:val="20"/>
        </w:rPr>
      </w:pPr>
      <w:r w:rsidRPr="005F47E0">
        <w:rPr>
          <w:sz w:val="20"/>
          <w:szCs w:val="20"/>
        </w:rPr>
        <w:lastRenderedPageBreak/>
        <w:t>1. Сведения о наименовании объекта культурного наследия:</w:t>
      </w:r>
    </w:p>
    <w:p w:rsidR="005F47E0" w:rsidRPr="005F47E0" w:rsidRDefault="005F47E0" w:rsidP="005F47E0">
      <w:pPr>
        <w:shd w:val="clear" w:color="auto" w:fill="FFFFFF"/>
        <w:ind w:firstLine="709"/>
        <w:jc w:val="both"/>
        <w:rPr>
          <w:sz w:val="20"/>
          <w:szCs w:val="20"/>
        </w:rPr>
      </w:pPr>
      <w:proofErr w:type="spellStart"/>
      <w:r w:rsidRPr="005F47E0">
        <w:rPr>
          <w:sz w:val="20"/>
          <w:szCs w:val="20"/>
        </w:rPr>
        <w:t>Домжилой</w:t>
      </w:r>
      <w:proofErr w:type="spellEnd"/>
      <w:r w:rsidRPr="005F47E0">
        <w:rPr>
          <w:sz w:val="20"/>
          <w:szCs w:val="20"/>
        </w:rPr>
        <w:t>.</w:t>
      </w:r>
    </w:p>
    <w:p w:rsidR="005F47E0" w:rsidRPr="005F47E0" w:rsidRDefault="005F47E0" w:rsidP="005F47E0">
      <w:pPr>
        <w:shd w:val="clear" w:color="auto" w:fill="FFFFFF"/>
        <w:ind w:firstLine="709"/>
        <w:jc w:val="both"/>
        <w:rPr>
          <w:sz w:val="20"/>
          <w:szCs w:val="20"/>
        </w:rPr>
      </w:pPr>
      <w:r w:rsidRPr="005F47E0">
        <w:rPr>
          <w:sz w:val="20"/>
          <w:szCs w:val="20"/>
        </w:rPr>
        <w:t>2. Сведения о времени возникновения или дате создания объекта культурного наследия, датах основных изменений (перестроек) данного объекта и (или) датах связанных с ним исторических событий:</w:t>
      </w:r>
    </w:p>
    <w:p w:rsidR="005F47E0" w:rsidRPr="005F47E0" w:rsidRDefault="005F47E0" w:rsidP="005F47E0">
      <w:pPr>
        <w:shd w:val="clear" w:color="auto" w:fill="FFFFFF"/>
        <w:ind w:firstLine="709"/>
        <w:jc w:val="both"/>
        <w:rPr>
          <w:sz w:val="20"/>
          <w:szCs w:val="20"/>
        </w:rPr>
      </w:pPr>
      <w:r w:rsidRPr="005F47E0">
        <w:rPr>
          <w:sz w:val="20"/>
          <w:szCs w:val="20"/>
        </w:rPr>
        <w:t>1948 г.</w:t>
      </w:r>
    </w:p>
    <w:p w:rsidR="005F47E0" w:rsidRPr="005F47E0" w:rsidRDefault="005F47E0" w:rsidP="005F47E0">
      <w:pPr>
        <w:shd w:val="clear" w:color="auto" w:fill="FFFFFF"/>
        <w:ind w:firstLine="709"/>
        <w:jc w:val="both"/>
        <w:rPr>
          <w:sz w:val="20"/>
          <w:szCs w:val="20"/>
        </w:rPr>
      </w:pPr>
      <w:r w:rsidRPr="005F47E0">
        <w:rPr>
          <w:sz w:val="20"/>
          <w:szCs w:val="20"/>
        </w:rPr>
        <w:t>3. Сведения о категории историко-культурного значения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5F47E0" w:rsidRPr="005F47E0" w:rsidTr="005F47E0">
        <w:tc>
          <w:tcPr>
            <w:tcW w:w="1666" w:type="pct"/>
            <w:vAlign w:val="center"/>
          </w:tcPr>
          <w:p w:rsidR="005F47E0" w:rsidRPr="005F47E0" w:rsidRDefault="005F47E0" w:rsidP="005F47E0">
            <w:pPr>
              <w:jc w:val="center"/>
              <w:rPr>
                <w:sz w:val="20"/>
                <w:szCs w:val="20"/>
              </w:rPr>
            </w:pPr>
            <w:r w:rsidRPr="005F47E0">
              <w:rPr>
                <w:sz w:val="20"/>
                <w:szCs w:val="20"/>
              </w:rPr>
              <w:t>Федерального значения</w:t>
            </w:r>
          </w:p>
        </w:tc>
        <w:tc>
          <w:tcPr>
            <w:tcW w:w="1667" w:type="pct"/>
            <w:vAlign w:val="center"/>
          </w:tcPr>
          <w:p w:rsidR="005F47E0" w:rsidRPr="005F47E0" w:rsidRDefault="005F47E0" w:rsidP="005F47E0">
            <w:pPr>
              <w:jc w:val="center"/>
              <w:rPr>
                <w:sz w:val="20"/>
                <w:szCs w:val="20"/>
              </w:rPr>
            </w:pPr>
            <w:r w:rsidRPr="005F47E0">
              <w:rPr>
                <w:sz w:val="20"/>
                <w:szCs w:val="20"/>
              </w:rPr>
              <w:t>Регионального значения</w:t>
            </w:r>
          </w:p>
        </w:tc>
        <w:tc>
          <w:tcPr>
            <w:tcW w:w="1667" w:type="pct"/>
            <w:vAlign w:val="center"/>
          </w:tcPr>
          <w:p w:rsidR="005F47E0" w:rsidRPr="005F47E0" w:rsidRDefault="005F47E0" w:rsidP="005F47E0">
            <w:pPr>
              <w:shd w:val="clear" w:color="auto" w:fill="FFFFFF"/>
              <w:jc w:val="center"/>
              <w:rPr>
                <w:sz w:val="20"/>
                <w:szCs w:val="20"/>
              </w:rPr>
            </w:pPr>
            <w:r w:rsidRPr="005F47E0">
              <w:rPr>
                <w:sz w:val="20"/>
                <w:szCs w:val="20"/>
              </w:rPr>
              <w:t>Местного</w:t>
            </w:r>
          </w:p>
          <w:p w:rsidR="005F47E0" w:rsidRPr="005F47E0" w:rsidRDefault="005F47E0" w:rsidP="005F47E0">
            <w:pPr>
              <w:jc w:val="center"/>
              <w:rPr>
                <w:sz w:val="20"/>
                <w:szCs w:val="20"/>
              </w:rPr>
            </w:pPr>
            <w:r w:rsidRPr="005F47E0">
              <w:rPr>
                <w:sz w:val="20"/>
                <w:szCs w:val="20"/>
              </w:rPr>
              <w:t>(муниципального) значения</w:t>
            </w:r>
          </w:p>
        </w:tc>
      </w:tr>
      <w:tr w:rsidR="005F47E0" w:rsidRPr="005F47E0" w:rsidTr="005F47E0">
        <w:tc>
          <w:tcPr>
            <w:tcW w:w="1666" w:type="pct"/>
          </w:tcPr>
          <w:p w:rsidR="005F47E0" w:rsidRPr="005F47E0" w:rsidRDefault="005F47E0" w:rsidP="005F47E0">
            <w:pPr>
              <w:jc w:val="center"/>
              <w:rPr>
                <w:sz w:val="20"/>
                <w:szCs w:val="20"/>
              </w:rPr>
            </w:pPr>
          </w:p>
        </w:tc>
        <w:tc>
          <w:tcPr>
            <w:tcW w:w="1667" w:type="pct"/>
          </w:tcPr>
          <w:p w:rsidR="005F47E0" w:rsidRPr="005F47E0" w:rsidRDefault="005F47E0" w:rsidP="005F47E0">
            <w:pPr>
              <w:jc w:val="center"/>
              <w:rPr>
                <w:sz w:val="20"/>
                <w:szCs w:val="20"/>
              </w:rPr>
            </w:pPr>
            <w:r w:rsidRPr="005F47E0">
              <w:rPr>
                <w:sz w:val="20"/>
                <w:szCs w:val="20"/>
              </w:rPr>
              <w:t>+</w:t>
            </w:r>
          </w:p>
        </w:tc>
        <w:tc>
          <w:tcPr>
            <w:tcW w:w="1667" w:type="pct"/>
          </w:tcPr>
          <w:p w:rsidR="005F47E0" w:rsidRPr="005F47E0" w:rsidRDefault="005F47E0" w:rsidP="005F47E0">
            <w:pPr>
              <w:jc w:val="both"/>
              <w:rPr>
                <w:sz w:val="20"/>
                <w:szCs w:val="20"/>
              </w:rPr>
            </w:pPr>
          </w:p>
        </w:tc>
      </w:tr>
    </w:tbl>
    <w:p w:rsidR="005F47E0" w:rsidRPr="005F47E0" w:rsidRDefault="005F47E0" w:rsidP="005F47E0">
      <w:pPr>
        <w:shd w:val="clear" w:color="auto" w:fill="FFFFFF"/>
        <w:ind w:firstLine="709"/>
        <w:jc w:val="both"/>
        <w:rPr>
          <w:sz w:val="20"/>
          <w:szCs w:val="20"/>
        </w:rPr>
      </w:pPr>
      <w:r w:rsidRPr="005F47E0">
        <w:rPr>
          <w:sz w:val="20"/>
          <w:szCs w:val="20"/>
        </w:rPr>
        <w:t>4. Сведения о виде объекта культурного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3267"/>
        <w:gridCol w:w="3267"/>
      </w:tblGrid>
      <w:tr w:rsidR="005F47E0" w:rsidRPr="005F47E0" w:rsidTr="005F47E0">
        <w:tc>
          <w:tcPr>
            <w:tcW w:w="1666" w:type="pct"/>
            <w:vAlign w:val="center"/>
          </w:tcPr>
          <w:p w:rsidR="005F47E0" w:rsidRPr="005F47E0" w:rsidRDefault="005F47E0" w:rsidP="005F47E0">
            <w:pPr>
              <w:jc w:val="center"/>
              <w:rPr>
                <w:sz w:val="20"/>
                <w:szCs w:val="20"/>
              </w:rPr>
            </w:pPr>
            <w:r w:rsidRPr="005F47E0">
              <w:rPr>
                <w:sz w:val="20"/>
                <w:szCs w:val="20"/>
              </w:rPr>
              <w:t>Памятник</w:t>
            </w:r>
          </w:p>
        </w:tc>
        <w:tc>
          <w:tcPr>
            <w:tcW w:w="1667" w:type="pct"/>
            <w:vAlign w:val="center"/>
          </w:tcPr>
          <w:p w:rsidR="005F47E0" w:rsidRPr="005F47E0" w:rsidRDefault="005F47E0" w:rsidP="005F47E0">
            <w:pPr>
              <w:jc w:val="center"/>
              <w:rPr>
                <w:sz w:val="20"/>
                <w:szCs w:val="20"/>
              </w:rPr>
            </w:pPr>
            <w:r w:rsidRPr="005F47E0">
              <w:rPr>
                <w:sz w:val="20"/>
                <w:szCs w:val="20"/>
              </w:rPr>
              <w:t>Ансамбль</w:t>
            </w:r>
          </w:p>
        </w:tc>
        <w:tc>
          <w:tcPr>
            <w:tcW w:w="1667" w:type="pct"/>
            <w:vAlign w:val="center"/>
          </w:tcPr>
          <w:p w:rsidR="005F47E0" w:rsidRPr="005F47E0" w:rsidRDefault="005F47E0" w:rsidP="005F47E0">
            <w:pPr>
              <w:jc w:val="center"/>
              <w:rPr>
                <w:sz w:val="20"/>
                <w:szCs w:val="20"/>
              </w:rPr>
            </w:pPr>
            <w:r w:rsidRPr="005F47E0">
              <w:rPr>
                <w:sz w:val="20"/>
                <w:szCs w:val="20"/>
              </w:rPr>
              <w:t>достопримечательное место</w:t>
            </w:r>
          </w:p>
        </w:tc>
      </w:tr>
      <w:tr w:rsidR="005F47E0" w:rsidRPr="005F47E0" w:rsidTr="005F47E0">
        <w:tc>
          <w:tcPr>
            <w:tcW w:w="1666" w:type="pct"/>
          </w:tcPr>
          <w:p w:rsidR="005F47E0" w:rsidRPr="005F47E0" w:rsidRDefault="005F47E0" w:rsidP="005F47E0">
            <w:pPr>
              <w:jc w:val="center"/>
              <w:rPr>
                <w:sz w:val="20"/>
                <w:szCs w:val="20"/>
              </w:rPr>
            </w:pPr>
            <w:r w:rsidRPr="005F47E0">
              <w:rPr>
                <w:sz w:val="20"/>
                <w:szCs w:val="20"/>
              </w:rPr>
              <w:t>+</w:t>
            </w:r>
          </w:p>
        </w:tc>
        <w:tc>
          <w:tcPr>
            <w:tcW w:w="1667" w:type="pct"/>
          </w:tcPr>
          <w:p w:rsidR="005F47E0" w:rsidRPr="005F47E0" w:rsidRDefault="005F47E0" w:rsidP="005F47E0">
            <w:pPr>
              <w:jc w:val="both"/>
              <w:rPr>
                <w:sz w:val="20"/>
                <w:szCs w:val="20"/>
              </w:rPr>
            </w:pPr>
          </w:p>
        </w:tc>
        <w:tc>
          <w:tcPr>
            <w:tcW w:w="1667" w:type="pct"/>
          </w:tcPr>
          <w:p w:rsidR="005F47E0" w:rsidRPr="005F47E0" w:rsidRDefault="005F47E0" w:rsidP="005F47E0">
            <w:pPr>
              <w:jc w:val="both"/>
              <w:rPr>
                <w:sz w:val="20"/>
                <w:szCs w:val="20"/>
              </w:rPr>
            </w:pPr>
          </w:p>
        </w:tc>
      </w:tr>
    </w:tbl>
    <w:p w:rsidR="005F47E0" w:rsidRPr="005F47E0" w:rsidRDefault="005F47E0" w:rsidP="005F47E0">
      <w:pPr>
        <w:shd w:val="clear" w:color="auto" w:fill="FFFFFF"/>
        <w:ind w:firstLine="709"/>
        <w:jc w:val="both"/>
        <w:rPr>
          <w:sz w:val="20"/>
          <w:szCs w:val="20"/>
        </w:rPr>
      </w:pPr>
      <w:r w:rsidRPr="005F47E0">
        <w:rPr>
          <w:sz w:val="20"/>
          <w:szCs w:val="20"/>
        </w:rPr>
        <w:t>5.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5F47E0" w:rsidRPr="005F47E0" w:rsidRDefault="005F47E0" w:rsidP="005F47E0">
      <w:pPr>
        <w:shd w:val="clear" w:color="auto" w:fill="FFFFFF"/>
        <w:tabs>
          <w:tab w:val="left" w:pos="9955"/>
        </w:tabs>
        <w:ind w:firstLine="709"/>
        <w:jc w:val="both"/>
        <w:rPr>
          <w:sz w:val="20"/>
          <w:szCs w:val="20"/>
        </w:rPr>
      </w:pPr>
      <w:r w:rsidRPr="005F47E0">
        <w:rPr>
          <w:sz w:val="20"/>
          <w:szCs w:val="2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
    <w:p w:rsidR="005F47E0" w:rsidRPr="005F47E0" w:rsidRDefault="005F47E0" w:rsidP="005F47E0">
      <w:pPr>
        <w:shd w:val="clear" w:color="auto" w:fill="FFFFFF"/>
        <w:ind w:firstLine="709"/>
        <w:jc w:val="both"/>
        <w:rPr>
          <w:sz w:val="20"/>
          <w:szCs w:val="20"/>
        </w:rPr>
      </w:pPr>
      <w:r w:rsidRPr="005F47E0">
        <w:rPr>
          <w:sz w:val="20"/>
          <w:szCs w:val="20"/>
        </w:rPr>
        <w:t>6. Сведения о местонахождении объекта культурного наследия (адрес объекта или при его отсутствии описание местоположения объекта):</w:t>
      </w:r>
    </w:p>
    <w:p w:rsidR="005F47E0" w:rsidRPr="005F47E0" w:rsidRDefault="005F47E0" w:rsidP="005F47E0">
      <w:pPr>
        <w:shd w:val="clear" w:color="auto" w:fill="FFFFFF"/>
        <w:ind w:firstLine="709"/>
        <w:jc w:val="both"/>
        <w:rPr>
          <w:sz w:val="20"/>
          <w:szCs w:val="20"/>
        </w:rPr>
      </w:pPr>
      <w:r w:rsidRPr="005F47E0">
        <w:rPr>
          <w:sz w:val="20"/>
          <w:szCs w:val="20"/>
        </w:rPr>
        <w:t>Псковская область, г. Псков, ул. Труда, 4.</w:t>
      </w:r>
    </w:p>
    <w:p w:rsidR="005F47E0" w:rsidRPr="005F47E0" w:rsidRDefault="005F47E0" w:rsidP="005F47E0">
      <w:pPr>
        <w:shd w:val="clear" w:color="auto" w:fill="FFFFFF"/>
        <w:ind w:firstLine="709"/>
        <w:jc w:val="both"/>
        <w:rPr>
          <w:sz w:val="20"/>
          <w:szCs w:val="20"/>
        </w:rPr>
      </w:pPr>
      <w:r w:rsidRPr="005F47E0">
        <w:rPr>
          <w:sz w:val="20"/>
          <w:szCs w:val="20"/>
        </w:rPr>
        <w:t>7. Сведения о границах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5F47E0" w:rsidRPr="005F47E0" w:rsidRDefault="005F47E0" w:rsidP="000C7D93">
      <w:pPr>
        <w:shd w:val="clear" w:color="auto" w:fill="FFFFFF"/>
        <w:ind w:firstLine="709"/>
        <w:jc w:val="both"/>
        <w:rPr>
          <w:sz w:val="20"/>
          <w:szCs w:val="20"/>
        </w:rPr>
      </w:pPr>
      <w:r w:rsidRPr="005F47E0">
        <w:rPr>
          <w:sz w:val="20"/>
          <w:szCs w:val="20"/>
        </w:rPr>
        <w:t xml:space="preserve">На дату </w:t>
      </w:r>
      <w:proofErr w:type="gramStart"/>
      <w:r w:rsidRPr="005F47E0">
        <w:rPr>
          <w:sz w:val="20"/>
          <w:szCs w:val="20"/>
        </w:rPr>
        <w:t>оформления паспорта границы территории объекта культурного наследия</w:t>
      </w:r>
      <w:proofErr w:type="gramEnd"/>
      <w:r w:rsidRPr="005F47E0">
        <w:rPr>
          <w:sz w:val="20"/>
          <w:szCs w:val="20"/>
        </w:rPr>
        <w:t xml:space="preserve"> не утверждены.</w:t>
      </w:r>
    </w:p>
    <w:p w:rsidR="005F47E0" w:rsidRPr="005F47E0" w:rsidRDefault="005F47E0" w:rsidP="000C7D93">
      <w:pPr>
        <w:shd w:val="clear" w:color="auto" w:fill="FFFFFF"/>
        <w:ind w:firstLine="709"/>
        <w:jc w:val="both"/>
        <w:rPr>
          <w:sz w:val="20"/>
          <w:szCs w:val="20"/>
        </w:rPr>
      </w:pPr>
      <w:r w:rsidRPr="005F47E0">
        <w:rPr>
          <w:spacing w:val="-3"/>
          <w:sz w:val="20"/>
          <w:szCs w:val="20"/>
        </w:rPr>
        <w:t>8. Описание предмета охраны объекта культурного наследия:</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pacing w:val="-1"/>
          <w:sz w:val="20"/>
          <w:szCs w:val="20"/>
        </w:rPr>
        <w:t>объемно-пространственная композиция двухэтажного полукаменного здания в габаритах несущих и капитальных стен;</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pacing w:val="-1"/>
          <w:sz w:val="20"/>
          <w:szCs w:val="20"/>
        </w:rPr>
        <w:t xml:space="preserve">архитектурная композиция фасадов: первоначальные габариты, местоположение, ритм, форма оконных проемов; </w:t>
      </w:r>
      <w:proofErr w:type="spellStart"/>
      <w:r w:rsidRPr="005F47E0">
        <w:rPr>
          <w:spacing w:val="-1"/>
          <w:sz w:val="20"/>
          <w:szCs w:val="20"/>
        </w:rPr>
        <w:t>расстекловка</w:t>
      </w:r>
      <w:proofErr w:type="spellEnd"/>
      <w:r w:rsidRPr="005F47E0">
        <w:rPr>
          <w:spacing w:val="-1"/>
          <w:sz w:val="20"/>
          <w:szCs w:val="20"/>
        </w:rPr>
        <w:t xml:space="preserve"> оконных проемов; арочные перемычки окон первого этажа; габариты и местоположение первоначальных дверных проемов;</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z w:val="20"/>
          <w:szCs w:val="20"/>
        </w:rPr>
        <w:t>архитектурный декор фасада: кирпичный оштукатуренный цоколь, междуэтажная тяга, фасадная отделка (штукатурка, окраска);</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z w:val="20"/>
          <w:szCs w:val="20"/>
        </w:rPr>
        <w:t>интерьер: узкая деревянная междуэтажная лестница; высота и первоначальная планировка помещений;</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z w:val="20"/>
          <w:szCs w:val="20"/>
        </w:rPr>
        <w:t xml:space="preserve">конструкция и тип кровли: двухскатная, деревянная, стропильная, с </w:t>
      </w:r>
      <w:proofErr w:type="spellStart"/>
      <w:r w:rsidRPr="005F47E0">
        <w:rPr>
          <w:sz w:val="20"/>
          <w:szCs w:val="20"/>
        </w:rPr>
        <w:t>длщатыми</w:t>
      </w:r>
      <w:proofErr w:type="spellEnd"/>
      <w:r w:rsidRPr="005F47E0">
        <w:rPr>
          <w:sz w:val="20"/>
          <w:szCs w:val="20"/>
        </w:rPr>
        <w:t xml:space="preserve"> фронтонами, покрыта шифером; высотные отметки конька, углы уклона скатов; местоположение и конструкция дымоходов;</w:t>
      </w:r>
    </w:p>
    <w:p w:rsidR="005F47E0" w:rsidRPr="005F47E0" w:rsidRDefault="005F47E0" w:rsidP="000C7D93">
      <w:pPr>
        <w:numPr>
          <w:ilvl w:val="0"/>
          <w:numId w:val="36"/>
        </w:numPr>
        <w:shd w:val="clear" w:color="auto" w:fill="FFFFFF"/>
        <w:tabs>
          <w:tab w:val="left" w:pos="993"/>
        </w:tabs>
        <w:ind w:left="0" w:firstLine="709"/>
        <w:jc w:val="both"/>
        <w:rPr>
          <w:sz w:val="20"/>
          <w:szCs w:val="20"/>
        </w:rPr>
      </w:pPr>
      <w:r w:rsidRPr="005F47E0">
        <w:rPr>
          <w:sz w:val="20"/>
          <w:szCs w:val="20"/>
        </w:rPr>
        <w:t>материал стен: кирпич в уровне первого этажа, дерево в уровне второго этажа.</w:t>
      </w:r>
    </w:p>
    <w:p w:rsidR="005F47E0" w:rsidRPr="005F47E0" w:rsidRDefault="005F47E0" w:rsidP="000C7D93">
      <w:pPr>
        <w:shd w:val="clear" w:color="auto" w:fill="FFFFFF"/>
        <w:tabs>
          <w:tab w:val="left" w:pos="993"/>
        </w:tabs>
        <w:ind w:firstLine="709"/>
        <w:jc w:val="both"/>
        <w:rPr>
          <w:sz w:val="20"/>
          <w:szCs w:val="20"/>
        </w:rPr>
      </w:pPr>
      <w:r w:rsidRPr="005F47E0">
        <w:rPr>
          <w:sz w:val="20"/>
          <w:szCs w:val="20"/>
        </w:rPr>
        <w:t>Приказ Государственного комитета Псковской области по охране объектов культурного наследия от 11.05.2016 № 194.</w:t>
      </w:r>
    </w:p>
    <w:p w:rsidR="005F47E0" w:rsidRPr="005F47E0" w:rsidRDefault="005F47E0" w:rsidP="000C7D93">
      <w:pPr>
        <w:shd w:val="clear" w:color="auto" w:fill="FFFFFF"/>
        <w:ind w:firstLine="709"/>
        <w:jc w:val="both"/>
        <w:rPr>
          <w:sz w:val="20"/>
          <w:szCs w:val="20"/>
        </w:rPr>
      </w:pPr>
      <w:r w:rsidRPr="005F47E0">
        <w:rPr>
          <w:spacing w:val="-2"/>
          <w:sz w:val="20"/>
          <w:szCs w:val="20"/>
        </w:rPr>
        <w:t xml:space="preserve">9. Сведения о наличии зон охраны данного объекта культурного наследия с указанием номера и </w:t>
      </w:r>
      <w:r w:rsidRPr="005F47E0">
        <w:rPr>
          <w:sz w:val="20"/>
          <w:szCs w:val="20"/>
        </w:rPr>
        <w:t xml:space="preserve">даты принятия органом государственной власти акта об утверждении указанных зон либо </w:t>
      </w:r>
      <w:r w:rsidRPr="005F47E0">
        <w:rPr>
          <w:spacing w:val="2"/>
          <w:sz w:val="20"/>
          <w:szCs w:val="20"/>
        </w:rPr>
        <w:t xml:space="preserve">информация о расположении данного объекта культурного наследия в границах зон охраны </w:t>
      </w:r>
      <w:r w:rsidRPr="005F47E0">
        <w:rPr>
          <w:spacing w:val="-2"/>
          <w:sz w:val="20"/>
          <w:szCs w:val="20"/>
        </w:rPr>
        <w:t>иного объекта культурного наследия:</w:t>
      </w:r>
    </w:p>
    <w:p w:rsidR="005F47E0" w:rsidRPr="005F47E0" w:rsidRDefault="005F47E0" w:rsidP="000C7D93">
      <w:pPr>
        <w:shd w:val="clear" w:color="auto" w:fill="FFFFFF"/>
        <w:ind w:firstLine="709"/>
        <w:jc w:val="both"/>
        <w:rPr>
          <w:sz w:val="20"/>
          <w:szCs w:val="20"/>
        </w:rPr>
      </w:pPr>
      <w:r w:rsidRPr="005F47E0">
        <w:rPr>
          <w:spacing w:val="5"/>
          <w:sz w:val="20"/>
          <w:szCs w:val="20"/>
        </w:rPr>
        <w:t xml:space="preserve">Постановление Псковского областного Собрания депутатов от 26.12.2013 № 674 «Об </w:t>
      </w:r>
      <w:r w:rsidRPr="005F47E0">
        <w:rPr>
          <w:spacing w:val="3"/>
          <w:sz w:val="20"/>
          <w:szCs w:val="20"/>
        </w:rPr>
        <w:t xml:space="preserve">утверждении границ зон охраны, режимов использования земель и градостроительных </w:t>
      </w:r>
      <w:r w:rsidRPr="005F47E0">
        <w:rPr>
          <w:spacing w:val="5"/>
          <w:sz w:val="20"/>
          <w:szCs w:val="20"/>
        </w:rPr>
        <w:t xml:space="preserve">регламентов в границах зон охраны объекта культурного наследия федерального значения </w:t>
      </w:r>
      <w:r w:rsidRPr="005F47E0">
        <w:rPr>
          <w:spacing w:val="-5"/>
          <w:sz w:val="20"/>
          <w:szCs w:val="20"/>
        </w:rPr>
        <w:t>«Ансамбль Кремля».</w:t>
      </w:r>
    </w:p>
    <w:p w:rsidR="005F47E0" w:rsidRPr="005F47E0" w:rsidRDefault="005F47E0" w:rsidP="005F47E0">
      <w:pPr>
        <w:shd w:val="clear" w:color="auto" w:fill="FFFFFF"/>
        <w:jc w:val="both"/>
        <w:rPr>
          <w:spacing w:val="-2"/>
          <w:sz w:val="20"/>
          <w:szCs w:val="20"/>
        </w:rPr>
      </w:pPr>
    </w:p>
    <w:p w:rsidR="005F47E0" w:rsidRPr="005F47E0" w:rsidRDefault="005F47E0" w:rsidP="005F47E0">
      <w:pPr>
        <w:shd w:val="clear" w:color="auto" w:fill="FFFFFF"/>
        <w:jc w:val="both"/>
        <w:rPr>
          <w:spacing w:val="-2"/>
          <w:sz w:val="20"/>
          <w:szCs w:val="20"/>
        </w:rPr>
      </w:pPr>
      <w:r w:rsidRPr="005F47E0">
        <w:rPr>
          <w:spacing w:val="-2"/>
          <w:sz w:val="20"/>
          <w:szCs w:val="20"/>
        </w:rPr>
        <w:t>14.11.2017</w:t>
      </w:r>
    </w:p>
    <w:p w:rsidR="005F47E0" w:rsidRPr="005F47E0" w:rsidRDefault="005F47E0" w:rsidP="005F47E0">
      <w:pPr>
        <w:shd w:val="clear" w:color="auto" w:fill="FFFFFF"/>
        <w:jc w:val="both"/>
        <w:rPr>
          <w:spacing w:val="-2"/>
          <w:sz w:val="20"/>
          <w:szCs w:val="20"/>
        </w:rPr>
      </w:pPr>
      <w:r w:rsidRPr="005F47E0">
        <w:rPr>
          <w:spacing w:val="-2"/>
          <w:sz w:val="20"/>
          <w:szCs w:val="20"/>
        </w:rPr>
        <w:t xml:space="preserve">Дата оформления паспорта </w:t>
      </w:r>
    </w:p>
    <w:p w:rsidR="005F47E0" w:rsidRPr="005F47E0" w:rsidRDefault="005F47E0" w:rsidP="005F47E0">
      <w:pPr>
        <w:shd w:val="clear" w:color="auto" w:fill="FFFFFF"/>
        <w:jc w:val="both"/>
        <w:rPr>
          <w:spacing w:val="-1"/>
          <w:sz w:val="20"/>
          <w:szCs w:val="20"/>
        </w:rPr>
      </w:pPr>
      <w:r w:rsidRPr="005F47E0">
        <w:rPr>
          <w:spacing w:val="-1"/>
          <w:sz w:val="20"/>
          <w:szCs w:val="20"/>
        </w:rPr>
        <w:t>(число, месяц, год)</w:t>
      </w:r>
    </w:p>
    <w:p w:rsidR="005F47E0" w:rsidRPr="005F47E0" w:rsidRDefault="005F47E0" w:rsidP="005F47E0">
      <w:pPr>
        <w:pBdr>
          <w:top w:val="single" w:sz="4" w:space="1" w:color="auto"/>
        </w:pBdr>
        <w:jc w:val="center"/>
        <w:rPr>
          <w:sz w:val="28"/>
          <w:szCs w:val="28"/>
        </w:rPr>
      </w:pPr>
    </w:p>
    <w:p w:rsidR="005F47E0" w:rsidRPr="005F47E0" w:rsidRDefault="005F47E0" w:rsidP="005F47E0">
      <w:pPr>
        <w:pBdr>
          <w:top w:val="single" w:sz="4" w:space="1" w:color="auto"/>
        </w:pBdr>
        <w:jc w:val="center"/>
        <w:rPr>
          <w:sz w:val="28"/>
          <w:szCs w:val="28"/>
        </w:rPr>
      </w:pPr>
    </w:p>
    <w:p w:rsidR="005F47E0" w:rsidRPr="005F47E0" w:rsidRDefault="005F47E0" w:rsidP="005F47E0">
      <w:pPr>
        <w:pBdr>
          <w:top w:val="single" w:sz="4" w:space="1" w:color="auto"/>
        </w:pBdr>
        <w:jc w:val="center"/>
        <w:rPr>
          <w:sz w:val="28"/>
          <w:szCs w:val="28"/>
        </w:rPr>
      </w:pPr>
    </w:p>
    <w:tbl>
      <w:tblPr>
        <w:tblW w:w="5001" w:type="pct"/>
        <w:tblCellMar>
          <w:left w:w="71" w:type="dxa"/>
          <w:right w:w="71" w:type="dxa"/>
        </w:tblCellMar>
        <w:tblLook w:val="0000" w:firstRow="0" w:lastRow="0" w:firstColumn="0" w:lastColumn="0" w:noHBand="0" w:noVBand="0"/>
      </w:tblPr>
      <w:tblGrid>
        <w:gridCol w:w="5578"/>
        <w:gridCol w:w="2002"/>
        <w:gridCol w:w="2146"/>
      </w:tblGrid>
      <w:tr w:rsidR="005F47E0" w:rsidRPr="005F47E0" w:rsidTr="005F47E0">
        <w:tc>
          <w:tcPr>
            <w:tcW w:w="2868" w:type="pct"/>
          </w:tcPr>
          <w:p w:rsidR="005F47E0" w:rsidRPr="000C7D93" w:rsidRDefault="005F47E0" w:rsidP="005F47E0">
            <w:pPr>
              <w:keepNext/>
              <w:jc w:val="both"/>
            </w:pPr>
            <w:r w:rsidRPr="000C7D93">
              <w:t>Глава города Пскова</w:t>
            </w:r>
          </w:p>
        </w:tc>
        <w:tc>
          <w:tcPr>
            <w:tcW w:w="1029" w:type="pct"/>
          </w:tcPr>
          <w:p w:rsidR="005F47E0" w:rsidRPr="000C7D93" w:rsidRDefault="005F47E0" w:rsidP="005F47E0">
            <w:pPr>
              <w:keepNext/>
              <w:jc w:val="center"/>
            </w:pPr>
          </w:p>
        </w:tc>
        <w:tc>
          <w:tcPr>
            <w:tcW w:w="1103" w:type="pct"/>
            <w:vAlign w:val="bottom"/>
          </w:tcPr>
          <w:p w:rsidR="005F47E0" w:rsidRPr="000C7D93" w:rsidRDefault="005F47E0" w:rsidP="005F47E0">
            <w:pPr>
              <w:keepNext/>
              <w:jc w:val="center"/>
            </w:pPr>
            <w:r w:rsidRPr="000C7D93">
              <w:t>Е.А. Полонская</w:t>
            </w:r>
          </w:p>
        </w:tc>
      </w:tr>
    </w:tbl>
    <w:p w:rsidR="005F47E0" w:rsidRPr="005F47E0" w:rsidRDefault="005F47E0" w:rsidP="005F47E0">
      <w:pPr>
        <w:keepNext/>
        <w:jc w:val="right"/>
        <w:outlineLvl w:val="2"/>
        <w:rPr>
          <w:sz w:val="28"/>
          <w:szCs w:val="28"/>
        </w:rPr>
        <w:sectPr w:rsidR="005F47E0" w:rsidRPr="005F47E0" w:rsidSect="005F47E0">
          <w:headerReference w:type="default" r:id="rId77"/>
          <w:footerReference w:type="default" r:id="rId78"/>
          <w:pgSz w:w="11907" w:h="16840"/>
          <w:pgMar w:top="1304" w:right="794" w:bottom="1021" w:left="1531" w:header="851" w:footer="442" w:gutter="0"/>
          <w:pgNumType w:start="1"/>
          <w:cols w:space="720"/>
          <w:titlePg/>
        </w:sect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0C7D93" w:rsidRDefault="005F47E0" w:rsidP="005F47E0">
            <w:pPr>
              <w:keepNext/>
              <w:jc w:val="right"/>
              <w:outlineLvl w:val="2"/>
            </w:pPr>
            <w:r w:rsidRPr="000C7D93">
              <w:lastRenderedPageBreak/>
              <w:t>Приложение 6</w:t>
            </w:r>
          </w:p>
        </w:tc>
      </w:tr>
      <w:tr w:rsidR="005F47E0" w:rsidRPr="005F47E0" w:rsidTr="005F47E0">
        <w:trPr>
          <w:jc w:val="right"/>
        </w:trPr>
        <w:tc>
          <w:tcPr>
            <w:tcW w:w="5000" w:type="pct"/>
          </w:tcPr>
          <w:p w:rsidR="005F47E0" w:rsidRPr="000C7D93" w:rsidRDefault="005F47E0" w:rsidP="005F47E0">
            <w:pPr>
              <w:keepNext/>
              <w:jc w:val="right"/>
              <w:outlineLvl w:val="2"/>
            </w:pPr>
            <w:r w:rsidRPr="000C7D93">
              <w:t>к Решению Псковской городской Думы</w:t>
            </w:r>
          </w:p>
          <w:p w:rsidR="005F47E0" w:rsidRPr="000C7D93" w:rsidRDefault="005F47E0" w:rsidP="005F47E0">
            <w:pPr>
              <w:jc w:val="right"/>
            </w:pPr>
            <w:r w:rsidRPr="000C7D93">
              <w:t>от __________</w:t>
            </w:r>
            <w:r w:rsidR="0017620F">
              <w:t>__________</w:t>
            </w:r>
            <w:r w:rsidRPr="000C7D93">
              <w:t xml:space="preserve"> №_________</w:t>
            </w:r>
          </w:p>
        </w:tc>
      </w:tr>
    </w:tbl>
    <w:p w:rsidR="005F47E0" w:rsidRPr="0017620F" w:rsidRDefault="005F47E0" w:rsidP="000C7D93">
      <w:pPr>
        <w:keepNext/>
        <w:spacing w:before="600"/>
        <w:jc w:val="center"/>
        <w:rPr>
          <w:b/>
        </w:rPr>
      </w:pPr>
      <w:proofErr w:type="gramStart"/>
      <w:r w:rsidRPr="0017620F">
        <w:rPr>
          <w:b/>
        </w:rPr>
        <w:t>Условия конкурса по продаже объекта не</w:t>
      </w:r>
      <w:r w:rsidR="000C7D93" w:rsidRPr="0017620F">
        <w:rPr>
          <w:b/>
        </w:rPr>
        <w:t xml:space="preserve">жилого фонда: </w:t>
      </w:r>
      <w:r w:rsidRPr="0017620F">
        <w:rPr>
          <w:b/>
        </w:rPr>
        <w:t>помещения 1</w:t>
      </w:r>
      <w:r w:rsidR="000C7D93" w:rsidRPr="0017620F">
        <w:rPr>
          <w:b/>
        </w:rPr>
        <w:t xml:space="preserve">001, являющегося частью объекта </w:t>
      </w:r>
      <w:r w:rsidRPr="0017620F">
        <w:rPr>
          <w:b/>
        </w:rPr>
        <w:t xml:space="preserve">культурного </w:t>
      </w:r>
      <w:r w:rsidR="000C7D93" w:rsidRPr="0017620F">
        <w:rPr>
          <w:b/>
        </w:rPr>
        <w:t xml:space="preserve">наследия федерального значения </w:t>
      </w:r>
      <w:r w:rsidRPr="0017620F">
        <w:rPr>
          <w:b/>
        </w:rPr>
        <w:t xml:space="preserve">«Дом, </w:t>
      </w:r>
      <w:r w:rsidR="000C7D93" w:rsidRPr="0017620F">
        <w:rPr>
          <w:b/>
        </w:rPr>
        <w:t xml:space="preserve">в котором в 1856-1864 гг. жила </w:t>
      </w:r>
      <w:r w:rsidRPr="0017620F">
        <w:rPr>
          <w:b/>
        </w:rPr>
        <w:t>революцио</w:t>
      </w:r>
      <w:r w:rsidR="000C7D93" w:rsidRPr="0017620F">
        <w:rPr>
          <w:b/>
        </w:rPr>
        <w:t xml:space="preserve">нерка Перовская Софья Львовна», </w:t>
      </w:r>
      <w:r w:rsidRPr="0017620F">
        <w:rPr>
          <w:b/>
        </w:rPr>
        <w:t>расположенного по адресу: г. Псков, ул. Советская, д. 42</w:t>
      </w:r>
      <w:proofErr w:type="gramEnd"/>
    </w:p>
    <w:p w:rsidR="005F47E0" w:rsidRPr="005F47E0" w:rsidRDefault="005F47E0" w:rsidP="005F47E0">
      <w:pPr>
        <w:keepNext/>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827"/>
        <w:gridCol w:w="2148"/>
      </w:tblGrid>
      <w:tr w:rsidR="005F47E0" w:rsidRPr="005F47E0" w:rsidTr="005F47E0">
        <w:trPr>
          <w:tblHeader/>
        </w:trPr>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w:t>
            </w:r>
          </w:p>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этапа работ</w:t>
            </w:r>
          </w:p>
        </w:tc>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Наименование работ</w:t>
            </w:r>
          </w:p>
        </w:tc>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Сроки выполнения работ</w:t>
            </w:r>
          </w:p>
        </w:tc>
      </w:tr>
      <w:tr w:rsidR="005F47E0" w:rsidRPr="005F47E0" w:rsidTr="005F47E0">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1.</w:t>
            </w:r>
          </w:p>
        </w:tc>
        <w:tc>
          <w:tcPr>
            <w:tcW w:w="0" w:type="auto"/>
          </w:tcPr>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Разработка проектной документации на проведение работ по сохранению части объекта культурного наследия (нежилого помещения 1001) на основании задания, полученного в Комитете по охране объектов культурного наследия Псковской области.</w:t>
            </w:r>
          </w:p>
        </w:tc>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12 месяцев с момента заключения договора купли-продажи</w:t>
            </w:r>
          </w:p>
        </w:tc>
      </w:tr>
      <w:tr w:rsidR="005F47E0" w:rsidRPr="005F47E0" w:rsidTr="005F47E0">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2.</w:t>
            </w:r>
          </w:p>
        </w:tc>
        <w:tc>
          <w:tcPr>
            <w:tcW w:w="0" w:type="auto"/>
          </w:tcPr>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Проведение работ по сохранению части объекта культурного наследия (нежилого помещения 1001) на основании задания, выданного Комитетом по охране объектов культурного наследия Псковской области, согласованной Комитетом по охране объектов культурного наследия Псковской области проектной документации и разрешения, выданного Комитетом по охране объектов культурного наследия Псковской области.</w:t>
            </w:r>
          </w:p>
        </w:tc>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С момента выполнения первого этапа работ по сентябрь 2022 года</w:t>
            </w:r>
          </w:p>
        </w:tc>
      </w:tr>
      <w:tr w:rsidR="005F47E0" w:rsidRPr="005F47E0" w:rsidTr="005F47E0">
        <w:tc>
          <w:tcPr>
            <w:tcW w:w="0" w:type="auto"/>
            <w:gridSpan w:val="3"/>
          </w:tcPr>
          <w:p w:rsidR="005F47E0" w:rsidRPr="005F47E0" w:rsidRDefault="005F47E0" w:rsidP="005F47E0">
            <w:pPr>
              <w:shd w:val="clear" w:color="auto" w:fill="FFFFFF"/>
              <w:jc w:val="right"/>
              <w:rPr>
                <w:sz w:val="20"/>
                <w:szCs w:val="20"/>
                <w:shd w:val="clear" w:color="auto" w:fill="FFFFFF"/>
              </w:rPr>
            </w:pPr>
          </w:p>
        </w:tc>
      </w:tr>
    </w:tbl>
    <w:p w:rsidR="005F47E0" w:rsidRPr="000C7D93" w:rsidRDefault="005F47E0" w:rsidP="005F47E0">
      <w:pPr>
        <w:spacing w:before="120"/>
        <w:ind w:firstLine="709"/>
        <w:jc w:val="both"/>
      </w:pPr>
      <w:r w:rsidRPr="000C7D93">
        <w:t xml:space="preserve">Расчет стоимости работ по сохранению части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части объекта культурного наследия. </w:t>
      </w:r>
    </w:p>
    <w:p w:rsidR="005F47E0" w:rsidRPr="000C7D93" w:rsidRDefault="005F47E0" w:rsidP="005F47E0">
      <w:pPr>
        <w:ind w:firstLine="709"/>
        <w:jc w:val="both"/>
      </w:pPr>
      <w:proofErr w:type="gramStart"/>
      <w:r w:rsidRPr="000C7D93">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0C7D93">
        <w:t xml:space="preserve"> законодательством Российской Федерации о лицензировании отдельных видов деятельности.</w:t>
      </w:r>
    </w:p>
    <w:p w:rsidR="005F47E0" w:rsidRPr="000C7D93" w:rsidRDefault="005F47E0" w:rsidP="005F47E0">
      <w:pPr>
        <w:ind w:firstLine="709"/>
        <w:jc w:val="both"/>
      </w:pPr>
      <w:proofErr w:type="gramStart"/>
      <w:r w:rsidRPr="000C7D93">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0C7D93">
        <w:t>РНиП</w:t>
      </w:r>
      <w:proofErr w:type="spellEnd"/>
      <w:r w:rsidRPr="000C7D93">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5F47E0" w:rsidRPr="000C7D93" w:rsidRDefault="005F47E0" w:rsidP="005F47E0">
      <w:pPr>
        <w:ind w:firstLine="709"/>
        <w:jc w:val="both"/>
      </w:pPr>
      <w:r w:rsidRPr="000C7D93">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5F47E0" w:rsidRPr="000C7D93" w:rsidRDefault="005F47E0" w:rsidP="005F47E0">
      <w:pPr>
        <w:jc w:val="both"/>
      </w:pPr>
    </w:p>
    <w:p w:rsidR="005F47E0" w:rsidRPr="000C7D93" w:rsidRDefault="005F47E0" w:rsidP="005F47E0">
      <w:pPr>
        <w:keepNext/>
        <w:jc w:val="center"/>
        <w:rPr>
          <w:b/>
        </w:rPr>
      </w:pPr>
      <w:r w:rsidRPr="000C7D93">
        <w:rPr>
          <w:b/>
        </w:rPr>
        <w:t>Порядок подтверждения победителем конкурса исполнения условий</w:t>
      </w:r>
    </w:p>
    <w:p w:rsidR="005F47E0" w:rsidRPr="000C7D93" w:rsidRDefault="005F47E0" w:rsidP="005F47E0">
      <w:pPr>
        <w:autoSpaceDE w:val="0"/>
        <w:autoSpaceDN w:val="0"/>
        <w:adjustRightInd w:val="0"/>
        <w:ind w:firstLine="709"/>
        <w:jc w:val="both"/>
      </w:pPr>
      <w:r w:rsidRPr="000C7D93">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5F47E0" w:rsidRPr="000C7D93" w:rsidRDefault="005F47E0" w:rsidP="005F47E0">
      <w:pPr>
        <w:ind w:firstLine="709"/>
        <w:jc w:val="both"/>
      </w:pPr>
      <w:r w:rsidRPr="000C7D93">
        <w:lastRenderedPageBreak/>
        <w:t>2. </w:t>
      </w:r>
      <w:proofErr w:type="gramStart"/>
      <w:r w:rsidRPr="000C7D93">
        <w:t>В качестве отчетных документов победителем конкурса после выполнения им работ по сохранению части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5F47E0" w:rsidRPr="005F47E0" w:rsidRDefault="005F47E0" w:rsidP="005F47E0">
      <w:pPr>
        <w:keepNext/>
        <w:ind w:firstLine="567"/>
        <w:jc w:val="both"/>
        <w:rPr>
          <w:sz w:val="28"/>
          <w:szCs w:val="28"/>
        </w:rPr>
      </w:pPr>
    </w:p>
    <w:p w:rsidR="005F47E0" w:rsidRPr="005F47E0" w:rsidRDefault="005F47E0" w:rsidP="005F47E0">
      <w:pPr>
        <w:keepNext/>
        <w:ind w:firstLine="567"/>
        <w:jc w:val="both"/>
        <w:rPr>
          <w:sz w:val="28"/>
          <w:szCs w:val="28"/>
        </w:rPr>
      </w:pPr>
    </w:p>
    <w:tbl>
      <w:tblPr>
        <w:tblW w:w="5001" w:type="pct"/>
        <w:tblCellMar>
          <w:left w:w="71" w:type="dxa"/>
          <w:right w:w="71" w:type="dxa"/>
        </w:tblCellMar>
        <w:tblLook w:val="0000" w:firstRow="0" w:lastRow="0" w:firstColumn="0" w:lastColumn="0" w:noHBand="0" w:noVBand="0"/>
      </w:tblPr>
      <w:tblGrid>
        <w:gridCol w:w="5578"/>
        <w:gridCol w:w="2002"/>
        <w:gridCol w:w="2146"/>
      </w:tblGrid>
      <w:tr w:rsidR="005F47E0" w:rsidRPr="005F47E0" w:rsidTr="005F47E0">
        <w:tc>
          <w:tcPr>
            <w:tcW w:w="2868" w:type="pct"/>
          </w:tcPr>
          <w:p w:rsidR="005F47E0" w:rsidRPr="00AD55D5" w:rsidRDefault="005F47E0" w:rsidP="005F47E0">
            <w:pPr>
              <w:keepNext/>
              <w:jc w:val="both"/>
            </w:pPr>
            <w:r w:rsidRPr="00AD55D5">
              <w:t>Глава города Пскова</w:t>
            </w:r>
          </w:p>
        </w:tc>
        <w:tc>
          <w:tcPr>
            <w:tcW w:w="1029" w:type="pct"/>
          </w:tcPr>
          <w:p w:rsidR="005F47E0" w:rsidRPr="00AD55D5" w:rsidRDefault="005F47E0" w:rsidP="005F47E0">
            <w:pPr>
              <w:keepNext/>
              <w:jc w:val="center"/>
            </w:pPr>
          </w:p>
        </w:tc>
        <w:tc>
          <w:tcPr>
            <w:tcW w:w="1103" w:type="pct"/>
            <w:vAlign w:val="bottom"/>
          </w:tcPr>
          <w:p w:rsidR="005F47E0" w:rsidRPr="00AD55D5" w:rsidRDefault="005F47E0" w:rsidP="005F47E0">
            <w:pPr>
              <w:keepNext/>
              <w:jc w:val="center"/>
            </w:pPr>
            <w:r w:rsidRPr="00AD55D5">
              <w:t>Е.А. Полонская</w:t>
            </w:r>
          </w:p>
        </w:tc>
      </w:tr>
    </w:tbl>
    <w:p w:rsidR="005F47E0" w:rsidRPr="005F47E0" w:rsidRDefault="005F47E0" w:rsidP="005F47E0">
      <w:pPr>
        <w:spacing w:after="120"/>
        <w:ind w:firstLine="567"/>
        <w:jc w:val="both"/>
        <w:rPr>
          <w:sz w:val="28"/>
          <w:szCs w:val="28"/>
        </w:rPr>
      </w:pPr>
    </w:p>
    <w:p w:rsidR="005F47E0" w:rsidRPr="005F47E0" w:rsidRDefault="005F47E0" w:rsidP="005F47E0">
      <w:pPr>
        <w:spacing w:after="120"/>
        <w:ind w:firstLine="567"/>
        <w:jc w:val="both"/>
        <w:rPr>
          <w:szCs w:val="20"/>
        </w:rPr>
        <w:sectPr w:rsidR="005F47E0" w:rsidRPr="005F47E0" w:rsidSect="005F47E0">
          <w:pgSz w:w="11907" w:h="16840"/>
          <w:pgMar w:top="1276" w:right="794" w:bottom="851" w:left="1531" w:header="851" w:footer="442" w:gutter="0"/>
          <w:pgNumType w:start="1"/>
          <w:cols w:space="720"/>
          <w:titlePg/>
        </w:sectPr>
      </w:pPr>
    </w:p>
    <w:p w:rsidR="005F47E0" w:rsidRPr="005F47E0" w:rsidRDefault="005F47E0" w:rsidP="005F47E0">
      <w:pPr>
        <w:spacing w:after="120"/>
        <w:ind w:firstLine="567"/>
        <w:jc w:val="both"/>
        <w:rPr>
          <w:szCs w:val="20"/>
        </w:rPr>
      </w:pPr>
    </w:p>
    <w:tbl>
      <w:tblPr>
        <w:tblW w:w="5103" w:type="dxa"/>
        <w:jc w:val="right"/>
        <w:tblCellMar>
          <w:left w:w="70" w:type="dxa"/>
          <w:right w:w="70" w:type="dxa"/>
        </w:tblCellMar>
        <w:tblLook w:val="0000" w:firstRow="0" w:lastRow="0" w:firstColumn="0" w:lastColumn="0" w:noHBand="0" w:noVBand="0"/>
      </w:tblPr>
      <w:tblGrid>
        <w:gridCol w:w="5103"/>
      </w:tblGrid>
      <w:tr w:rsidR="005F47E0" w:rsidRPr="005F47E0" w:rsidTr="005F47E0">
        <w:trPr>
          <w:jc w:val="right"/>
        </w:trPr>
        <w:tc>
          <w:tcPr>
            <w:tcW w:w="5000" w:type="pct"/>
          </w:tcPr>
          <w:p w:rsidR="005F47E0" w:rsidRPr="0017620F" w:rsidRDefault="005F47E0" w:rsidP="005F47E0">
            <w:pPr>
              <w:keepNext/>
              <w:jc w:val="right"/>
              <w:outlineLvl w:val="2"/>
            </w:pPr>
            <w:r w:rsidRPr="0017620F">
              <w:t>Приложение 7</w:t>
            </w:r>
          </w:p>
        </w:tc>
      </w:tr>
      <w:tr w:rsidR="005F47E0" w:rsidRPr="005F47E0" w:rsidTr="005F47E0">
        <w:trPr>
          <w:jc w:val="right"/>
        </w:trPr>
        <w:tc>
          <w:tcPr>
            <w:tcW w:w="5000" w:type="pct"/>
          </w:tcPr>
          <w:p w:rsidR="005F47E0" w:rsidRPr="0017620F" w:rsidRDefault="005F47E0" w:rsidP="005F47E0">
            <w:pPr>
              <w:keepNext/>
              <w:jc w:val="right"/>
              <w:outlineLvl w:val="2"/>
            </w:pPr>
            <w:r w:rsidRPr="0017620F">
              <w:t>к Решению Псковской городской Думы</w:t>
            </w:r>
          </w:p>
          <w:p w:rsidR="005F47E0" w:rsidRPr="0017620F" w:rsidRDefault="0017620F" w:rsidP="005F47E0">
            <w:pPr>
              <w:jc w:val="right"/>
            </w:pPr>
            <w:r>
              <w:t>от _____________________</w:t>
            </w:r>
            <w:r w:rsidR="005F47E0" w:rsidRPr="0017620F">
              <w:t>№_________</w:t>
            </w:r>
          </w:p>
        </w:tc>
      </w:tr>
    </w:tbl>
    <w:p w:rsidR="005F47E0" w:rsidRPr="005F47E0" w:rsidRDefault="005F47E0" w:rsidP="005F47E0">
      <w:pPr>
        <w:keepNext/>
        <w:jc w:val="center"/>
        <w:rPr>
          <w:b/>
          <w:sz w:val="28"/>
          <w:szCs w:val="28"/>
        </w:rPr>
      </w:pPr>
    </w:p>
    <w:p w:rsidR="005F47E0" w:rsidRPr="0017620F" w:rsidRDefault="005F47E0" w:rsidP="0017620F">
      <w:pPr>
        <w:keepNext/>
        <w:jc w:val="center"/>
        <w:rPr>
          <w:b/>
        </w:rPr>
      </w:pPr>
      <w:r w:rsidRPr="0017620F">
        <w:rPr>
          <w:b/>
        </w:rPr>
        <w:t>Условия конкурса по продаж</w:t>
      </w:r>
      <w:r w:rsidR="0017620F">
        <w:rPr>
          <w:b/>
        </w:rPr>
        <w:t xml:space="preserve">е объекта культурного наследия </w:t>
      </w:r>
      <w:r w:rsidRPr="0017620F">
        <w:rPr>
          <w:b/>
        </w:rPr>
        <w:t>реги</w:t>
      </w:r>
      <w:r w:rsidR="0017620F">
        <w:rPr>
          <w:b/>
        </w:rPr>
        <w:t xml:space="preserve">онального значения «Дом жилой», </w:t>
      </w:r>
      <w:r w:rsidRPr="0017620F">
        <w:rPr>
          <w:b/>
        </w:rPr>
        <w:t>расположенного по адресу: г. Псков, ул. Труда, д. 4</w:t>
      </w:r>
    </w:p>
    <w:p w:rsidR="005F47E0" w:rsidRPr="005F47E0" w:rsidRDefault="005F47E0" w:rsidP="005F47E0">
      <w:pPr>
        <w:keepNext/>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786"/>
        <w:gridCol w:w="2172"/>
      </w:tblGrid>
      <w:tr w:rsidR="005F47E0" w:rsidRPr="005F47E0" w:rsidTr="005F47E0">
        <w:trPr>
          <w:tblHeader/>
        </w:trPr>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w:t>
            </w:r>
          </w:p>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этапа работ</w:t>
            </w:r>
          </w:p>
        </w:tc>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Наименование работ</w:t>
            </w:r>
          </w:p>
        </w:tc>
        <w:tc>
          <w:tcPr>
            <w:tcW w:w="0" w:type="auto"/>
            <w:vAlign w:val="center"/>
          </w:tcPr>
          <w:p w:rsidR="005F47E0" w:rsidRPr="005F47E0" w:rsidRDefault="005F47E0" w:rsidP="005F47E0">
            <w:pPr>
              <w:shd w:val="clear" w:color="auto" w:fill="FFFFFF"/>
              <w:jc w:val="center"/>
              <w:rPr>
                <w:b/>
                <w:sz w:val="20"/>
                <w:szCs w:val="20"/>
                <w:shd w:val="clear" w:color="auto" w:fill="FFFFFF"/>
              </w:rPr>
            </w:pPr>
            <w:r w:rsidRPr="005F47E0">
              <w:rPr>
                <w:b/>
                <w:sz w:val="20"/>
                <w:szCs w:val="20"/>
                <w:shd w:val="clear" w:color="auto" w:fill="FFFFFF"/>
              </w:rPr>
              <w:t>Сроки выполнения работ</w:t>
            </w:r>
          </w:p>
        </w:tc>
      </w:tr>
      <w:tr w:rsidR="005F47E0" w:rsidRPr="005F47E0" w:rsidTr="005F47E0">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1.</w:t>
            </w:r>
          </w:p>
        </w:tc>
        <w:tc>
          <w:tcPr>
            <w:tcW w:w="0" w:type="auto"/>
          </w:tcPr>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Разработка проекта первоочередных противоаварийных и консервационных мероприятий, включающего пояснительную записку, рабочую документацию, объектную и локальные сметы на основании задания, полученного в Комитете по охране объектов культурного наследия Псковской области.</w:t>
            </w:r>
          </w:p>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Проведение первоочередных противоаварийных и консервационных мероприятий на основании разрешения, полученного в Комитете по охране объектов культурного наследия Псковской области.</w:t>
            </w:r>
          </w:p>
        </w:tc>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 xml:space="preserve">6 месяцев с момента заключения договора купли-продажи </w:t>
            </w:r>
          </w:p>
        </w:tc>
      </w:tr>
      <w:tr w:rsidR="005F47E0" w:rsidRPr="005F47E0" w:rsidTr="005F47E0">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2.</w:t>
            </w:r>
          </w:p>
        </w:tc>
        <w:tc>
          <w:tcPr>
            <w:tcW w:w="0" w:type="auto"/>
          </w:tcPr>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Выполнение научно-проектных работ по сохранению объекта культурного наследия на основании задания и разрешения, полученных в Комитете по охране объектов культурного наследия Псковской области.</w:t>
            </w:r>
          </w:p>
        </w:tc>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 xml:space="preserve">12 месяцев с момента заключения договора купли-продажи </w:t>
            </w:r>
          </w:p>
        </w:tc>
      </w:tr>
      <w:tr w:rsidR="005F47E0" w:rsidRPr="005F47E0" w:rsidTr="005F47E0">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3.</w:t>
            </w:r>
          </w:p>
        </w:tc>
        <w:tc>
          <w:tcPr>
            <w:tcW w:w="0" w:type="auto"/>
          </w:tcPr>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Проведение ремонтно-реставрационных работ с приспособлением для современного использования.</w:t>
            </w:r>
          </w:p>
          <w:p w:rsidR="005F47E0" w:rsidRPr="005F47E0" w:rsidRDefault="005F47E0" w:rsidP="005F47E0">
            <w:pPr>
              <w:shd w:val="clear" w:color="auto" w:fill="FFFFFF"/>
              <w:jc w:val="both"/>
              <w:rPr>
                <w:sz w:val="20"/>
                <w:szCs w:val="20"/>
                <w:shd w:val="clear" w:color="auto" w:fill="FFFFFF"/>
              </w:rPr>
            </w:pPr>
            <w:r w:rsidRPr="005F47E0">
              <w:rPr>
                <w:sz w:val="20"/>
                <w:szCs w:val="20"/>
                <w:shd w:val="clear" w:color="auto" w:fill="FFFFFF"/>
              </w:rPr>
              <w:t>Работы по сохранению проводить на основании задания и разрешения, выданных Комитетом по охране объектов культурного наследия Псковской области, согласованной Комитетом по охране объектов культурного наследия Псковской области проектной документации.</w:t>
            </w:r>
          </w:p>
        </w:tc>
        <w:tc>
          <w:tcPr>
            <w:tcW w:w="0" w:type="auto"/>
          </w:tcPr>
          <w:p w:rsidR="005F47E0" w:rsidRPr="005F47E0" w:rsidRDefault="005F47E0" w:rsidP="005F47E0">
            <w:pPr>
              <w:shd w:val="clear" w:color="auto" w:fill="FFFFFF"/>
              <w:jc w:val="center"/>
              <w:rPr>
                <w:sz w:val="20"/>
                <w:szCs w:val="20"/>
                <w:shd w:val="clear" w:color="auto" w:fill="FFFFFF"/>
              </w:rPr>
            </w:pPr>
            <w:r w:rsidRPr="005F47E0">
              <w:rPr>
                <w:sz w:val="20"/>
                <w:szCs w:val="20"/>
                <w:shd w:val="clear" w:color="auto" w:fill="FFFFFF"/>
              </w:rPr>
              <w:t xml:space="preserve">72 месяца с момента выполнения второго этапа работ </w:t>
            </w:r>
          </w:p>
        </w:tc>
      </w:tr>
    </w:tbl>
    <w:p w:rsidR="005F47E0" w:rsidRPr="0017620F" w:rsidRDefault="005F47E0" w:rsidP="005F47E0">
      <w:pPr>
        <w:spacing w:before="120"/>
        <w:ind w:firstLine="709"/>
        <w:jc w:val="both"/>
      </w:pPr>
      <w:r w:rsidRPr="0017620F">
        <w:t xml:space="preserve">Расчет стоимости работ по сохранению объекта культурного наследия (экономическое обоснование условий конкурса) входит в состав раздела «Предварительные работы» научно-проектной документации.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 </w:t>
      </w:r>
    </w:p>
    <w:p w:rsidR="005F47E0" w:rsidRPr="0017620F" w:rsidRDefault="005F47E0" w:rsidP="005F47E0">
      <w:pPr>
        <w:ind w:firstLine="709"/>
        <w:jc w:val="both"/>
      </w:pPr>
      <w:proofErr w:type="gramStart"/>
      <w:r w:rsidRPr="0017620F">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17620F">
        <w:t xml:space="preserve"> законодательством Российской Федерации о лицензировании отдельных видов деятельности.</w:t>
      </w:r>
    </w:p>
    <w:p w:rsidR="005F47E0" w:rsidRPr="0017620F" w:rsidRDefault="005F47E0" w:rsidP="005F47E0">
      <w:pPr>
        <w:ind w:firstLine="709"/>
        <w:jc w:val="both"/>
      </w:pPr>
      <w:proofErr w:type="gramStart"/>
      <w:r w:rsidRPr="0017620F">
        <w:t xml:space="preserve">Для расчета стоимости разработки научно-проектной документации на объект культурного наследия применяются нормативные сборники </w:t>
      </w:r>
      <w:proofErr w:type="spellStart"/>
      <w:r w:rsidRPr="0017620F">
        <w:t>РНиП</w:t>
      </w:r>
      <w:proofErr w:type="spellEnd"/>
      <w:r w:rsidRPr="0017620F">
        <w:t xml:space="preserve"> 4.05.01-93 «Методические рекомендации по определению стоимости научно-проектных работ для реставрации недвижимых памятников истории и культуры» и СЦНПР-91 «Сборник цен на научно-проектные работы по памятникам истории и культуры», утвержденные приказами Министерства культуры Российской Федерации от 29.12.1993 № 810 и Министерства культуры СССР от 03.04.1986 № 132.</w:t>
      </w:r>
      <w:proofErr w:type="gramEnd"/>
    </w:p>
    <w:p w:rsidR="005F47E0" w:rsidRPr="0017620F" w:rsidRDefault="005F47E0" w:rsidP="005F47E0">
      <w:pPr>
        <w:ind w:firstLine="709"/>
        <w:jc w:val="both"/>
      </w:pPr>
      <w:r w:rsidRPr="0017620F">
        <w:t>Окончательная стоимость проектных работ определяется путем формирования договорной цены с учетом требований рыночных отношений и фиксируется договором (контрактом), заключаемым между заказчиком проектной документации и проектировщиком (лицензированной организацией).</w:t>
      </w:r>
    </w:p>
    <w:p w:rsidR="005F47E0" w:rsidRPr="0017620F" w:rsidRDefault="005F47E0" w:rsidP="005F47E0">
      <w:pPr>
        <w:jc w:val="both"/>
      </w:pPr>
    </w:p>
    <w:p w:rsidR="005F47E0" w:rsidRPr="0017620F" w:rsidRDefault="005F47E0" w:rsidP="005F47E0">
      <w:pPr>
        <w:keepNext/>
        <w:jc w:val="center"/>
        <w:rPr>
          <w:b/>
        </w:rPr>
      </w:pPr>
      <w:r w:rsidRPr="0017620F">
        <w:rPr>
          <w:b/>
        </w:rPr>
        <w:lastRenderedPageBreak/>
        <w:t>Порядок подтверждения победителем конкурса исполнения условий</w:t>
      </w:r>
    </w:p>
    <w:p w:rsidR="005F47E0" w:rsidRPr="0017620F" w:rsidRDefault="005F47E0" w:rsidP="005F47E0">
      <w:pPr>
        <w:autoSpaceDE w:val="0"/>
        <w:autoSpaceDN w:val="0"/>
        <w:adjustRightInd w:val="0"/>
        <w:ind w:firstLine="709"/>
        <w:jc w:val="both"/>
      </w:pPr>
      <w:r w:rsidRPr="0017620F">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5F47E0" w:rsidRPr="0017620F" w:rsidRDefault="005F47E0" w:rsidP="005F47E0">
      <w:pPr>
        <w:ind w:firstLine="709"/>
        <w:jc w:val="both"/>
      </w:pPr>
      <w:r w:rsidRPr="0017620F">
        <w:t>2. </w:t>
      </w:r>
      <w:proofErr w:type="gramStart"/>
      <w:r w:rsidRPr="0017620F">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Комитетом по охране объектов культурного наследия Псковской области.</w:t>
      </w:r>
      <w:proofErr w:type="gramEnd"/>
    </w:p>
    <w:p w:rsidR="005F47E0" w:rsidRPr="0017620F" w:rsidRDefault="005F47E0" w:rsidP="005F47E0">
      <w:pPr>
        <w:keepNext/>
        <w:ind w:firstLine="567"/>
        <w:jc w:val="both"/>
      </w:pPr>
    </w:p>
    <w:p w:rsidR="005F47E0" w:rsidRPr="0017620F" w:rsidRDefault="005F47E0" w:rsidP="005F47E0">
      <w:pPr>
        <w:keepNext/>
        <w:ind w:firstLine="567"/>
        <w:jc w:val="both"/>
      </w:pPr>
    </w:p>
    <w:tbl>
      <w:tblPr>
        <w:tblW w:w="5001" w:type="pct"/>
        <w:tblCellMar>
          <w:left w:w="71" w:type="dxa"/>
          <w:right w:w="71" w:type="dxa"/>
        </w:tblCellMar>
        <w:tblLook w:val="0000" w:firstRow="0" w:lastRow="0" w:firstColumn="0" w:lastColumn="0" w:noHBand="0" w:noVBand="0"/>
      </w:tblPr>
      <w:tblGrid>
        <w:gridCol w:w="5578"/>
        <w:gridCol w:w="2002"/>
        <w:gridCol w:w="2146"/>
      </w:tblGrid>
      <w:tr w:rsidR="005F47E0" w:rsidRPr="0017620F" w:rsidTr="005F47E0">
        <w:tc>
          <w:tcPr>
            <w:tcW w:w="2868" w:type="pct"/>
          </w:tcPr>
          <w:p w:rsidR="005F47E0" w:rsidRPr="0017620F" w:rsidRDefault="005F47E0" w:rsidP="005F47E0">
            <w:pPr>
              <w:keepNext/>
              <w:jc w:val="both"/>
            </w:pPr>
            <w:r w:rsidRPr="0017620F">
              <w:t>Глава города Пскова</w:t>
            </w:r>
          </w:p>
        </w:tc>
        <w:tc>
          <w:tcPr>
            <w:tcW w:w="1029" w:type="pct"/>
          </w:tcPr>
          <w:p w:rsidR="005F47E0" w:rsidRPr="0017620F" w:rsidRDefault="005F47E0" w:rsidP="005F47E0">
            <w:pPr>
              <w:keepNext/>
              <w:jc w:val="center"/>
            </w:pPr>
          </w:p>
        </w:tc>
        <w:tc>
          <w:tcPr>
            <w:tcW w:w="1103" w:type="pct"/>
            <w:vAlign w:val="bottom"/>
          </w:tcPr>
          <w:p w:rsidR="005F47E0" w:rsidRPr="0017620F" w:rsidRDefault="005F47E0" w:rsidP="005F47E0">
            <w:pPr>
              <w:keepNext/>
              <w:jc w:val="center"/>
            </w:pPr>
            <w:r w:rsidRPr="0017620F">
              <w:t>Е.А. Полонская</w:t>
            </w:r>
          </w:p>
        </w:tc>
      </w:tr>
    </w:tbl>
    <w:p w:rsidR="005F47E0" w:rsidRPr="005F47E0" w:rsidRDefault="005F47E0" w:rsidP="005F47E0">
      <w:pPr>
        <w:ind w:firstLine="567"/>
        <w:jc w:val="both"/>
        <w:rPr>
          <w:szCs w:val="20"/>
        </w:rPr>
      </w:pPr>
    </w:p>
    <w:p w:rsidR="00174B93" w:rsidRDefault="00174B93" w:rsidP="004B065F">
      <w:pPr>
        <w:tabs>
          <w:tab w:val="left" w:pos="364"/>
        </w:tabs>
        <w:autoSpaceDE w:val="0"/>
        <w:autoSpaceDN w:val="0"/>
        <w:adjustRightInd w:val="0"/>
        <w:jc w:val="both"/>
      </w:pPr>
    </w:p>
    <w:sectPr w:rsidR="00174B93" w:rsidSect="005F47E0">
      <w:pgSz w:w="11907" w:h="16840"/>
      <w:pgMar w:top="1276" w:right="794" w:bottom="851" w:left="1531" w:header="851" w:footer="44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D74" w:rsidRDefault="00956D74" w:rsidP="00667294">
      <w:r>
        <w:separator/>
      </w:r>
    </w:p>
  </w:endnote>
  <w:endnote w:type="continuationSeparator" w:id="0">
    <w:p w:rsidR="00956D74" w:rsidRDefault="00956D74" w:rsidP="0066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Pr="00AC0EC4" w:rsidRDefault="008063FD" w:rsidP="005F47E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Pr="00AC0EC4" w:rsidRDefault="008063FD" w:rsidP="005F47E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Pr="00AC0EC4" w:rsidRDefault="008063FD" w:rsidP="005F47E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Pr="00A30425" w:rsidRDefault="008063FD" w:rsidP="005F47E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D74" w:rsidRDefault="00956D74" w:rsidP="00667294">
      <w:r>
        <w:separator/>
      </w:r>
    </w:p>
  </w:footnote>
  <w:footnote w:type="continuationSeparator" w:id="0">
    <w:p w:rsidR="00956D74" w:rsidRDefault="00956D74" w:rsidP="00667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Default="008063FD">
    <w:pPr>
      <w:pStyle w:val="a8"/>
      <w:jc w:val="center"/>
    </w:pPr>
  </w:p>
  <w:p w:rsidR="008063FD" w:rsidRDefault="008063F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98641"/>
      <w:docPartObj>
        <w:docPartGallery w:val="Page Numbers (Top of Page)"/>
        <w:docPartUnique/>
      </w:docPartObj>
    </w:sdtPr>
    <w:sdtEndPr/>
    <w:sdtContent>
      <w:p w:rsidR="008063FD" w:rsidRDefault="008063FD">
        <w:pPr>
          <w:pStyle w:val="a8"/>
          <w:jc w:val="center"/>
        </w:pPr>
        <w:r>
          <w:fldChar w:fldCharType="begin"/>
        </w:r>
        <w:r>
          <w:instrText>PAGE   \* MERGEFORMAT</w:instrText>
        </w:r>
        <w:r>
          <w:fldChar w:fldCharType="separate"/>
        </w:r>
        <w:r>
          <w:rPr>
            <w:noProof/>
          </w:rPr>
          <w:t>3</w:t>
        </w:r>
        <w:r>
          <w:fldChar w:fldCharType="end"/>
        </w:r>
      </w:p>
    </w:sdtContent>
  </w:sdt>
  <w:p w:rsidR="008063FD" w:rsidRDefault="008063F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03853"/>
      <w:docPartObj>
        <w:docPartGallery w:val="Page Numbers (Top of Page)"/>
        <w:docPartUnique/>
      </w:docPartObj>
    </w:sdtPr>
    <w:sdtEndPr/>
    <w:sdtContent>
      <w:p w:rsidR="008063FD" w:rsidRDefault="008063FD">
        <w:pPr>
          <w:pStyle w:val="a8"/>
          <w:jc w:val="center"/>
        </w:pPr>
        <w:r>
          <w:fldChar w:fldCharType="begin"/>
        </w:r>
        <w:r>
          <w:instrText>PAGE   \* MERGEFORMAT</w:instrText>
        </w:r>
        <w:r>
          <w:fldChar w:fldCharType="separate"/>
        </w:r>
        <w:r w:rsidR="005E0D86">
          <w:rPr>
            <w:noProof/>
          </w:rPr>
          <w:t>6</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Default="008063FD">
    <w:pPr>
      <w:pStyle w:val="a8"/>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FD" w:rsidRPr="00C848D0" w:rsidRDefault="008063FD" w:rsidP="005F47E0">
    <w:pPr>
      <w:framePr w:wrap="auto" w:vAnchor="text" w:hAnchor="margin" w:xAlign="center" w:y="1"/>
      <w:rPr>
        <w:sz w:val="28"/>
        <w:szCs w:val="28"/>
      </w:rPr>
    </w:pPr>
    <w:r w:rsidRPr="00C848D0">
      <w:rPr>
        <w:sz w:val="28"/>
        <w:szCs w:val="28"/>
      </w:rPr>
      <w:fldChar w:fldCharType="begin"/>
    </w:r>
    <w:r w:rsidRPr="00C848D0">
      <w:rPr>
        <w:sz w:val="28"/>
        <w:szCs w:val="28"/>
      </w:rPr>
      <w:instrText xml:space="preserve">PAGE  </w:instrText>
    </w:r>
    <w:r w:rsidRPr="00C848D0">
      <w:rPr>
        <w:sz w:val="28"/>
        <w:szCs w:val="28"/>
      </w:rPr>
      <w:fldChar w:fldCharType="separate"/>
    </w:r>
    <w:r w:rsidR="005E0D86">
      <w:rPr>
        <w:noProof/>
        <w:sz w:val="28"/>
        <w:szCs w:val="28"/>
      </w:rPr>
      <w:t>2</w:t>
    </w:r>
    <w:r w:rsidRPr="00C848D0">
      <w:rPr>
        <w:sz w:val="28"/>
        <w:szCs w:val="28"/>
      </w:rPr>
      <w:fldChar w:fldCharType="end"/>
    </w:r>
  </w:p>
  <w:p w:rsidR="008063FD" w:rsidRDefault="008063FD" w:rsidP="005F47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192"/>
    <w:multiLevelType w:val="singleLevel"/>
    <w:tmpl w:val="26B8D560"/>
    <w:lvl w:ilvl="0">
      <w:start w:val="4"/>
      <w:numFmt w:val="decimal"/>
      <w:lvlText w:val="%1)"/>
      <w:legacy w:legacy="1" w:legacySpace="0" w:legacyIndent="269"/>
      <w:lvlJc w:val="left"/>
      <w:rPr>
        <w:rFonts w:ascii="Times New Roman" w:hAnsi="Times New Roman" w:cs="Times New Roman" w:hint="default"/>
      </w:rPr>
    </w:lvl>
  </w:abstractNum>
  <w:abstractNum w:abstractNumId="1">
    <w:nsid w:val="17944854"/>
    <w:multiLevelType w:val="multilevel"/>
    <w:tmpl w:val="2CFACAB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B9275A7"/>
    <w:multiLevelType w:val="multilevel"/>
    <w:tmpl w:val="DCE262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FD30A2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04066CA"/>
    <w:multiLevelType w:val="hybridMultilevel"/>
    <w:tmpl w:val="F8AEB166"/>
    <w:lvl w:ilvl="0" w:tplc="FF2C019C">
      <w:start w:val="1"/>
      <w:numFmt w:val="decimal"/>
      <w:lvlText w:val="%1"/>
      <w:lvlJc w:val="left"/>
      <w:pPr>
        <w:tabs>
          <w:tab w:val="num" w:pos="502"/>
        </w:tabs>
        <w:ind w:left="502"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CB5D05"/>
    <w:multiLevelType w:val="hybridMultilevel"/>
    <w:tmpl w:val="8E7A8AD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2D820BE3"/>
    <w:multiLevelType w:val="singleLevel"/>
    <w:tmpl w:val="7D44246E"/>
    <w:lvl w:ilvl="0">
      <w:start w:val="1"/>
      <w:numFmt w:val="decimal"/>
      <w:lvlText w:val="%1)"/>
      <w:legacy w:legacy="1" w:legacySpace="0" w:legacyIndent="269"/>
      <w:lvlJc w:val="left"/>
      <w:rPr>
        <w:rFonts w:ascii="Times New Roman" w:hAnsi="Times New Roman" w:cs="Times New Roman" w:hint="default"/>
      </w:rPr>
    </w:lvl>
  </w:abstractNum>
  <w:abstractNum w:abstractNumId="7">
    <w:nsid w:val="315130E8"/>
    <w:multiLevelType w:val="hybridMultilevel"/>
    <w:tmpl w:val="C388D1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4FB3CC6"/>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74871C8"/>
    <w:multiLevelType w:val="multilevel"/>
    <w:tmpl w:val="EF16B736"/>
    <w:lvl w:ilvl="0">
      <w:start w:val="1"/>
      <w:numFmt w:val="decimal"/>
      <w:lvlText w:val="%1."/>
      <w:lvlJc w:val="left"/>
      <w:pPr>
        <w:tabs>
          <w:tab w:val="num" w:pos="1290"/>
        </w:tabs>
        <w:ind w:left="1290" w:hanging="360"/>
      </w:pPr>
      <w:rPr>
        <w:rFonts w:ascii="Times New Roman" w:eastAsia="Times New Roman" w:hAnsi="Times New Roman" w:cs="Times New Roman"/>
      </w:rPr>
    </w:lvl>
    <w:lvl w:ilvl="1">
      <w:start w:val="1"/>
      <w:numFmt w:val="decimal"/>
      <w:isLgl/>
      <w:lvlText w:val="%1.%2."/>
      <w:lvlJc w:val="left"/>
      <w:pPr>
        <w:ind w:left="1650"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10">
    <w:nsid w:val="3984441E"/>
    <w:multiLevelType w:val="hybridMultilevel"/>
    <w:tmpl w:val="E7EC0DB8"/>
    <w:lvl w:ilvl="0" w:tplc="C6CAC7CC">
      <w:start w:val="26"/>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9953ADD"/>
    <w:multiLevelType w:val="hybridMultilevel"/>
    <w:tmpl w:val="CA3A90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262EF0"/>
    <w:multiLevelType w:val="multilevel"/>
    <w:tmpl w:val="E7EC0DB8"/>
    <w:lvl w:ilvl="0">
      <w:start w:val="26"/>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1E23478"/>
    <w:multiLevelType w:val="hybridMultilevel"/>
    <w:tmpl w:val="3244A7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2BD11DD"/>
    <w:multiLevelType w:val="hybridMultilevel"/>
    <w:tmpl w:val="BB38FDEA"/>
    <w:lvl w:ilvl="0" w:tplc="A77264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B87AFA"/>
    <w:multiLevelType w:val="hybridMultilevel"/>
    <w:tmpl w:val="D85279CC"/>
    <w:lvl w:ilvl="0" w:tplc="A4107D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92C68A8"/>
    <w:multiLevelType w:val="hybridMultilevel"/>
    <w:tmpl w:val="89DE7154"/>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BD73F10"/>
    <w:multiLevelType w:val="hybridMultilevel"/>
    <w:tmpl w:val="16AE8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E4012C"/>
    <w:multiLevelType w:val="singleLevel"/>
    <w:tmpl w:val="E780D2EA"/>
    <w:lvl w:ilvl="0">
      <w:start w:val="1"/>
      <w:numFmt w:val="upperRoman"/>
      <w:pStyle w:val="6"/>
      <w:lvlText w:val="%1."/>
      <w:lvlJc w:val="left"/>
      <w:pPr>
        <w:tabs>
          <w:tab w:val="num" w:pos="720"/>
        </w:tabs>
        <w:ind w:left="720" w:hanging="720"/>
      </w:pPr>
    </w:lvl>
  </w:abstractNum>
  <w:abstractNum w:abstractNumId="19">
    <w:nsid w:val="5216655A"/>
    <w:multiLevelType w:val="hybridMultilevel"/>
    <w:tmpl w:val="DE18C828"/>
    <w:lvl w:ilvl="0" w:tplc="A5F2E3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613C27"/>
    <w:multiLevelType w:val="hybridMultilevel"/>
    <w:tmpl w:val="AF4A4288"/>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7E52D9B"/>
    <w:multiLevelType w:val="multilevel"/>
    <w:tmpl w:val="E912ED1A"/>
    <w:lvl w:ilvl="0">
      <w:start w:val="1"/>
      <w:numFmt w:val="decimal"/>
      <w:lvlText w:val="%1."/>
      <w:lvlJc w:val="left"/>
      <w:pPr>
        <w:ind w:left="1729" w:hanging="102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22">
    <w:nsid w:val="59FB42D0"/>
    <w:multiLevelType w:val="hybridMultilevel"/>
    <w:tmpl w:val="B768B966"/>
    <w:lvl w:ilvl="0" w:tplc="66D0BEDC">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656D6421"/>
    <w:multiLevelType w:val="hybridMultilevel"/>
    <w:tmpl w:val="0FFC9E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74E5C3C"/>
    <w:multiLevelType w:val="hybridMultilevel"/>
    <w:tmpl w:val="6F1AB496"/>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94B20DD"/>
    <w:multiLevelType w:val="hybridMultilevel"/>
    <w:tmpl w:val="545CA17A"/>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E3E5A"/>
    <w:multiLevelType w:val="hybridMultilevel"/>
    <w:tmpl w:val="63C03820"/>
    <w:lvl w:ilvl="0" w:tplc="668A113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DBC1043"/>
    <w:multiLevelType w:val="multilevel"/>
    <w:tmpl w:val="FD1A917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1364"/>
        </w:tabs>
        <w:ind w:left="1364" w:hanging="284"/>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032710D"/>
    <w:multiLevelType w:val="multilevel"/>
    <w:tmpl w:val="B0D67C1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643"/>
        </w:tabs>
        <w:ind w:left="643" w:hanging="360"/>
      </w:pPr>
      <w:rPr>
        <w:rFonts w:ascii="Symbol" w:hAnsi="Symbol"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1F92620"/>
    <w:multiLevelType w:val="multilevel"/>
    <w:tmpl w:val="35AC77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21847EB"/>
    <w:multiLevelType w:val="hybridMultilevel"/>
    <w:tmpl w:val="84E6E1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60643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4791202"/>
    <w:multiLevelType w:val="hybridMultilevel"/>
    <w:tmpl w:val="35AC7786"/>
    <w:lvl w:ilvl="0" w:tplc="B9DA4F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4A3743C"/>
    <w:multiLevelType w:val="singleLevel"/>
    <w:tmpl w:val="22F690D6"/>
    <w:lvl w:ilvl="0">
      <w:start w:val="1"/>
      <w:numFmt w:val="decimal"/>
      <w:lvlText w:val="12.%1."/>
      <w:lvlJc w:val="left"/>
      <w:pPr>
        <w:tabs>
          <w:tab w:val="num" w:pos="720"/>
        </w:tabs>
        <w:ind w:left="0" w:firstLine="0"/>
      </w:pPr>
      <w:rPr>
        <w:rFonts w:ascii="Times New Roman" w:hAnsi="Times New Roman" w:hint="default"/>
        <w:b w:val="0"/>
        <w:i w:val="0"/>
        <w:sz w:val="26"/>
      </w:rPr>
    </w:lvl>
  </w:abstractNum>
  <w:abstractNum w:abstractNumId="34">
    <w:nsid w:val="778A4C98"/>
    <w:multiLevelType w:val="hybridMultilevel"/>
    <w:tmpl w:val="6D76DC2A"/>
    <w:lvl w:ilvl="0" w:tplc="6778FA7E">
      <w:start w:val="1"/>
      <w:numFmt w:val="decimal"/>
      <w:lvlText w:val="%1."/>
      <w:lvlJc w:val="left"/>
      <w:pPr>
        <w:tabs>
          <w:tab w:val="num" w:pos="937"/>
        </w:tabs>
        <w:ind w:left="937" w:hanging="360"/>
      </w:pPr>
      <w:rPr>
        <w:rFonts w:hint="default"/>
        <w:color w:val="000000"/>
      </w:rPr>
    </w:lvl>
    <w:lvl w:ilvl="1" w:tplc="04190019" w:tentative="1">
      <w:start w:val="1"/>
      <w:numFmt w:val="lowerLetter"/>
      <w:lvlText w:val="%2."/>
      <w:lvlJc w:val="left"/>
      <w:pPr>
        <w:tabs>
          <w:tab w:val="num" w:pos="1657"/>
        </w:tabs>
        <w:ind w:left="1657" w:hanging="360"/>
      </w:pPr>
    </w:lvl>
    <w:lvl w:ilvl="2" w:tplc="0419001B" w:tentative="1">
      <w:start w:val="1"/>
      <w:numFmt w:val="lowerRoman"/>
      <w:lvlText w:val="%3."/>
      <w:lvlJc w:val="right"/>
      <w:pPr>
        <w:tabs>
          <w:tab w:val="num" w:pos="2377"/>
        </w:tabs>
        <w:ind w:left="2377" w:hanging="180"/>
      </w:pPr>
    </w:lvl>
    <w:lvl w:ilvl="3" w:tplc="0419000F" w:tentative="1">
      <w:start w:val="1"/>
      <w:numFmt w:val="decimal"/>
      <w:lvlText w:val="%4."/>
      <w:lvlJc w:val="left"/>
      <w:pPr>
        <w:tabs>
          <w:tab w:val="num" w:pos="3097"/>
        </w:tabs>
        <w:ind w:left="3097" w:hanging="360"/>
      </w:pPr>
    </w:lvl>
    <w:lvl w:ilvl="4" w:tplc="04190019" w:tentative="1">
      <w:start w:val="1"/>
      <w:numFmt w:val="lowerLetter"/>
      <w:lvlText w:val="%5."/>
      <w:lvlJc w:val="left"/>
      <w:pPr>
        <w:tabs>
          <w:tab w:val="num" w:pos="3817"/>
        </w:tabs>
        <w:ind w:left="3817" w:hanging="360"/>
      </w:pPr>
    </w:lvl>
    <w:lvl w:ilvl="5" w:tplc="0419001B" w:tentative="1">
      <w:start w:val="1"/>
      <w:numFmt w:val="lowerRoman"/>
      <w:lvlText w:val="%6."/>
      <w:lvlJc w:val="right"/>
      <w:pPr>
        <w:tabs>
          <w:tab w:val="num" w:pos="4537"/>
        </w:tabs>
        <w:ind w:left="4537" w:hanging="180"/>
      </w:pPr>
    </w:lvl>
    <w:lvl w:ilvl="6" w:tplc="0419000F" w:tentative="1">
      <w:start w:val="1"/>
      <w:numFmt w:val="decimal"/>
      <w:lvlText w:val="%7."/>
      <w:lvlJc w:val="left"/>
      <w:pPr>
        <w:tabs>
          <w:tab w:val="num" w:pos="5257"/>
        </w:tabs>
        <w:ind w:left="5257" w:hanging="360"/>
      </w:pPr>
    </w:lvl>
    <w:lvl w:ilvl="7" w:tplc="04190019" w:tentative="1">
      <w:start w:val="1"/>
      <w:numFmt w:val="lowerLetter"/>
      <w:lvlText w:val="%8."/>
      <w:lvlJc w:val="left"/>
      <w:pPr>
        <w:tabs>
          <w:tab w:val="num" w:pos="5977"/>
        </w:tabs>
        <w:ind w:left="5977" w:hanging="360"/>
      </w:pPr>
    </w:lvl>
    <w:lvl w:ilvl="8" w:tplc="0419001B" w:tentative="1">
      <w:start w:val="1"/>
      <w:numFmt w:val="lowerRoman"/>
      <w:lvlText w:val="%9."/>
      <w:lvlJc w:val="right"/>
      <w:pPr>
        <w:tabs>
          <w:tab w:val="num" w:pos="6697"/>
        </w:tabs>
        <w:ind w:left="6697" w:hanging="180"/>
      </w:pPr>
    </w:lvl>
  </w:abstractNum>
  <w:abstractNum w:abstractNumId="35">
    <w:nsid w:val="7E7A63E3"/>
    <w:multiLevelType w:val="multilevel"/>
    <w:tmpl w:val="51E29A7E"/>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F6176C5"/>
    <w:multiLevelType w:val="multilevel"/>
    <w:tmpl w:val="3244A72A"/>
    <w:lvl w:ilvl="0">
      <w:start w:val="1"/>
      <w:numFmt w:val="decimal"/>
      <w:lvlText w:val="%1."/>
      <w:lvlJc w:val="left"/>
      <w:pPr>
        <w:tabs>
          <w:tab w:val="num" w:pos="1287"/>
        </w:tabs>
        <w:ind w:left="1287"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18"/>
  </w:num>
  <w:num w:numId="8">
    <w:abstractNumId w:val="33"/>
  </w:num>
  <w:num w:numId="9">
    <w:abstractNumId w:val="31"/>
  </w:num>
  <w:num w:numId="10">
    <w:abstractNumId w:val="14"/>
  </w:num>
  <w:num w:numId="11">
    <w:abstractNumId w:val="30"/>
  </w:num>
  <w:num w:numId="12">
    <w:abstractNumId w:val="4"/>
  </w:num>
  <w:num w:numId="13">
    <w:abstractNumId w:val="28"/>
  </w:num>
  <w:num w:numId="14">
    <w:abstractNumId w:val="24"/>
  </w:num>
  <w:num w:numId="15">
    <w:abstractNumId w:val="13"/>
  </w:num>
  <w:num w:numId="16">
    <w:abstractNumId w:val="17"/>
  </w:num>
  <w:num w:numId="17">
    <w:abstractNumId w:val="15"/>
  </w:num>
  <w:num w:numId="18">
    <w:abstractNumId w:val="1"/>
  </w:num>
  <w:num w:numId="19">
    <w:abstractNumId w:val="27"/>
  </w:num>
  <w:num w:numId="20">
    <w:abstractNumId w:val="25"/>
  </w:num>
  <w:num w:numId="21">
    <w:abstractNumId w:val="2"/>
  </w:num>
  <w:num w:numId="22">
    <w:abstractNumId w:val="19"/>
  </w:num>
  <w:num w:numId="23">
    <w:abstractNumId w:val="23"/>
  </w:num>
  <w:num w:numId="24">
    <w:abstractNumId w:val="35"/>
  </w:num>
  <w:num w:numId="25">
    <w:abstractNumId w:val="36"/>
  </w:num>
  <w:num w:numId="26">
    <w:abstractNumId w:val="5"/>
  </w:num>
  <w:num w:numId="27">
    <w:abstractNumId w:val="32"/>
  </w:num>
  <w:num w:numId="28">
    <w:abstractNumId w:val="34"/>
  </w:num>
  <w:num w:numId="29">
    <w:abstractNumId w:val="29"/>
  </w:num>
  <w:num w:numId="30">
    <w:abstractNumId w:val="16"/>
  </w:num>
  <w:num w:numId="31">
    <w:abstractNumId w:val="6"/>
  </w:num>
  <w:num w:numId="32">
    <w:abstractNumId w:val="0"/>
  </w:num>
  <w:num w:numId="33">
    <w:abstractNumId w:val="11"/>
  </w:num>
  <w:num w:numId="34">
    <w:abstractNumId w:val="10"/>
  </w:num>
  <w:num w:numId="35">
    <w:abstractNumId w:val="12"/>
  </w:num>
  <w:num w:numId="36">
    <w:abstractNumId w:val="26"/>
  </w:num>
  <w:num w:numId="37">
    <w:abstractNumId w:val="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27"/>
    <w:rsid w:val="000037E7"/>
    <w:rsid w:val="000069B0"/>
    <w:rsid w:val="000365CB"/>
    <w:rsid w:val="000461C6"/>
    <w:rsid w:val="00050D2F"/>
    <w:rsid w:val="00066A4F"/>
    <w:rsid w:val="00074BCF"/>
    <w:rsid w:val="000A4477"/>
    <w:rsid w:val="000C6DE2"/>
    <w:rsid w:val="000C7D93"/>
    <w:rsid w:val="0011420B"/>
    <w:rsid w:val="0014070F"/>
    <w:rsid w:val="00152AA1"/>
    <w:rsid w:val="00156641"/>
    <w:rsid w:val="00172362"/>
    <w:rsid w:val="00174B93"/>
    <w:rsid w:val="0017620F"/>
    <w:rsid w:val="00176F96"/>
    <w:rsid w:val="001908EC"/>
    <w:rsid w:val="001A2C28"/>
    <w:rsid w:val="001E258F"/>
    <w:rsid w:val="001F5010"/>
    <w:rsid w:val="00204A22"/>
    <w:rsid w:val="00216377"/>
    <w:rsid w:val="00227FB0"/>
    <w:rsid w:val="00241D2E"/>
    <w:rsid w:val="00247F0F"/>
    <w:rsid w:val="00270B20"/>
    <w:rsid w:val="002A3649"/>
    <w:rsid w:val="002B1E1A"/>
    <w:rsid w:val="002B400C"/>
    <w:rsid w:val="002D00E2"/>
    <w:rsid w:val="00305F7B"/>
    <w:rsid w:val="00311A0E"/>
    <w:rsid w:val="0032141C"/>
    <w:rsid w:val="003635FE"/>
    <w:rsid w:val="00371E41"/>
    <w:rsid w:val="0038413C"/>
    <w:rsid w:val="0038437D"/>
    <w:rsid w:val="003B12DC"/>
    <w:rsid w:val="003D75B3"/>
    <w:rsid w:val="003F33BF"/>
    <w:rsid w:val="00427039"/>
    <w:rsid w:val="004409B9"/>
    <w:rsid w:val="0044116C"/>
    <w:rsid w:val="00476491"/>
    <w:rsid w:val="00476D9F"/>
    <w:rsid w:val="004A71C6"/>
    <w:rsid w:val="004B065F"/>
    <w:rsid w:val="004B61C5"/>
    <w:rsid w:val="004E13E6"/>
    <w:rsid w:val="004E2135"/>
    <w:rsid w:val="004F6E1F"/>
    <w:rsid w:val="0050189C"/>
    <w:rsid w:val="00503098"/>
    <w:rsid w:val="00522728"/>
    <w:rsid w:val="00542A6B"/>
    <w:rsid w:val="00544652"/>
    <w:rsid w:val="005906FF"/>
    <w:rsid w:val="005978DA"/>
    <w:rsid w:val="005C66AC"/>
    <w:rsid w:val="005D0E0A"/>
    <w:rsid w:val="005E0D86"/>
    <w:rsid w:val="005F1E95"/>
    <w:rsid w:val="005F47E0"/>
    <w:rsid w:val="005F70AF"/>
    <w:rsid w:val="00637973"/>
    <w:rsid w:val="00642154"/>
    <w:rsid w:val="00644AEF"/>
    <w:rsid w:val="006651A9"/>
    <w:rsid w:val="00667294"/>
    <w:rsid w:val="00667960"/>
    <w:rsid w:val="0067032F"/>
    <w:rsid w:val="006B4F96"/>
    <w:rsid w:val="006D37D7"/>
    <w:rsid w:val="006F38EA"/>
    <w:rsid w:val="0070349B"/>
    <w:rsid w:val="007465F3"/>
    <w:rsid w:val="00762279"/>
    <w:rsid w:val="00797B65"/>
    <w:rsid w:val="007A4F1C"/>
    <w:rsid w:val="007A78A6"/>
    <w:rsid w:val="007B578A"/>
    <w:rsid w:val="007B7060"/>
    <w:rsid w:val="007D7458"/>
    <w:rsid w:val="007D74D3"/>
    <w:rsid w:val="007E079B"/>
    <w:rsid w:val="007E56E5"/>
    <w:rsid w:val="008006AC"/>
    <w:rsid w:val="00803817"/>
    <w:rsid w:val="008063FD"/>
    <w:rsid w:val="008144B1"/>
    <w:rsid w:val="008213A8"/>
    <w:rsid w:val="00824967"/>
    <w:rsid w:val="0085077D"/>
    <w:rsid w:val="00851219"/>
    <w:rsid w:val="0089348D"/>
    <w:rsid w:val="008D4581"/>
    <w:rsid w:val="009041ED"/>
    <w:rsid w:val="00920A9A"/>
    <w:rsid w:val="0094100D"/>
    <w:rsid w:val="00946C6D"/>
    <w:rsid w:val="00950957"/>
    <w:rsid w:val="00956D74"/>
    <w:rsid w:val="00960BAB"/>
    <w:rsid w:val="00960D3D"/>
    <w:rsid w:val="00961201"/>
    <w:rsid w:val="00963FE2"/>
    <w:rsid w:val="00966E20"/>
    <w:rsid w:val="009776C2"/>
    <w:rsid w:val="009776D3"/>
    <w:rsid w:val="00985640"/>
    <w:rsid w:val="00992F87"/>
    <w:rsid w:val="009A1719"/>
    <w:rsid w:val="009A723C"/>
    <w:rsid w:val="009B4BC9"/>
    <w:rsid w:val="009B5C5A"/>
    <w:rsid w:val="00A0223D"/>
    <w:rsid w:val="00A22A34"/>
    <w:rsid w:val="00A24FB0"/>
    <w:rsid w:val="00A4308D"/>
    <w:rsid w:val="00A47203"/>
    <w:rsid w:val="00A7565A"/>
    <w:rsid w:val="00A872D5"/>
    <w:rsid w:val="00AD24F3"/>
    <w:rsid w:val="00AD2FEE"/>
    <w:rsid w:val="00AD55D5"/>
    <w:rsid w:val="00B05F6F"/>
    <w:rsid w:val="00B776BB"/>
    <w:rsid w:val="00B84118"/>
    <w:rsid w:val="00BD3A96"/>
    <w:rsid w:val="00BE21C9"/>
    <w:rsid w:val="00BE3802"/>
    <w:rsid w:val="00C057E3"/>
    <w:rsid w:val="00C53B96"/>
    <w:rsid w:val="00C82A90"/>
    <w:rsid w:val="00C9551B"/>
    <w:rsid w:val="00CB2023"/>
    <w:rsid w:val="00CD657A"/>
    <w:rsid w:val="00D21751"/>
    <w:rsid w:val="00D2224B"/>
    <w:rsid w:val="00D2627C"/>
    <w:rsid w:val="00D36B27"/>
    <w:rsid w:val="00DA6D6D"/>
    <w:rsid w:val="00DC4576"/>
    <w:rsid w:val="00DC5346"/>
    <w:rsid w:val="00DD2109"/>
    <w:rsid w:val="00DD7500"/>
    <w:rsid w:val="00DF1E6B"/>
    <w:rsid w:val="00E0069F"/>
    <w:rsid w:val="00E239A4"/>
    <w:rsid w:val="00E271F5"/>
    <w:rsid w:val="00E32271"/>
    <w:rsid w:val="00E40332"/>
    <w:rsid w:val="00E41D8D"/>
    <w:rsid w:val="00E8191E"/>
    <w:rsid w:val="00E926FE"/>
    <w:rsid w:val="00EC4A0A"/>
    <w:rsid w:val="00ED1509"/>
    <w:rsid w:val="00EF068F"/>
    <w:rsid w:val="00EF38FB"/>
    <w:rsid w:val="00EF7F5C"/>
    <w:rsid w:val="00F06207"/>
    <w:rsid w:val="00F10459"/>
    <w:rsid w:val="00F16668"/>
    <w:rsid w:val="00F26325"/>
    <w:rsid w:val="00F41384"/>
    <w:rsid w:val="00F451A3"/>
    <w:rsid w:val="00F550DC"/>
    <w:rsid w:val="00F90E6A"/>
    <w:rsid w:val="00FE0D54"/>
    <w:rsid w:val="00FE7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47E0"/>
    <w:pPr>
      <w:keepNext/>
      <w:spacing w:before="240" w:after="120"/>
      <w:jc w:val="center"/>
      <w:outlineLvl w:val="0"/>
    </w:pPr>
    <w:rPr>
      <w:b/>
      <w:sz w:val="28"/>
      <w:szCs w:val="20"/>
    </w:rPr>
  </w:style>
  <w:style w:type="paragraph" w:styleId="2">
    <w:name w:val="heading 2"/>
    <w:basedOn w:val="a"/>
    <w:next w:val="a"/>
    <w:link w:val="20"/>
    <w:qFormat/>
    <w:rsid w:val="005F47E0"/>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5F47E0"/>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5F47E0"/>
    <w:pPr>
      <w:keepNext/>
      <w:spacing w:before="240" w:after="60"/>
      <w:ind w:firstLine="567"/>
      <w:jc w:val="both"/>
      <w:outlineLvl w:val="3"/>
    </w:pPr>
    <w:rPr>
      <w:b/>
      <w:bCs/>
      <w:sz w:val="28"/>
      <w:szCs w:val="28"/>
    </w:rPr>
  </w:style>
  <w:style w:type="paragraph" w:styleId="5">
    <w:name w:val="heading 5"/>
    <w:basedOn w:val="a"/>
    <w:next w:val="a"/>
    <w:link w:val="50"/>
    <w:qFormat/>
    <w:rsid w:val="005F47E0"/>
    <w:pPr>
      <w:spacing w:before="240" w:after="60"/>
      <w:ind w:firstLine="567"/>
      <w:jc w:val="both"/>
      <w:outlineLvl w:val="4"/>
    </w:pPr>
    <w:rPr>
      <w:b/>
      <w:bCs/>
      <w:i/>
      <w:iCs/>
      <w:sz w:val="26"/>
      <w:szCs w:val="26"/>
    </w:rPr>
  </w:style>
  <w:style w:type="paragraph" w:styleId="6">
    <w:name w:val="heading 6"/>
    <w:basedOn w:val="a"/>
    <w:next w:val="a"/>
    <w:link w:val="60"/>
    <w:qFormat/>
    <w:rsid w:val="005F47E0"/>
    <w:pPr>
      <w:keepNext/>
      <w:numPr>
        <w:numId w:val="7"/>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customStyle="1" w:styleId="Char">
    <w:name w:val="Char Знак Знак"/>
    <w:basedOn w:val="a"/>
    <w:rsid w:val="009A1719"/>
    <w:pPr>
      <w:widowControl w:val="0"/>
      <w:adjustRightInd w:val="0"/>
      <w:spacing w:after="160" w:line="240" w:lineRule="exact"/>
      <w:jc w:val="right"/>
    </w:pPr>
    <w:rPr>
      <w:sz w:val="20"/>
      <w:szCs w:val="20"/>
      <w:lang w:val="en-GB" w:eastAsia="en-US"/>
    </w:rPr>
  </w:style>
  <w:style w:type="paragraph" w:customStyle="1" w:styleId="FORMATTEXT">
    <w:name w:val=".FORMATTEXT"/>
    <w:rsid w:val="008D45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7">
    <w:name w:val="."/>
    <w:rsid w:val="008D45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F47E0"/>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F47E0"/>
    <w:rPr>
      <w:rFonts w:ascii="Arial" w:eastAsia="Times New Roman" w:hAnsi="Arial" w:cs="Arial"/>
      <w:b/>
      <w:bCs/>
      <w:i/>
      <w:iCs/>
      <w:sz w:val="28"/>
      <w:szCs w:val="28"/>
      <w:lang w:eastAsia="ru-RU"/>
    </w:rPr>
  </w:style>
  <w:style w:type="character" w:customStyle="1" w:styleId="30">
    <w:name w:val="Заголовок 3 Знак"/>
    <w:basedOn w:val="a0"/>
    <w:link w:val="3"/>
    <w:rsid w:val="005F47E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F47E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F47E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F47E0"/>
    <w:rPr>
      <w:rFonts w:ascii="Times New Roman" w:eastAsia="Times New Roman" w:hAnsi="Times New Roman" w:cs="Times New Roman"/>
      <w:sz w:val="24"/>
      <w:szCs w:val="20"/>
      <w:lang w:eastAsia="ru-RU"/>
    </w:rPr>
  </w:style>
  <w:style w:type="numbering" w:customStyle="1" w:styleId="11">
    <w:name w:val="Нет списка1"/>
    <w:next w:val="a2"/>
    <w:semiHidden/>
    <w:rsid w:val="005F47E0"/>
  </w:style>
  <w:style w:type="paragraph" w:styleId="a8">
    <w:name w:val="header"/>
    <w:basedOn w:val="a"/>
    <w:link w:val="a9"/>
    <w:uiPriority w:val="99"/>
    <w:rsid w:val="005F47E0"/>
    <w:pPr>
      <w:tabs>
        <w:tab w:val="center" w:pos="4536"/>
        <w:tab w:val="right" w:pos="9072"/>
      </w:tabs>
      <w:spacing w:after="120"/>
      <w:ind w:firstLine="567"/>
      <w:jc w:val="both"/>
    </w:pPr>
    <w:rPr>
      <w:szCs w:val="20"/>
    </w:rPr>
  </w:style>
  <w:style w:type="character" w:customStyle="1" w:styleId="a9">
    <w:name w:val="Верхний колонтитул Знак"/>
    <w:basedOn w:val="a0"/>
    <w:link w:val="a8"/>
    <w:uiPriority w:val="99"/>
    <w:rsid w:val="005F47E0"/>
    <w:rPr>
      <w:rFonts w:ascii="Times New Roman" w:eastAsia="Times New Roman" w:hAnsi="Times New Roman" w:cs="Times New Roman"/>
      <w:sz w:val="24"/>
      <w:szCs w:val="20"/>
      <w:lang w:eastAsia="ru-RU"/>
    </w:rPr>
  </w:style>
  <w:style w:type="character" w:styleId="aa">
    <w:name w:val="page number"/>
    <w:basedOn w:val="a0"/>
    <w:rsid w:val="005F47E0"/>
  </w:style>
  <w:style w:type="paragraph" w:styleId="ab">
    <w:name w:val="caption"/>
    <w:basedOn w:val="a"/>
    <w:next w:val="a"/>
    <w:qFormat/>
    <w:rsid w:val="005F47E0"/>
    <w:pPr>
      <w:spacing w:before="240" w:after="360"/>
      <w:jc w:val="center"/>
    </w:pPr>
    <w:rPr>
      <w:b/>
      <w:spacing w:val="60"/>
      <w:sz w:val="36"/>
      <w:szCs w:val="20"/>
    </w:rPr>
  </w:style>
  <w:style w:type="paragraph" w:styleId="ac">
    <w:name w:val="footer"/>
    <w:basedOn w:val="a"/>
    <w:link w:val="ad"/>
    <w:rsid w:val="005F47E0"/>
    <w:pPr>
      <w:tabs>
        <w:tab w:val="center" w:pos="4153"/>
        <w:tab w:val="right" w:pos="8306"/>
      </w:tabs>
      <w:spacing w:after="120"/>
      <w:ind w:firstLine="567"/>
      <w:jc w:val="both"/>
    </w:pPr>
    <w:rPr>
      <w:szCs w:val="20"/>
    </w:rPr>
  </w:style>
  <w:style w:type="character" w:customStyle="1" w:styleId="ad">
    <w:name w:val="Нижний колонтитул Знак"/>
    <w:basedOn w:val="a0"/>
    <w:link w:val="ac"/>
    <w:rsid w:val="005F47E0"/>
    <w:rPr>
      <w:rFonts w:ascii="Times New Roman" w:eastAsia="Times New Roman" w:hAnsi="Times New Roman" w:cs="Times New Roman"/>
      <w:sz w:val="24"/>
      <w:szCs w:val="20"/>
      <w:lang w:eastAsia="ru-RU"/>
    </w:rPr>
  </w:style>
  <w:style w:type="paragraph" w:styleId="ae">
    <w:name w:val="Body Text Indent"/>
    <w:basedOn w:val="a"/>
    <w:link w:val="af"/>
    <w:rsid w:val="005F47E0"/>
    <w:pPr>
      <w:spacing w:line="300" w:lineRule="exact"/>
      <w:ind w:firstLine="567"/>
      <w:jc w:val="both"/>
    </w:pPr>
    <w:rPr>
      <w:szCs w:val="20"/>
    </w:rPr>
  </w:style>
  <w:style w:type="character" w:customStyle="1" w:styleId="af">
    <w:name w:val="Основной текст с отступом Знак"/>
    <w:basedOn w:val="a0"/>
    <w:link w:val="ae"/>
    <w:rsid w:val="005F47E0"/>
    <w:rPr>
      <w:rFonts w:ascii="Times New Roman" w:eastAsia="Times New Roman" w:hAnsi="Times New Roman" w:cs="Times New Roman"/>
      <w:sz w:val="24"/>
      <w:szCs w:val="20"/>
      <w:lang w:eastAsia="ru-RU"/>
    </w:rPr>
  </w:style>
  <w:style w:type="paragraph" w:styleId="21">
    <w:name w:val="Body Text Indent 2"/>
    <w:basedOn w:val="a"/>
    <w:link w:val="22"/>
    <w:rsid w:val="005F47E0"/>
    <w:pPr>
      <w:spacing w:line="300" w:lineRule="exact"/>
      <w:ind w:firstLine="567"/>
      <w:jc w:val="both"/>
    </w:pPr>
    <w:rPr>
      <w:sz w:val="26"/>
      <w:szCs w:val="20"/>
    </w:rPr>
  </w:style>
  <w:style w:type="character" w:customStyle="1" w:styleId="22">
    <w:name w:val="Основной текст с отступом 2 Знак"/>
    <w:basedOn w:val="a0"/>
    <w:link w:val="21"/>
    <w:rsid w:val="005F47E0"/>
    <w:rPr>
      <w:rFonts w:ascii="Times New Roman" w:eastAsia="Times New Roman" w:hAnsi="Times New Roman" w:cs="Times New Roman"/>
      <w:sz w:val="26"/>
      <w:szCs w:val="20"/>
      <w:lang w:eastAsia="ru-RU"/>
    </w:rPr>
  </w:style>
  <w:style w:type="paragraph" w:customStyle="1" w:styleId="af0">
    <w:name w:val="Второй абзац"/>
    <w:basedOn w:val="a"/>
    <w:next w:val="a"/>
    <w:rsid w:val="005F47E0"/>
    <w:pPr>
      <w:ind w:firstLine="680"/>
      <w:jc w:val="both"/>
    </w:pPr>
    <w:rPr>
      <w:szCs w:val="20"/>
    </w:rPr>
  </w:style>
  <w:style w:type="paragraph" w:customStyle="1" w:styleId="af1">
    <w:name w:val="Знак"/>
    <w:basedOn w:val="a"/>
    <w:rsid w:val="005F47E0"/>
    <w:pPr>
      <w:widowControl w:val="0"/>
      <w:adjustRightInd w:val="0"/>
      <w:spacing w:after="160" w:line="240" w:lineRule="exact"/>
      <w:jc w:val="right"/>
    </w:pPr>
    <w:rPr>
      <w:sz w:val="20"/>
      <w:szCs w:val="20"/>
      <w:lang w:val="en-GB" w:eastAsia="en-US"/>
    </w:rPr>
  </w:style>
  <w:style w:type="paragraph" w:styleId="31">
    <w:name w:val="Body Text 3"/>
    <w:basedOn w:val="a"/>
    <w:link w:val="32"/>
    <w:rsid w:val="005F47E0"/>
    <w:pPr>
      <w:spacing w:after="120"/>
      <w:ind w:firstLine="567"/>
      <w:jc w:val="both"/>
    </w:pPr>
    <w:rPr>
      <w:sz w:val="16"/>
      <w:szCs w:val="16"/>
    </w:rPr>
  </w:style>
  <w:style w:type="character" w:customStyle="1" w:styleId="32">
    <w:name w:val="Основной текст 3 Знак"/>
    <w:basedOn w:val="a0"/>
    <w:link w:val="31"/>
    <w:rsid w:val="005F47E0"/>
    <w:rPr>
      <w:rFonts w:ascii="Times New Roman" w:eastAsia="Times New Roman" w:hAnsi="Times New Roman" w:cs="Times New Roman"/>
      <w:sz w:val="16"/>
      <w:szCs w:val="16"/>
      <w:lang w:eastAsia="ru-RU"/>
    </w:rPr>
  </w:style>
  <w:style w:type="paragraph" w:styleId="af2">
    <w:name w:val="Body Text"/>
    <w:basedOn w:val="a"/>
    <w:link w:val="af3"/>
    <w:rsid w:val="005F47E0"/>
    <w:pPr>
      <w:spacing w:after="120"/>
      <w:ind w:firstLine="567"/>
      <w:jc w:val="both"/>
    </w:pPr>
    <w:rPr>
      <w:szCs w:val="20"/>
    </w:rPr>
  </w:style>
  <w:style w:type="character" w:customStyle="1" w:styleId="af3">
    <w:name w:val="Основной текст Знак"/>
    <w:basedOn w:val="a0"/>
    <w:link w:val="af2"/>
    <w:rsid w:val="005F47E0"/>
    <w:rPr>
      <w:rFonts w:ascii="Times New Roman" w:eastAsia="Times New Roman" w:hAnsi="Times New Roman" w:cs="Times New Roman"/>
      <w:sz w:val="24"/>
      <w:szCs w:val="20"/>
      <w:lang w:eastAsia="ru-RU"/>
    </w:rPr>
  </w:style>
  <w:style w:type="paragraph" w:styleId="23">
    <w:name w:val="Body Text 2"/>
    <w:basedOn w:val="a"/>
    <w:link w:val="24"/>
    <w:rsid w:val="005F47E0"/>
    <w:pPr>
      <w:spacing w:after="120" w:line="480" w:lineRule="auto"/>
      <w:ind w:firstLine="567"/>
      <w:jc w:val="both"/>
    </w:pPr>
    <w:rPr>
      <w:szCs w:val="20"/>
    </w:rPr>
  </w:style>
  <w:style w:type="character" w:customStyle="1" w:styleId="24">
    <w:name w:val="Основной текст 2 Знак"/>
    <w:basedOn w:val="a0"/>
    <w:link w:val="23"/>
    <w:rsid w:val="005F47E0"/>
    <w:rPr>
      <w:rFonts w:ascii="Times New Roman" w:eastAsia="Times New Roman" w:hAnsi="Times New Roman" w:cs="Times New Roman"/>
      <w:sz w:val="24"/>
      <w:szCs w:val="20"/>
      <w:lang w:eastAsia="ru-RU"/>
    </w:rPr>
  </w:style>
  <w:style w:type="paragraph" w:styleId="33">
    <w:name w:val="Body Text Indent 3"/>
    <w:basedOn w:val="a"/>
    <w:link w:val="34"/>
    <w:rsid w:val="005F47E0"/>
    <w:pPr>
      <w:spacing w:after="120"/>
      <w:ind w:left="283"/>
    </w:pPr>
    <w:rPr>
      <w:sz w:val="16"/>
      <w:szCs w:val="16"/>
    </w:rPr>
  </w:style>
  <w:style w:type="character" w:customStyle="1" w:styleId="34">
    <w:name w:val="Основной текст с отступом 3 Знак"/>
    <w:basedOn w:val="a0"/>
    <w:link w:val="33"/>
    <w:rsid w:val="005F47E0"/>
    <w:rPr>
      <w:rFonts w:ascii="Times New Roman" w:eastAsia="Times New Roman" w:hAnsi="Times New Roman" w:cs="Times New Roman"/>
      <w:sz w:val="16"/>
      <w:szCs w:val="16"/>
      <w:lang w:eastAsia="ru-RU"/>
    </w:rPr>
  </w:style>
  <w:style w:type="paragraph" w:styleId="af4">
    <w:name w:val="endnote text"/>
    <w:basedOn w:val="a"/>
    <w:link w:val="af5"/>
    <w:semiHidden/>
    <w:rsid w:val="005F47E0"/>
    <w:rPr>
      <w:sz w:val="20"/>
      <w:szCs w:val="20"/>
    </w:rPr>
  </w:style>
  <w:style w:type="character" w:customStyle="1" w:styleId="af5">
    <w:name w:val="Текст концевой сноски Знак"/>
    <w:basedOn w:val="a0"/>
    <w:link w:val="af4"/>
    <w:semiHidden/>
    <w:rsid w:val="005F47E0"/>
    <w:rPr>
      <w:rFonts w:ascii="Times New Roman" w:eastAsia="Times New Roman" w:hAnsi="Times New Roman" w:cs="Times New Roman"/>
      <w:sz w:val="20"/>
      <w:szCs w:val="20"/>
      <w:lang w:eastAsia="ru-RU"/>
    </w:rPr>
  </w:style>
  <w:style w:type="paragraph" w:customStyle="1" w:styleId="12">
    <w:name w:val="Стиль12"/>
    <w:basedOn w:val="a"/>
    <w:rsid w:val="005F47E0"/>
    <w:pPr>
      <w:widowControl w:val="0"/>
      <w:tabs>
        <w:tab w:val="num" w:pos="1276"/>
      </w:tabs>
      <w:ind w:firstLine="680"/>
      <w:jc w:val="both"/>
    </w:pPr>
    <w:rPr>
      <w:szCs w:val="20"/>
    </w:rPr>
  </w:style>
  <w:style w:type="paragraph" w:customStyle="1" w:styleId="formattext0">
    <w:name w:val="formattext"/>
    <w:basedOn w:val="a"/>
    <w:rsid w:val="005F47E0"/>
    <w:pPr>
      <w:spacing w:before="100" w:beforeAutospacing="1" w:after="100" w:afterAutospacing="1"/>
    </w:pPr>
  </w:style>
  <w:style w:type="character" w:customStyle="1" w:styleId="CharStyle15">
    <w:name w:val="Char Style 15"/>
    <w:basedOn w:val="a0"/>
    <w:link w:val="Style14"/>
    <w:rsid w:val="005F47E0"/>
    <w:rPr>
      <w:sz w:val="27"/>
      <w:szCs w:val="27"/>
      <w:shd w:val="clear" w:color="auto" w:fill="FFFFFF"/>
    </w:rPr>
  </w:style>
  <w:style w:type="paragraph" w:customStyle="1" w:styleId="Style14">
    <w:name w:val="Style 14"/>
    <w:basedOn w:val="a"/>
    <w:link w:val="CharStyle15"/>
    <w:rsid w:val="005F47E0"/>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table" w:styleId="af6">
    <w:name w:val="Table Grid"/>
    <w:basedOn w:val="a1"/>
    <w:rsid w:val="005F47E0"/>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semiHidden/>
    <w:rsid w:val="005F47E0"/>
    <w:pPr>
      <w:spacing w:after="120"/>
      <w:ind w:firstLine="567"/>
      <w:jc w:val="both"/>
    </w:pPr>
    <w:rPr>
      <w:sz w:val="20"/>
      <w:szCs w:val="20"/>
    </w:rPr>
  </w:style>
  <w:style w:type="character" w:customStyle="1" w:styleId="af8">
    <w:name w:val="Текст сноски Знак"/>
    <w:basedOn w:val="a0"/>
    <w:link w:val="af7"/>
    <w:semiHidden/>
    <w:rsid w:val="005F47E0"/>
    <w:rPr>
      <w:rFonts w:ascii="Times New Roman" w:eastAsia="Times New Roman" w:hAnsi="Times New Roman" w:cs="Times New Roman"/>
      <w:sz w:val="20"/>
      <w:szCs w:val="20"/>
      <w:lang w:eastAsia="ru-RU"/>
    </w:rPr>
  </w:style>
  <w:style w:type="character" w:styleId="af9">
    <w:name w:val="footnote reference"/>
    <w:semiHidden/>
    <w:rsid w:val="005F47E0"/>
    <w:rPr>
      <w:vertAlign w:val="superscript"/>
    </w:rPr>
  </w:style>
  <w:style w:type="paragraph" w:styleId="afa">
    <w:name w:val="Normal (Web)"/>
    <w:basedOn w:val="a"/>
    <w:rsid w:val="005F47E0"/>
    <w:pPr>
      <w:spacing w:before="100" w:beforeAutospacing="1" w:after="100" w:afterAutospacing="1"/>
    </w:pPr>
  </w:style>
  <w:style w:type="paragraph" w:customStyle="1" w:styleId="Heading">
    <w:name w:val="Heading"/>
    <w:rsid w:val="005F47E0"/>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5F47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3">
    <w:name w:val="Char Style 3"/>
    <w:link w:val="Style2"/>
    <w:rsid w:val="005F47E0"/>
    <w:rPr>
      <w:sz w:val="27"/>
      <w:szCs w:val="27"/>
      <w:shd w:val="clear" w:color="auto" w:fill="FFFFFF"/>
    </w:rPr>
  </w:style>
  <w:style w:type="paragraph" w:customStyle="1" w:styleId="Style2">
    <w:name w:val="Style 2"/>
    <w:basedOn w:val="a"/>
    <w:link w:val="CharStyle3"/>
    <w:rsid w:val="005F47E0"/>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styleId="HTML">
    <w:name w:val="HTML Preformatted"/>
    <w:basedOn w:val="a"/>
    <w:link w:val="HTML0"/>
    <w:rsid w:val="005F4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rPr>
  </w:style>
  <w:style w:type="character" w:customStyle="1" w:styleId="HTML0">
    <w:name w:val="Стандартный HTML Знак"/>
    <w:basedOn w:val="a0"/>
    <w:link w:val="HTML"/>
    <w:rsid w:val="005F47E0"/>
    <w:rPr>
      <w:rFonts w:ascii="Courier New" w:eastAsia="Times New Roman" w:hAnsi="Courier New" w:cs="Courier New"/>
      <w:kern w:val="1"/>
      <w:sz w:val="20"/>
      <w:szCs w:val="20"/>
    </w:rPr>
  </w:style>
  <w:style w:type="paragraph" w:customStyle="1" w:styleId="formattexttopleveltext">
    <w:name w:val="formattext topleveltext"/>
    <w:basedOn w:val="a"/>
    <w:rsid w:val="005F47E0"/>
    <w:pPr>
      <w:spacing w:before="100" w:beforeAutospacing="1" w:after="100" w:afterAutospacing="1"/>
    </w:pPr>
  </w:style>
  <w:style w:type="paragraph" w:customStyle="1" w:styleId="CENTERTEXT">
    <w:name w:val=".CENTERTEXT"/>
    <w:rsid w:val="005F47E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b">
    <w:name w:val="Block Text"/>
    <w:basedOn w:val="a"/>
    <w:rsid w:val="005F47E0"/>
    <w:pPr>
      <w:widowControl w:val="0"/>
      <w:autoSpaceDE w:val="0"/>
      <w:autoSpaceDN w:val="0"/>
      <w:adjustRightInd w:val="0"/>
      <w:spacing w:line="252" w:lineRule="auto"/>
      <w:ind w:left="960" w:right="1000"/>
      <w:jc w:val="center"/>
    </w:pPr>
    <w:rPr>
      <w:b/>
      <w:sz w:val="18"/>
      <w:szCs w:val="20"/>
    </w:rPr>
  </w:style>
  <w:style w:type="paragraph" w:styleId="afc">
    <w:name w:val="Title"/>
    <w:basedOn w:val="a"/>
    <w:next w:val="a"/>
    <w:link w:val="afd"/>
    <w:qFormat/>
    <w:rsid w:val="005F47E0"/>
    <w:pPr>
      <w:suppressAutoHyphens/>
      <w:spacing w:before="240" w:after="60"/>
      <w:jc w:val="center"/>
      <w:outlineLvl w:val="0"/>
    </w:pPr>
    <w:rPr>
      <w:rFonts w:ascii="Cambria" w:hAnsi="Cambria"/>
      <w:b/>
      <w:bCs/>
      <w:kern w:val="28"/>
      <w:sz w:val="32"/>
      <w:szCs w:val="32"/>
      <w:lang w:eastAsia="ar-SA"/>
    </w:rPr>
  </w:style>
  <w:style w:type="character" w:customStyle="1" w:styleId="afd">
    <w:name w:val="Название Знак"/>
    <w:basedOn w:val="a0"/>
    <w:link w:val="afc"/>
    <w:rsid w:val="005F47E0"/>
    <w:rPr>
      <w:rFonts w:ascii="Cambria" w:eastAsia="Times New Roman" w:hAnsi="Cambria" w:cs="Times New Roman"/>
      <w:b/>
      <w:bCs/>
      <w:kern w:val="28"/>
      <w:sz w:val="32"/>
      <w:szCs w:val="32"/>
      <w:lang w:eastAsia="ar-SA"/>
    </w:rPr>
  </w:style>
  <w:style w:type="paragraph" w:customStyle="1" w:styleId="13">
    <w:name w:val="Цитата1"/>
    <w:basedOn w:val="a"/>
    <w:rsid w:val="005F47E0"/>
    <w:pPr>
      <w:widowControl w:val="0"/>
      <w:suppressAutoHyphens/>
      <w:autoSpaceDE w:val="0"/>
      <w:spacing w:line="252" w:lineRule="auto"/>
      <w:ind w:left="960" w:right="1000"/>
      <w:jc w:val="center"/>
    </w:pPr>
    <w:rPr>
      <w:rFonts w:ascii="Arial" w:eastAsia="Lucida Sans Unicode" w:hAnsi="Arial"/>
      <w:b/>
      <w:kern w:val="1"/>
      <w:sz w:val="18"/>
      <w:szCs w:val="20"/>
    </w:rPr>
  </w:style>
  <w:style w:type="character" w:customStyle="1" w:styleId="match">
    <w:name w:val="match"/>
    <w:basedOn w:val="a0"/>
    <w:rsid w:val="005F47E0"/>
  </w:style>
  <w:style w:type="character" w:customStyle="1" w:styleId="blk">
    <w:name w:val="blk"/>
    <w:basedOn w:val="a0"/>
    <w:rsid w:val="005F4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47E0"/>
    <w:pPr>
      <w:keepNext/>
      <w:spacing w:before="240" w:after="120"/>
      <w:jc w:val="center"/>
      <w:outlineLvl w:val="0"/>
    </w:pPr>
    <w:rPr>
      <w:b/>
      <w:sz w:val="28"/>
      <w:szCs w:val="20"/>
    </w:rPr>
  </w:style>
  <w:style w:type="paragraph" w:styleId="2">
    <w:name w:val="heading 2"/>
    <w:basedOn w:val="a"/>
    <w:next w:val="a"/>
    <w:link w:val="20"/>
    <w:qFormat/>
    <w:rsid w:val="005F47E0"/>
    <w:pPr>
      <w:keepNext/>
      <w:spacing w:before="240" w:after="60"/>
      <w:ind w:firstLine="567"/>
      <w:jc w:val="both"/>
      <w:outlineLvl w:val="1"/>
    </w:pPr>
    <w:rPr>
      <w:rFonts w:ascii="Arial" w:hAnsi="Arial" w:cs="Arial"/>
      <w:b/>
      <w:bCs/>
      <w:i/>
      <w:iCs/>
      <w:sz w:val="28"/>
      <w:szCs w:val="28"/>
    </w:rPr>
  </w:style>
  <w:style w:type="paragraph" w:styleId="3">
    <w:name w:val="heading 3"/>
    <w:basedOn w:val="a"/>
    <w:next w:val="a"/>
    <w:link w:val="30"/>
    <w:qFormat/>
    <w:rsid w:val="005F47E0"/>
    <w:pPr>
      <w:keepNext/>
      <w:tabs>
        <w:tab w:val="num" w:pos="426"/>
      </w:tabs>
      <w:spacing w:before="120" w:after="120"/>
      <w:ind w:left="425" w:hanging="425"/>
      <w:jc w:val="both"/>
      <w:outlineLvl w:val="2"/>
    </w:pPr>
    <w:rPr>
      <w:szCs w:val="20"/>
    </w:rPr>
  </w:style>
  <w:style w:type="paragraph" w:styleId="4">
    <w:name w:val="heading 4"/>
    <w:basedOn w:val="a"/>
    <w:next w:val="a"/>
    <w:link w:val="40"/>
    <w:qFormat/>
    <w:rsid w:val="005F47E0"/>
    <w:pPr>
      <w:keepNext/>
      <w:spacing w:before="240" w:after="60"/>
      <w:ind w:firstLine="567"/>
      <w:jc w:val="both"/>
      <w:outlineLvl w:val="3"/>
    </w:pPr>
    <w:rPr>
      <w:b/>
      <w:bCs/>
      <w:sz w:val="28"/>
      <w:szCs w:val="28"/>
    </w:rPr>
  </w:style>
  <w:style w:type="paragraph" w:styleId="5">
    <w:name w:val="heading 5"/>
    <w:basedOn w:val="a"/>
    <w:next w:val="a"/>
    <w:link w:val="50"/>
    <w:qFormat/>
    <w:rsid w:val="005F47E0"/>
    <w:pPr>
      <w:spacing w:before="240" w:after="60"/>
      <w:ind w:firstLine="567"/>
      <w:jc w:val="both"/>
      <w:outlineLvl w:val="4"/>
    </w:pPr>
    <w:rPr>
      <w:b/>
      <w:bCs/>
      <w:i/>
      <w:iCs/>
      <w:sz w:val="26"/>
      <w:szCs w:val="26"/>
    </w:rPr>
  </w:style>
  <w:style w:type="paragraph" w:styleId="6">
    <w:name w:val="heading 6"/>
    <w:basedOn w:val="a"/>
    <w:next w:val="a"/>
    <w:link w:val="60"/>
    <w:qFormat/>
    <w:rsid w:val="005F47E0"/>
    <w:pPr>
      <w:keepNext/>
      <w:numPr>
        <w:numId w:val="7"/>
      </w:numPr>
      <w:tabs>
        <w:tab w:val="clear" w:pos="720"/>
        <w:tab w:val="num" w:pos="426"/>
      </w:tabs>
      <w:ind w:left="2693" w:right="2268" w:hanging="425"/>
      <w:jc w:val="center"/>
      <w:outlineLvl w:val="5"/>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nhideWhenUsed/>
    <w:rsid w:val="00074BCF"/>
    <w:rPr>
      <w:color w:val="0000FF"/>
      <w:u w:val="single"/>
    </w:rPr>
  </w:style>
  <w:style w:type="paragraph" w:customStyle="1" w:styleId="Char">
    <w:name w:val="Char Знак Знак"/>
    <w:basedOn w:val="a"/>
    <w:rsid w:val="009A1719"/>
    <w:pPr>
      <w:widowControl w:val="0"/>
      <w:adjustRightInd w:val="0"/>
      <w:spacing w:after="160" w:line="240" w:lineRule="exact"/>
      <w:jc w:val="right"/>
    </w:pPr>
    <w:rPr>
      <w:sz w:val="20"/>
      <w:szCs w:val="20"/>
      <w:lang w:val="en-GB" w:eastAsia="en-US"/>
    </w:rPr>
  </w:style>
  <w:style w:type="paragraph" w:customStyle="1" w:styleId="FORMATTEXT">
    <w:name w:val=".FORMATTEXT"/>
    <w:rsid w:val="008D45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7">
    <w:name w:val="."/>
    <w:rsid w:val="008D45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F47E0"/>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F47E0"/>
    <w:rPr>
      <w:rFonts w:ascii="Arial" w:eastAsia="Times New Roman" w:hAnsi="Arial" w:cs="Arial"/>
      <w:b/>
      <w:bCs/>
      <w:i/>
      <w:iCs/>
      <w:sz w:val="28"/>
      <w:szCs w:val="28"/>
      <w:lang w:eastAsia="ru-RU"/>
    </w:rPr>
  </w:style>
  <w:style w:type="character" w:customStyle="1" w:styleId="30">
    <w:name w:val="Заголовок 3 Знак"/>
    <w:basedOn w:val="a0"/>
    <w:link w:val="3"/>
    <w:rsid w:val="005F47E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F47E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F47E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F47E0"/>
    <w:rPr>
      <w:rFonts w:ascii="Times New Roman" w:eastAsia="Times New Roman" w:hAnsi="Times New Roman" w:cs="Times New Roman"/>
      <w:sz w:val="24"/>
      <w:szCs w:val="20"/>
      <w:lang w:eastAsia="ru-RU"/>
    </w:rPr>
  </w:style>
  <w:style w:type="numbering" w:customStyle="1" w:styleId="11">
    <w:name w:val="Нет списка1"/>
    <w:next w:val="a2"/>
    <w:semiHidden/>
    <w:rsid w:val="005F47E0"/>
  </w:style>
  <w:style w:type="paragraph" w:styleId="a8">
    <w:name w:val="header"/>
    <w:basedOn w:val="a"/>
    <w:link w:val="a9"/>
    <w:uiPriority w:val="99"/>
    <w:rsid w:val="005F47E0"/>
    <w:pPr>
      <w:tabs>
        <w:tab w:val="center" w:pos="4536"/>
        <w:tab w:val="right" w:pos="9072"/>
      </w:tabs>
      <w:spacing w:after="120"/>
      <w:ind w:firstLine="567"/>
      <w:jc w:val="both"/>
    </w:pPr>
    <w:rPr>
      <w:szCs w:val="20"/>
    </w:rPr>
  </w:style>
  <w:style w:type="character" w:customStyle="1" w:styleId="a9">
    <w:name w:val="Верхний колонтитул Знак"/>
    <w:basedOn w:val="a0"/>
    <w:link w:val="a8"/>
    <w:uiPriority w:val="99"/>
    <w:rsid w:val="005F47E0"/>
    <w:rPr>
      <w:rFonts w:ascii="Times New Roman" w:eastAsia="Times New Roman" w:hAnsi="Times New Roman" w:cs="Times New Roman"/>
      <w:sz w:val="24"/>
      <w:szCs w:val="20"/>
      <w:lang w:eastAsia="ru-RU"/>
    </w:rPr>
  </w:style>
  <w:style w:type="character" w:styleId="aa">
    <w:name w:val="page number"/>
    <w:basedOn w:val="a0"/>
    <w:rsid w:val="005F47E0"/>
  </w:style>
  <w:style w:type="paragraph" w:styleId="ab">
    <w:name w:val="caption"/>
    <w:basedOn w:val="a"/>
    <w:next w:val="a"/>
    <w:qFormat/>
    <w:rsid w:val="005F47E0"/>
    <w:pPr>
      <w:spacing w:before="240" w:after="360"/>
      <w:jc w:val="center"/>
    </w:pPr>
    <w:rPr>
      <w:b/>
      <w:spacing w:val="60"/>
      <w:sz w:val="36"/>
      <w:szCs w:val="20"/>
    </w:rPr>
  </w:style>
  <w:style w:type="paragraph" w:styleId="ac">
    <w:name w:val="footer"/>
    <w:basedOn w:val="a"/>
    <w:link w:val="ad"/>
    <w:rsid w:val="005F47E0"/>
    <w:pPr>
      <w:tabs>
        <w:tab w:val="center" w:pos="4153"/>
        <w:tab w:val="right" w:pos="8306"/>
      </w:tabs>
      <w:spacing w:after="120"/>
      <w:ind w:firstLine="567"/>
      <w:jc w:val="both"/>
    </w:pPr>
    <w:rPr>
      <w:szCs w:val="20"/>
    </w:rPr>
  </w:style>
  <w:style w:type="character" w:customStyle="1" w:styleId="ad">
    <w:name w:val="Нижний колонтитул Знак"/>
    <w:basedOn w:val="a0"/>
    <w:link w:val="ac"/>
    <w:rsid w:val="005F47E0"/>
    <w:rPr>
      <w:rFonts w:ascii="Times New Roman" w:eastAsia="Times New Roman" w:hAnsi="Times New Roman" w:cs="Times New Roman"/>
      <w:sz w:val="24"/>
      <w:szCs w:val="20"/>
      <w:lang w:eastAsia="ru-RU"/>
    </w:rPr>
  </w:style>
  <w:style w:type="paragraph" w:styleId="ae">
    <w:name w:val="Body Text Indent"/>
    <w:basedOn w:val="a"/>
    <w:link w:val="af"/>
    <w:rsid w:val="005F47E0"/>
    <w:pPr>
      <w:spacing w:line="300" w:lineRule="exact"/>
      <w:ind w:firstLine="567"/>
      <w:jc w:val="both"/>
    </w:pPr>
    <w:rPr>
      <w:szCs w:val="20"/>
    </w:rPr>
  </w:style>
  <w:style w:type="character" w:customStyle="1" w:styleId="af">
    <w:name w:val="Основной текст с отступом Знак"/>
    <w:basedOn w:val="a0"/>
    <w:link w:val="ae"/>
    <w:rsid w:val="005F47E0"/>
    <w:rPr>
      <w:rFonts w:ascii="Times New Roman" w:eastAsia="Times New Roman" w:hAnsi="Times New Roman" w:cs="Times New Roman"/>
      <w:sz w:val="24"/>
      <w:szCs w:val="20"/>
      <w:lang w:eastAsia="ru-RU"/>
    </w:rPr>
  </w:style>
  <w:style w:type="paragraph" w:styleId="21">
    <w:name w:val="Body Text Indent 2"/>
    <w:basedOn w:val="a"/>
    <w:link w:val="22"/>
    <w:rsid w:val="005F47E0"/>
    <w:pPr>
      <w:spacing w:line="300" w:lineRule="exact"/>
      <w:ind w:firstLine="567"/>
      <w:jc w:val="both"/>
    </w:pPr>
    <w:rPr>
      <w:sz w:val="26"/>
      <w:szCs w:val="20"/>
    </w:rPr>
  </w:style>
  <w:style w:type="character" w:customStyle="1" w:styleId="22">
    <w:name w:val="Основной текст с отступом 2 Знак"/>
    <w:basedOn w:val="a0"/>
    <w:link w:val="21"/>
    <w:rsid w:val="005F47E0"/>
    <w:rPr>
      <w:rFonts w:ascii="Times New Roman" w:eastAsia="Times New Roman" w:hAnsi="Times New Roman" w:cs="Times New Roman"/>
      <w:sz w:val="26"/>
      <w:szCs w:val="20"/>
      <w:lang w:eastAsia="ru-RU"/>
    </w:rPr>
  </w:style>
  <w:style w:type="paragraph" w:customStyle="1" w:styleId="af0">
    <w:name w:val="Второй абзац"/>
    <w:basedOn w:val="a"/>
    <w:next w:val="a"/>
    <w:rsid w:val="005F47E0"/>
    <w:pPr>
      <w:ind w:firstLine="680"/>
      <w:jc w:val="both"/>
    </w:pPr>
    <w:rPr>
      <w:szCs w:val="20"/>
    </w:rPr>
  </w:style>
  <w:style w:type="paragraph" w:customStyle="1" w:styleId="af1">
    <w:name w:val="Знак"/>
    <w:basedOn w:val="a"/>
    <w:rsid w:val="005F47E0"/>
    <w:pPr>
      <w:widowControl w:val="0"/>
      <w:adjustRightInd w:val="0"/>
      <w:spacing w:after="160" w:line="240" w:lineRule="exact"/>
      <w:jc w:val="right"/>
    </w:pPr>
    <w:rPr>
      <w:sz w:val="20"/>
      <w:szCs w:val="20"/>
      <w:lang w:val="en-GB" w:eastAsia="en-US"/>
    </w:rPr>
  </w:style>
  <w:style w:type="paragraph" w:styleId="31">
    <w:name w:val="Body Text 3"/>
    <w:basedOn w:val="a"/>
    <w:link w:val="32"/>
    <w:rsid w:val="005F47E0"/>
    <w:pPr>
      <w:spacing w:after="120"/>
      <w:ind w:firstLine="567"/>
      <w:jc w:val="both"/>
    </w:pPr>
    <w:rPr>
      <w:sz w:val="16"/>
      <w:szCs w:val="16"/>
    </w:rPr>
  </w:style>
  <w:style w:type="character" w:customStyle="1" w:styleId="32">
    <w:name w:val="Основной текст 3 Знак"/>
    <w:basedOn w:val="a0"/>
    <w:link w:val="31"/>
    <w:rsid w:val="005F47E0"/>
    <w:rPr>
      <w:rFonts w:ascii="Times New Roman" w:eastAsia="Times New Roman" w:hAnsi="Times New Roman" w:cs="Times New Roman"/>
      <w:sz w:val="16"/>
      <w:szCs w:val="16"/>
      <w:lang w:eastAsia="ru-RU"/>
    </w:rPr>
  </w:style>
  <w:style w:type="paragraph" w:styleId="af2">
    <w:name w:val="Body Text"/>
    <w:basedOn w:val="a"/>
    <w:link w:val="af3"/>
    <w:rsid w:val="005F47E0"/>
    <w:pPr>
      <w:spacing w:after="120"/>
      <w:ind w:firstLine="567"/>
      <w:jc w:val="both"/>
    </w:pPr>
    <w:rPr>
      <w:szCs w:val="20"/>
    </w:rPr>
  </w:style>
  <w:style w:type="character" w:customStyle="1" w:styleId="af3">
    <w:name w:val="Основной текст Знак"/>
    <w:basedOn w:val="a0"/>
    <w:link w:val="af2"/>
    <w:rsid w:val="005F47E0"/>
    <w:rPr>
      <w:rFonts w:ascii="Times New Roman" w:eastAsia="Times New Roman" w:hAnsi="Times New Roman" w:cs="Times New Roman"/>
      <w:sz w:val="24"/>
      <w:szCs w:val="20"/>
      <w:lang w:eastAsia="ru-RU"/>
    </w:rPr>
  </w:style>
  <w:style w:type="paragraph" w:styleId="23">
    <w:name w:val="Body Text 2"/>
    <w:basedOn w:val="a"/>
    <w:link w:val="24"/>
    <w:rsid w:val="005F47E0"/>
    <w:pPr>
      <w:spacing w:after="120" w:line="480" w:lineRule="auto"/>
      <w:ind w:firstLine="567"/>
      <w:jc w:val="both"/>
    </w:pPr>
    <w:rPr>
      <w:szCs w:val="20"/>
    </w:rPr>
  </w:style>
  <w:style w:type="character" w:customStyle="1" w:styleId="24">
    <w:name w:val="Основной текст 2 Знак"/>
    <w:basedOn w:val="a0"/>
    <w:link w:val="23"/>
    <w:rsid w:val="005F47E0"/>
    <w:rPr>
      <w:rFonts w:ascii="Times New Roman" w:eastAsia="Times New Roman" w:hAnsi="Times New Roman" w:cs="Times New Roman"/>
      <w:sz w:val="24"/>
      <w:szCs w:val="20"/>
      <w:lang w:eastAsia="ru-RU"/>
    </w:rPr>
  </w:style>
  <w:style w:type="paragraph" w:styleId="33">
    <w:name w:val="Body Text Indent 3"/>
    <w:basedOn w:val="a"/>
    <w:link w:val="34"/>
    <w:rsid w:val="005F47E0"/>
    <w:pPr>
      <w:spacing w:after="120"/>
      <w:ind w:left="283"/>
    </w:pPr>
    <w:rPr>
      <w:sz w:val="16"/>
      <w:szCs w:val="16"/>
    </w:rPr>
  </w:style>
  <w:style w:type="character" w:customStyle="1" w:styleId="34">
    <w:name w:val="Основной текст с отступом 3 Знак"/>
    <w:basedOn w:val="a0"/>
    <w:link w:val="33"/>
    <w:rsid w:val="005F47E0"/>
    <w:rPr>
      <w:rFonts w:ascii="Times New Roman" w:eastAsia="Times New Roman" w:hAnsi="Times New Roman" w:cs="Times New Roman"/>
      <w:sz w:val="16"/>
      <w:szCs w:val="16"/>
      <w:lang w:eastAsia="ru-RU"/>
    </w:rPr>
  </w:style>
  <w:style w:type="paragraph" w:styleId="af4">
    <w:name w:val="endnote text"/>
    <w:basedOn w:val="a"/>
    <w:link w:val="af5"/>
    <w:semiHidden/>
    <w:rsid w:val="005F47E0"/>
    <w:rPr>
      <w:sz w:val="20"/>
      <w:szCs w:val="20"/>
    </w:rPr>
  </w:style>
  <w:style w:type="character" w:customStyle="1" w:styleId="af5">
    <w:name w:val="Текст концевой сноски Знак"/>
    <w:basedOn w:val="a0"/>
    <w:link w:val="af4"/>
    <w:semiHidden/>
    <w:rsid w:val="005F47E0"/>
    <w:rPr>
      <w:rFonts w:ascii="Times New Roman" w:eastAsia="Times New Roman" w:hAnsi="Times New Roman" w:cs="Times New Roman"/>
      <w:sz w:val="20"/>
      <w:szCs w:val="20"/>
      <w:lang w:eastAsia="ru-RU"/>
    </w:rPr>
  </w:style>
  <w:style w:type="paragraph" w:customStyle="1" w:styleId="12">
    <w:name w:val="Стиль12"/>
    <w:basedOn w:val="a"/>
    <w:rsid w:val="005F47E0"/>
    <w:pPr>
      <w:widowControl w:val="0"/>
      <w:tabs>
        <w:tab w:val="num" w:pos="1276"/>
      </w:tabs>
      <w:ind w:firstLine="680"/>
      <w:jc w:val="both"/>
    </w:pPr>
    <w:rPr>
      <w:szCs w:val="20"/>
    </w:rPr>
  </w:style>
  <w:style w:type="paragraph" w:customStyle="1" w:styleId="formattext0">
    <w:name w:val="formattext"/>
    <w:basedOn w:val="a"/>
    <w:rsid w:val="005F47E0"/>
    <w:pPr>
      <w:spacing w:before="100" w:beforeAutospacing="1" w:after="100" w:afterAutospacing="1"/>
    </w:pPr>
  </w:style>
  <w:style w:type="character" w:customStyle="1" w:styleId="CharStyle15">
    <w:name w:val="Char Style 15"/>
    <w:basedOn w:val="a0"/>
    <w:link w:val="Style14"/>
    <w:rsid w:val="005F47E0"/>
    <w:rPr>
      <w:sz w:val="27"/>
      <w:szCs w:val="27"/>
      <w:shd w:val="clear" w:color="auto" w:fill="FFFFFF"/>
    </w:rPr>
  </w:style>
  <w:style w:type="paragraph" w:customStyle="1" w:styleId="Style14">
    <w:name w:val="Style 14"/>
    <w:basedOn w:val="a"/>
    <w:link w:val="CharStyle15"/>
    <w:rsid w:val="005F47E0"/>
    <w:pPr>
      <w:widowControl w:val="0"/>
      <w:shd w:val="clear" w:color="auto" w:fill="FFFFFF"/>
      <w:spacing w:before="780" w:line="403" w:lineRule="exact"/>
      <w:ind w:firstLine="720"/>
      <w:jc w:val="both"/>
    </w:pPr>
    <w:rPr>
      <w:rFonts w:asciiTheme="minorHAnsi" w:eastAsiaTheme="minorHAnsi" w:hAnsiTheme="minorHAnsi" w:cstheme="minorBidi"/>
      <w:sz w:val="27"/>
      <w:szCs w:val="27"/>
      <w:shd w:val="clear" w:color="auto" w:fill="FFFFFF"/>
      <w:lang w:eastAsia="en-US"/>
    </w:rPr>
  </w:style>
  <w:style w:type="table" w:styleId="af6">
    <w:name w:val="Table Grid"/>
    <w:basedOn w:val="a1"/>
    <w:rsid w:val="005F47E0"/>
    <w:pPr>
      <w:spacing w:after="12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semiHidden/>
    <w:rsid w:val="005F47E0"/>
    <w:pPr>
      <w:spacing w:after="120"/>
      <w:ind w:firstLine="567"/>
      <w:jc w:val="both"/>
    </w:pPr>
    <w:rPr>
      <w:sz w:val="20"/>
      <w:szCs w:val="20"/>
    </w:rPr>
  </w:style>
  <w:style w:type="character" w:customStyle="1" w:styleId="af8">
    <w:name w:val="Текст сноски Знак"/>
    <w:basedOn w:val="a0"/>
    <w:link w:val="af7"/>
    <w:semiHidden/>
    <w:rsid w:val="005F47E0"/>
    <w:rPr>
      <w:rFonts w:ascii="Times New Roman" w:eastAsia="Times New Roman" w:hAnsi="Times New Roman" w:cs="Times New Roman"/>
      <w:sz w:val="20"/>
      <w:szCs w:val="20"/>
      <w:lang w:eastAsia="ru-RU"/>
    </w:rPr>
  </w:style>
  <w:style w:type="character" w:styleId="af9">
    <w:name w:val="footnote reference"/>
    <w:semiHidden/>
    <w:rsid w:val="005F47E0"/>
    <w:rPr>
      <w:vertAlign w:val="superscript"/>
    </w:rPr>
  </w:style>
  <w:style w:type="paragraph" w:styleId="afa">
    <w:name w:val="Normal (Web)"/>
    <w:basedOn w:val="a"/>
    <w:rsid w:val="005F47E0"/>
    <w:pPr>
      <w:spacing w:before="100" w:beforeAutospacing="1" w:after="100" w:afterAutospacing="1"/>
    </w:pPr>
  </w:style>
  <w:style w:type="paragraph" w:customStyle="1" w:styleId="Heading">
    <w:name w:val="Heading"/>
    <w:rsid w:val="005F47E0"/>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5F47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3">
    <w:name w:val="Char Style 3"/>
    <w:link w:val="Style2"/>
    <w:rsid w:val="005F47E0"/>
    <w:rPr>
      <w:sz w:val="27"/>
      <w:szCs w:val="27"/>
      <w:shd w:val="clear" w:color="auto" w:fill="FFFFFF"/>
    </w:rPr>
  </w:style>
  <w:style w:type="paragraph" w:customStyle="1" w:styleId="Style2">
    <w:name w:val="Style 2"/>
    <w:basedOn w:val="a"/>
    <w:link w:val="CharStyle3"/>
    <w:rsid w:val="005F47E0"/>
    <w:pPr>
      <w:widowControl w:val="0"/>
      <w:shd w:val="clear" w:color="auto" w:fill="FFFFFF"/>
      <w:spacing w:line="403" w:lineRule="exact"/>
    </w:pPr>
    <w:rPr>
      <w:rFonts w:asciiTheme="minorHAnsi" w:eastAsiaTheme="minorHAnsi" w:hAnsiTheme="minorHAnsi" w:cstheme="minorBidi"/>
      <w:sz w:val="27"/>
      <w:szCs w:val="27"/>
      <w:shd w:val="clear" w:color="auto" w:fill="FFFFFF"/>
      <w:lang w:eastAsia="en-US"/>
    </w:rPr>
  </w:style>
  <w:style w:type="paragraph" w:styleId="HTML">
    <w:name w:val="HTML Preformatted"/>
    <w:basedOn w:val="a"/>
    <w:link w:val="HTML0"/>
    <w:rsid w:val="005F4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1"/>
      <w:sz w:val="20"/>
      <w:szCs w:val="20"/>
    </w:rPr>
  </w:style>
  <w:style w:type="character" w:customStyle="1" w:styleId="HTML0">
    <w:name w:val="Стандартный HTML Знак"/>
    <w:basedOn w:val="a0"/>
    <w:link w:val="HTML"/>
    <w:rsid w:val="005F47E0"/>
    <w:rPr>
      <w:rFonts w:ascii="Courier New" w:eastAsia="Times New Roman" w:hAnsi="Courier New" w:cs="Courier New"/>
      <w:kern w:val="1"/>
      <w:sz w:val="20"/>
      <w:szCs w:val="20"/>
    </w:rPr>
  </w:style>
  <w:style w:type="paragraph" w:customStyle="1" w:styleId="formattexttopleveltext">
    <w:name w:val="formattext topleveltext"/>
    <w:basedOn w:val="a"/>
    <w:rsid w:val="005F47E0"/>
    <w:pPr>
      <w:spacing w:before="100" w:beforeAutospacing="1" w:after="100" w:afterAutospacing="1"/>
    </w:pPr>
  </w:style>
  <w:style w:type="paragraph" w:customStyle="1" w:styleId="CENTERTEXT">
    <w:name w:val=".CENTERTEXT"/>
    <w:rsid w:val="005F47E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b">
    <w:name w:val="Block Text"/>
    <w:basedOn w:val="a"/>
    <w:rsid w:val="005F47E0"/>
    <w:pPr>
      <w:widowControl w:val="0"/>
      <w:autoSpaceDE w:val="0"/>
      <w:autoSpaceDN w:val="0"/>
      <w:adjustRightInd w:val="0"/>
      <w:spacing w:line="252" w:lineRule="auto"/>
      <w:ind w:left="960" w:right="1000"/>
      <w:jc w:val="center"/>
    </w:pPr>
    <w:rPr>
      <w:b/>
      <w:sz w:val="18"/>
      <w:szCs w:val="20"/>
    </w:rPr>
  </w:style>
  <w:style w:type="paragraph" w:styleId="afc">
    <w:name w:val="Title"/>
    <w:basedOn w:val="a"/>
    <w:next w:val="a"/>
    <w:link w:val="afd"/>
    <w:qFormat/>
    <w:rsid w:val="005F47E0"/>
    <w:pPr>
      <w:suppressAutoHyphens/>
      <w:spacing w:before="240" w:after="60"/>
      <w:jc w:val="center"/>
      <w:outlineLvl w:val="0"/>
    </w:pPr>
    <w:rPr>
      <w:rFonts w:ascii="Cambria" w:hAnsi="Cambria"/>
      <w:b/>
      <w:bCs/>
      <w:kern w:val="28"/>
      <w:sz w:val="32"/>
      <w:szCs w:val="32"/>
      <w:lang w:eastAsia="ar-SA"/>
    </w:rPr>
  </w:style>
  <w:style w:type="character" w:customStyle="1" w:styleId="afd">
    <w:name w:val="Название Знак"/>
    <w:basedOn w:val="a0"/>
    <w:link w:val="afc"/>
    <w:rsid w:val="005F47E0"/>
    <w:rPr>
      <w:rFonts w:ascii="Cambria" w:eastAsia="Times New Roman" w:hAnsi="Cambria" w:cs="Times New Roman"/>
      <w:b/>
      <w:bCs/>
      <w:kern w:val="28"/>
      <w:sz w:val="32"/>
      <w:szCs w:val="32"/>
      <w:lang w:eastAsia="ar-SA"/>
    </w:rPr>
  </w:style>
  <w:style w:type="paragraph" w:customStyle="1" w:styleId="13">
    <w:name w:val="Цитата1"/>
    <w:basedOn w:val="a"/>
    <w:rsid w:val="005F47E0"/>
    <w:pPr>
      <w:widowControl w:val="0"/>
      <w:suppressAutoHyphens/>
      <w:autoSpaceDE w:val="0"/>
      <w:spacing w:line="252" w:lineRule="auto"/>
      <w:ind w:left="960" w:right="1000"/>
      <w:jc w:val="center"/>
    </w:pPr>
    <w:rPr>
      <w:rFonts w:ascii="Arial" w:eastAsia="Lucida Sans Unicode" w:hAnsi="Arial"/>
      <w:b/>
      <w:kern w:val="1"/>
      <w:sz w:val="18"/>
      <w:szCs w:val="20"/>
    </w:rPr>
  </w:style>
  <w:style w:type="character" w:customStyle="1" w:styleId="match">
    <w:name w:val="match"/>
    <w:basedOn w:val="a0"/>
    <w:rsid w:val="005F47E0"/>
  </w:style>
  <w:style w:type="character" w:customStyle="1" w:styleId="blk">
    <w:name w:val="blk"/>
    <w:basedOn w:val="a0"/>
    <w:rsid w:val="005F4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76989">
      <w:bodyDiv w:val="1"/>
      <w:marLeft w:val="0"/>
      <w:marRight w:val="0"/>
      <w:marTop w:val="0"/>
      <w:marBottom w:val="0"/>
      <w:divBdr>
        <w:top w:val="none" w:sz="0" w:space="0" w:color="auto"/>
        <w:left w:val="none" w:sz="0" w:space="0" w:color="auto"/>
        <w:bottom w:val="none" w:sz="0" w:space="0" w:color="auto"/>
        <w:right w:val="none" w:sz="0" w:space="0" w:color="auto"/>
      </w:divBdr>
    </w:div>
    <w:div w:id="59552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6312D8A6AFD620821859AE1657D6AD9095AD9670F8B798E6F2BB126EB5EC7B6B605D0BD9K7c0I" TargetMode="External"/><Relationship Id="rId18" Type="http://schemas.openxmlformats.org/officeDocument/2006/relationships/hyperlink" Target="consultantplus://offline/ref=986312D8A6AFD620821859AE1657D6AD9095AD9670F8B798E6F2BB126EKBc5I" TargetMode="External"/><Relationship Id="rId26" Type="http://schemas.openxmlformats.org/officeDocument/2006/relationships/hyperlink" Target="consultantplus://offline/ref=986312D8A6AFD620821859AE1657D6AD9095AD9670F8B798E6F2BB126EB5EC7B6B605D0EDDK7c0I" TargetMode="External"/><Relationship Id="rId39" Type="http://schemas.openxmlformats.org/officeDocument/2006/relationships/hyperlink" Target="consultantplus://offline/ref=986312D8A6AFD620821859AE1657D6AD9095AD9670F8B798E6F2BB126EB5EC7B6B605D0ADEK7c8I" TargetMode="External"/><Relationship Id="rId21" Type="http://schemas.openxmlformats.org/officeDocument/2006/relationships/hyperlink" Target="consultantplus://offline/ref=986312D8A6AFD620821859AE1657D6AD9095AD9670F8B798E6F2BB126EB5EC7B6B605D0BDBK7c2I" TargetMode="External"/><Relationship Id="rId34" Type="http://schemas.openxmlformats.org/officeDocument/2006/relationships/hyperlink" Target="consultantplus://offline/ref=986312D8A6AFD620821859AE1657D6AD9095AD9670F8B798E6F2BB126EB5EC7B6B605D0AD0K7c6I" TargetMode="External"/><Relationship Id="rId42" Type="http://schemas.openxmlformats.org/officeDocument/2006/relationships/footer" Target="footer1.xml"/><Relationship Id="rId47" Type="http://schemas.openxmlformats.org/officeDocument/2006/relationships/hyperlink" Target="consultantplus://offline/ref=986312D8A6AFD620821859AE1657D6AD9095AD9670F8B798E6F2BB126EB5EC7B6B605D0ED1K7c6I" TargetMode="External"/><Relationship Id="rId50" Type="http://schemas.openxmlformats.org/officeDocument/2006/relationships/hyperlink" Target="consultantplus://offline/ref=986312D8A6AFD620821859AE1657D6AD9095AD9670F8B798E6F2BB126EKBc5I" TargetMode="External"/><Relationship Id="rId55" Type="http://schemas.openxmlformats.org/officeDocument/2006/relationships/hyperlink" Target="consultantplus://offline/ref=986312D8A6AFD620821859AE1657D6AD9095AD9670F8B798E6F2BB126EB5EC7B6B605D09D0K7c2I" TargetMode="External"/><Relationship Id="rId63" Type="http://schemas.openxmlformats.org/officeDocument/2006/relationships/hyperlink" Target="consultantplus://offline/ref=986312D8A6AFD620821859AE1657D6AD9095AD9670F8B798E6F2BB126EB5EC7B6B605D0ADCK7c9I" TargetMode="External"/><Relationship Id="rId68" Type="http://schemas.openxmlformats.org/officeDocument/2006/relationships/hyperlink" Target="consultantplus://offline/ref=986312D8A6AFD620821859AE1657D6AD9095AD9874FDB798E6F2BB126EKBc5I" TargetMode="External"/><Relationship Id="rId76"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hyperlink" Target="consultantplus://offline/ref=986312D8A6AFD620821859AE1657D6AD9095AD9670F8B798E6F2BB126EB5EC7B6B605D0ADEK7c8I" TargetMode="External"/><Relationship Id="rId2" Type="http://schemas.openxmlformats.org/officeDocument/2006/relationships/numbering" Target="numbering.xml"/><Relationship Id="rId16" Type="http://schemas.openxmlformats.org/officeDocument/2006/relationships/hyperlink" Target="consultantplus://offline/ref=986312D8A6AFD620821859AE1657D6AD9095AD9670F8B798E6F2BB126EKBc5I" TargetMode="External"/><Relationship Id="rId29" Type="http://schemas.openxmlformats.org/officeDocument/2006/relationships/hyperlink" Target="consultantplus://offline/ref=986312D8A6AFD620821859AE1657D6AD9095AD9670F8B798E6F2BB126EB5EC7B6B605D0ED1K7c6I" TargetMode="External"/><Relationship Id="rId11" Type="http://schemas.openxmlformats.org/officeDocument/2006/relationships/header" Target="header3.xml"/><Relationship Id="rId24" Type="http://schemas.openxmlformats.org/officeDocument/2006/relationships/hyperlink" Target="consultantplus://offline/ref=986312D8A6AFD620821859AE1657D6AD9095AD9670F8B798E6F2BB126EB5EC7B6B605D0AD8K7c8I" TargetMode="External"/><Relationship Id="rId32" Type="http://schemas.openxmlformats.org/officeDocument/2006/relationships/hyperlink" Target="consultantplus://offline/ref=986312D8A6AFD620821859AE1657D6AD9095AD9670F8B798E6F2BB126EB5EC7B6B605D0ADEK7c8I" TargetMode="External"/><Relationship Id="rId37" Type="http://schemas.openxmlformats.org/officeDocument/2006/relationships/hyperlink" Target="consultantplus://offline/ref=986312D8A6AFD620821859AE1657D6AD9095AD9670F8B798E6F2BB126EB5EC7B6B605D0BDBK7c2I" TargetMode="External"/><Relationship Id="rId40" Type="http://schemas.openxmlformats.org/officeDocument/2006/relationships/hyperlink" Target="consultantplus://offline/ref=986312D8A6AFD620821859AE1657D6AD9095AD9670F8B798E6F2BB126EB5EC7B6B605D0ED1K7c6I" TargetMode="External"/><Relationship Id="rId45" Type="http://schemas.openxmlformats.org/officeDocument/2006/relationships/hyperlink" Target="consultantplus://offline/ref=986312D8A6AFD620821859AE1657D6AD9095AD9670F8B798E6F2BB126EB5EC7B6B605D0BD9K7c0I" TargetMode="External"/><Relationship Id="rId53" Type="http://schemas.openxmlformats.org/officeDocument/2006/relationships/hyperlink" Target="consultantplus://offline/ref=986312D8A6AFD620821859AE1657D6AD9095AD9670F8B798E6F2BB126EB5EC7B6B605D0BDBK7c2I" TargetMode="External"/><Relationship Id="rId58" Type="http://schemas.openxmlformats.org/officeDocument/2006/relationships/hyperlink" Target="consultantplus://offline/ref=986312D8A6AFD620821859AE1657D6AD9095AD9670F8B798E6F2BB126EB5EC7B6B605D0EDDK7c0I" TargetMode="External"/><Relationship Id="rId66" Type="http://schemas.openxmlformats.org/officeDocument/2006/relationships/hyperlink" Target="consultantplus://offline/ref=986312D8A6AFD620821859AE1657D6AD9095AD9670F8B798E6F2BB126EB5EC7B6B605D0AD0K7c6I" TargetMode="External"/><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986312D8A6AFD620821859AE1657D6AD9095AD9670F8B798E6F2BB126EB5EC7B6B605D0ED1K7c6I" TargetMode="External"/><Relationship Id="rId10" Type="http://schemas.openxmlformats.org/officeDocument/2006/relationships/header" Target="header2.xml"/><Relationship Id="rId19" Type="http://schemas.openxmlformats.org/officeDocument/2006/relationships/hyperlink" Target="consultantplus://offline/ref=986312D8A6AFD620821859AE1657D6AD9095AD9670F8B798E6F2BB126EB5EC7B6B605D0ADCK7c3I" TargetMode="External"/><Relationship Id="rId31" Type="http://schemas.openxmlformats.org/officeDocument/2006/relationships/hyperlink" Target="consultantplus://offline/ref=986312D8A6AFD620821859AE1657D6AD9095AD9670F8B798E6F2BB126EB5EC7B6B605D0ADCK7c9I" TargetMode="External"/><Relationship Id="rId44" Type="http://schemas.openxmlformats.org/officeDocument/2006/relationships/footer" Target="footer2.xml"/><Relationship Id="rId52" Type="http://schemas.openxmlformats.org/officeDocument/2006/relationships/hyperlink" Target="consultantplus://offline/ref=986312D8A6AFD620821859AE1657D6AD9095AD9670F8B798E6F2BB126EB5EC7B6B605D0ADCK7c4I" TargetMode="External"/><Relationship Id="rId60" Type="http://schemas.openxmlformats.org/officeDocument/2006/relationships/hyperlink" Target="consultantplus://offline/ref=986312D8A6AFD620821859AE1657D6AD9095AD9670F8B798E6F2BB126EB5EC7B6B605D0BDBK7c2I" TargetMode="External"/><Relationship Id="rId65" Type="http://schemas.openxmlformats.org/officeDocument/2006/relationships/hyperlink" Target="consultantplus://offline/ref=986312D8A6AFD620821859AE1657D6AD9095AD9670F8B798E6F2BB126EB5EC7B6B605D0BD8K7c6I" TargetMode="External"/><Relationship Id="rId73" Type="http://schemas.openxmlformats.org/officeDocument/2006/relationships/hyperlink" Target="consultantplus://offline/ref=986312D8A6AFD620821859AE1657D6AD9095AD9670F8B798E6F2BB126EB5EC7B6B605D0BDBK7c2I" TargetMode="External"/><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986312D8A6AFD620821859AE1657D6AD9095AD9670F8B798E6F2BB126EB5EC7B6B605D0ED1K7c6I" TargetMode="External"/><Relationship Id="rId22" Type="http://schemas.openxmlformats.org/officeDocument/2006/relationships/hyperlink" Target="consultantplus://offline/ref=986312D8A6AFD620821859AE1657D6AD9095AD9670F8B798E6F2BB126EKBc5I" TargetMode="External"/><Relationship Id="rId27" Type="http://schemas.openxmlformats.org/officeDocument/2006/relationships/hyperlink" Target="consultantplus://offline/ref=986312D8A6AFD620821859AE1657D6AD9095AD9670F8B798E6F2BB126EB5EC7B6B605D0ADFK7c1I" TargetMode="External"/><Relationship Id="rId30" Type="http://schemas.openxmlformats.org/officeDocument/2006/relationships/hyperlink" Target="consultantplus://offline/ref=986312D8A6AFD620821859AE1657D6AD9095AD9670F8B798E6F2BB126EB5EC7B6B605D0BDBK7c2I" TargetMode="External"/><Relationship Id="rId35" Type="http://schemas.openxmlformats.org/officeDocument/2006/relationships/hyperlink" Target="consultantplus://offline/ref=986312D8A6AFD620821859AE1657D6AD9095AD9670F8B798E6F2BB126EB5EC7B6B605D0BD8K7c6I" TargetMode="External"/><Relationship Id="rId43" Type="http://schemas.openxmlformats.org/officeDocument/2006/relationships/image" Target="media/image1.png"/><Relationship Id="rId48" Type="http://schemas.openxmlformats.org/officeDocument/2006/relationships/hyperlink" Target="consultantplus://offline/ref=986312D8A6AFD620821859AE1657D6AD9095AD9670F8B798E6F2BB126EKBc5I" TargetMode="External"/><Relationship Id="rId56" Type="http://schemas.openxmlformats.org/officeDocument/2006/relationships/hyperlink" Target="consultantplus://offline/ref=986312D8A6AFD620821859AE1657D6AD9095AD9670F8B798E6F2BB126EB5EC7B6B605D0AD8K7c8I" TargetMode="External"/><Relationship Id="rId64" Type="http://schemas.openxmlformats.org/officeDocument/2006/relationships/hyperlink" Target="consultantplus://offline/ref=986312D8A6AFD620821859AE1657D6AD9095AD9670F8B798E6F2BB126EB5EC7B6B605D0ADEK7c8I" TargetMode="External"/><Relationship Id="rId69" Type="http://schemas.openxmlformats.org/officeDocument/2006/relationships/hyperlink" Target="consultantplus://offline/ref=986312D8A6AFD620821859AE1657D6AD9095AD9670F8B798E6F2BB126EB5EC7B6B605D0BDBK7c2I" TargetMode="Externa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consultantplus://offline/ref=986312D8A6AFD620821859AE1657D6AD9095AD9670F8B798E6F2BB126EB5EC7B6B605D0ADCK7c3I" TargetMode="External"/><Relationship Id="rId72" Type="http://schemas.openxmlformats.org/officeDocument/2006/relationships/hyperlink" Target="consultantplus://offline/ref=986312D8A6AFD620821859AE1657D6AD9095AD9670F8B798E6F2BB126EB5EC7B6B605D0ED1K7c6I"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consultantplus://offline/ref=986312D8A6AFD620821859AE1657D6AD9095AD9670F8B798E6F2BB126EB5EC7B6B605D0DD971A4E1K0cAI" TargetMode="External"/><Relationship Id="rId25" Type="http://schemas.openxmlformats.org/officeDocument/2006/relationships/hyperlink" Target="consultantplus://offline/ref=986312D8A6AFD620821859AE1657D6AD9095AD9670F8B798E6F2BB126EB5EC7B6B605D0DD971A7ECK0cCI" TargetMode="External"/><Relationship Id="rId33" Type="http://schemas.openxmlformats.org/officeDocument/2006/relationships/hyperlink" Target="consultantplus://offline/ref=986312D8A6AFD620821859AE1657D6AD9095AD9670F8B798E6F2BB126EB5EC7B6B605D0BD8K7c6I" TargetMode="External"/><Relationship Id="rId38" Type="http://schemas.openxmlformats.org/officeDocument/2006/relationships/hyperlink" Target="consultantplus://offline/ref=986312D8A6AFD620821859AE1657D6AD9095AD9670F8B798E6F2BB126EB5EC7B6B605D0ADCK7c3I" TargetMode="External"/><Relationship Id="rId46" Type="http://schemas.openxmlformats.org/officeDocument/2006/relationships/hyperlink" Target="consultantplus://offline/ref=986312D8A6AFD620821859AE1657D6AD9095AD9670F8B798E6F2BB126EB5EC7B6B605D0ED1K7c6I" TargetMode="External"/><Relationship Id="rId59" Type="http://schemas.openxmlformats.org/officeDocument/2006/relationships/hyperlink" Target="consultantplus://offline/ref=986312D8A6AFD620821859AE1657D6AD9095AD9670F8B798E6F2BB126EB5EC7B6B605D0ADFK7c1I" TargetMode="External"/><Relationship Id="rId67" Type="http://schemas.openxmlformats.org/officeDocument/2006/relationships/hyperlink" Target="consultantplus://offline/ref=986312D8A6AFD620821859AE1657D6AD9095AD9670F8B798E6F2BB126EB5EC7B6B605D0BD8K7c6I" TargetMode="External"/><Relationship Id="rId20" Type="http://schemas.openxmlformats.org/officeDocument/2006/relationships/hyperlink" Target="consultantplus://offline/ref=986312D8A6AFD620821859AE1657D6AD9095AD9670F8B798E6F2BB126EB5EC7B6B605D0ADCK7c4I" TargetMode="External"/><Relationship Id="rId41" Type="http://schemas.openxmlformats.org/officeDocument/2006/relationships/hyperlink" Target="consultantplus://offline/ref=986312D8A6AFD620821859AE1657D6AD9095AD9670F8B798E6F2BB126EB5EC7B6B605D0BDBK7c2I" TargetMode="External"/><Relationship Id="rId54" Type="http://schemas.openxmlformats.org/officeDocument/2006/relationships/hyperlink" Target="consultantplus://offline/ref=986312D8A6AFD620821859AE1657D6AD9095AD9670F8B798E6F2BB126EKBc5I" TargetMode="External"/><Relationship Id="rId62" Type="http://schemas.openxmlformats.org/officeDocument/2006/relationships/hyperlink" Target="consultantplus://offline/ref=986312D8A6AFD620821859AE1657D6AD9095AD9670F8B798E6F2BB126EB5EC7B6B605D0BDBK7c2I" TargetMode="External"/><Relationship Id="rId70" Type="http://schemas.openxmlformats.org/officeDocument/2006/relationships/hyperlink" Target="consultantplus://offline/ref=986312D8A6AFD620821859AE1657D6AD9095AD9670F8B798E6F2BB126EB5EC7B6B605D0ADCK7c3I" TargetMode="External"/><Relationship Id="rId75"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986312D8A6AFD620821859AE1657D6AD9095AD9670F8B798E6F2BB126EB5EC7B6B605D0ED1K7c6I" TargetMode="External"/><Relationship Id="rId23" Type="http://schemas.openxmlformats.org/officeDocument/2006/relationships/hyperlink" Target="consultantplus://offline/ref=986312D8A6AFD620821859AE1657D6AD9095AD9670F8B798E6F2BB126EB5EC7B6B605D09D0K7c2I" TargetMode="External"/><Relationship Id="rId28" Type="http://schemas.openxmlformats.org/officeDocument/2006/relationships/hyperlink" Target="consultantplus://offline/ref=986312D8A6AFD620821859AE1657D6AD9095AD9670F8B798E6F2BB126EB5EC7B6B605D0BDBK7c2I" TargetMode="External"/><Relationship Id="rId36" Type="http://schemas.openxmlformats.org/officeDocument/2006/relationships/hyperlink" Target="consultantplus://offline/ref=986312D8A6AFD620821859AE1657D6AD9095AD9874FDB798E6F2BB126EKBc5I" TargetMode="External"/><Relationship Id="rId49" Type="http://schemas.openxmlformats.org/officeDocument/2006/relationships/hyperlink" Target="consultantplus://offline/ref=986312D8A6AFD620821859AE1657D6AD9095AD9670F8B798E6F2BB126EB5EC7B6B605D0DD971A4E1K0cAI" TargetMode="External"/><Relationship Id="rId57" Type="http://schemas.openxmlformats.org/officeDocument/2006/relationships/hyperlink" Target="consultantplus://offline/ref=986312D8A6AFD620821859AE1657D6AD9095AD9670F8B798E6F2BB126EB5EC7B6B605D0DD971A7ECK0c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AB1FB-8CAD-4528-B8DB-D0D78B851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34</Pages>
  <Words>14257</Words>
  <Characters>81271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Сазановская</dc:creator>
  <cp:lastModifiedBy>Елена А. Сумкина</cp:lastModifiedBy>
  <cp:revision>6</cp:revision>
  <cp:lastPrinted>2020-03-02T09:55:00Z</cp:lastPrinted>
  <dcterms:created xsi:type="dcterms:W3CDTF">2020-03-02T09:05:00Z</dcterms:created>
  <dcterms:modified xsi:type="dcterms:W3CDTF">2020-03-02T13:11:00Z</dcterms:modified>
</cp:coreProperties>
</file>