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ГЛАВА ГОРОДА ПСКОВА</w:t>
      </w: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ПОСТАНОВЛЕНИЕ</w:t>
      </w: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14 июля 2020 г.                                                                                                        №150</w:t>
      </w:r>
    </w:p>
    <w:p w:rsidR="00D365AA" w:rsidRDefault="00D365AA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15EAB" w:rsidRDefault="00515EAB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Главы города Пскова</w:t>
      </w:r>
    </w:p>
    <w:p w:rsidR="00515EAB" w:rsidRDefault="00515EAB" w:rsidP="00515E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03.03.2020  № 59 «</w:t>
      </w:r>
      <w:r>
        <w:rPr>
          <w:rFonts w:ascii="Times New Roman" w:hAnsi="Times New Roman"/>
          <w:b w:val="0"/>
          <w:sz w:val="24"/>
          <w:szCs w:val="24"/>
        </w:rPr>
        <w:t xml:space="preserve">О назначении общественных обсуждений по вопросу «Разработка проектно-сметной документации на ликвидацию объекта накопленного вреда окружающей среде </w:t>
      </w:r>
      <w:proofErr w:type="gramStart"/>
      <w:r>
        <w:rPr>
          <w:rFonts w:ascii="Times New Roman" w:hAnsi="Times New Roman"/>
          <w:b w:val="0"/>
          <w:sz w:val="24"/>
          <w:szCs w:val="24"/>
        </w:rPr>
        <w:t>-П</w:t>
      </w:r>
      <w:proofErr w:type="gramEnd"/>
      <w:r>
        <w:rPr>
          <w:rFonts w:ascii="Times New Roman" w:hAnsi="Times New Roman"/>
          <w:b w:val="0"/>
          <w:sz w:val="24"/>
          <w:szCs w:val="24"/>
        </w:rPr>
        <w:t>сковской городской свалки в рамках реализации федерального проекта «Чистая страна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15EAB" w:rsidRDefault="00515EAB" w:rsidP="00515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15EAB" w:rsidRDefault="00515EAB" w:rsidP="00515EAB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31, 33 Градостроительного кодекса Российской Федерации, статьей 28 Федерального закона от 06.10.2003 года № 131-Ф3 «Об общих принципах организации местного самоуправления в РФ», статьей 28 Устава муниципального образования «Город Псков», пунктам 15 Положения об общественных обсуждениях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и публичных </w:t>
      </w:r>
      <w:proofErr w:type="gramStart"/>
      <w:r>
        <w:rPr>
          <w:rFonts w:ascii="Times New Roman" w:hAnsi="Times New Roman"/>
          <w:sz w:val="24"/>
          <w:szCs w:val="24"/>
        </w:rPr>
        <w:t>слушаниях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в городе Пскове, утвержденного Решением Псковской городской Думы от 12.02.2019 года  № 608,</w:t>
      </w: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EAB" w:rsidRDefault="00515EAB" w:rsidP="00515EA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Внести в Постановление Главы города Пскова от 03.03.2020 № 59 «</w:t>
      </w:r>
      <w:r>
        <w:rPr>
          <w:rFonts w:ascii="Times New Roman" w:hAnsi="Times New Roman"/>
          <w:b w:val="0"/>
          <w:sz w:val="24"/>
          <w:szCs w:val="24"/>
        </w:rPr>
        <w:t xml:space="preserve">О назначении общественных обсуждений по вопросу «Разработка проектно-сметной документации на ликвидацию объекта накопленного вреда окружающей среде </w:t>
      </w:r>
      <w:proofErr w:type="gramStart"/>
      <w:r>
        <w:rPr>
          <w:rFonts w:ascii="Times New Roman" w:hAnsi="Times New Roman"/>
          <w:b w:val="0"/>
          <w:sz w:val="24"/>
          <w:szCs w:val="24"/>
        </w:rPr>
        <w:t>-П</w:t>
      </w:r>
      <w:proofErr w:type="gramEnd"/>
      <w:r>
        <w:rPr>
          <w:rFonts w:ascii="Times New Roman" w:hAnsi="Times New Roman"/>
          <w:b w:val="0"/>
          <w:sz w:val="24"/>
          <w:szCs w:val="24"/>
        </w:rPr>
        <w:t>сковской городской свалки в рамках реализации федерального проекта «Чистая страна</w:t>
      </w:r>
      <w:r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515EAB" w:rsidRDefault="00515EAB" w:rsidP="00515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раздел «Перечень информационных  материалов  к  проекту» </w:t>
      </w:r>
      <w:r>
        <w:rPr>
          <w:rFonts w:ascii="Times New Roman" w:hAnsi="Times New Roman"/>
          <w:sz w:val="24"/>
          <w:szCs w:val="24"/>
        </w:rPr>
        <w:t xml:space="preserve">пункта 1 части 1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«1. Раздел 1. Пояснительная записка (158-ПЗ). Том 1;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2. Раздел 2. Схема планировочной организации земельного участка (158-ПЗУ). Том 2;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3. Раздел 4. Сведения об инженерном оборудовании, о сетях инженерно-технического обеспечения, перечень инженерно-технических мероприятий, содержание технических решений. Подраздел 1. Система водоотведение (158-ИОС4.3). Том 4.1;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4. Раздел 4. Сведения об инженерном оборудовании, о сетях инженерно-технического обеспечения, перечень инженерно-технических мероприятий, содержание технических решений. Подраздел 6. Система газоснабжения (158-ИОС6.1). Том 4.2;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5. Раздел 5. Проект организации строительства (158-ПОС). Том 5;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6. Раздел 6. Перечень мероприятий по охране окружающей среды (158-ООС). Том 6;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7. Раздел 7. Мероприятия по обеспечению пожарной безопасности (158-ПБ). Том 7;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8. Раздел 9. Иная документация: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- Подраздел 1. Оценка воздействия на окружающую среду (158-ОВОС). Том 9.1 Книга 1. Пояснительная записка;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- Подраздел 1. Оценка воздействия на окружающую среду (158-ОВОС). Том 9.1 Книга 2. Текстовые и графические приложения;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- Подраздел 2. Технический отчет Инженерно-геодезические изыскания (158-ИГДИ). Том 9.2;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- Подраздел 3. Технический отчет Инженерно-геологические изыскания (158-ИГГИ). Том 9.3;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- Подраздел 4. Технический отчет Инженерно-экологические изыскания (158-ИЭИ). Том 9.4. Книга 1. Текстовая часть;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- Подраздел 4. Технический отчет Инженерно-экологические изыскания (158-ИЭИ). Том 9.4. Книга 2. Текстовые и графические приложения;</w:t>
      </w:r>
    </w:p>
    <w:p w:rsidR="00515EAB" w:rsidRDefault="00515EAB" w:rsidP="00515EAB">
      <w:pPr>
        <w:pStyle w:val="a3"/>
        <w:jc w:val="both"/>
        <w:rPr>
          <w:color w:val="000000"/>
        </w:rPr>
      </w:pPr>
      <w:r>
        <w:rPr>
          <w:color w:val="000000"/>
        </w:rPr>
        <w:t>- Подраздел 5. Технический отчет Инженерно-гидрометеорологические изыскания (158-ИГМИ). Том 9.5».</w:t>
      </w:r>
    </w:p>
    <w:p w:rsidR="00515EAB" w:rsidRDefault="00515EAB" w:rsidP="00515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его подписания Главой города Пскова.</w:t>
      </w:r>
    </w:p>
    <w:p w:rsidR="00515EAB" w:rsidRDefault="00515EAB" w:rsidP="00515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EAB" w:rsidRDefault="00515EAB" w:rsidP="00515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                                                                    Е.А. Полонская</w:t>
      </w:r>
    </w:p>
    <w:p w:rsidR="00C9120B" w:rsidRDefault="00C9120B"/>
    <w:sectPr w:rsidR="00C9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5"/>
    <w:rsid w:val="00515EAB"/>
    <w:rsid w:val="005E3035"/>
    <w:rsid w:val="00C9120B"/>
    <w:rsid w:val="00D3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15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515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15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515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А. Сумкина</cp:lastModifiedBy>
  <cp:revision>4</cp:revision>
  <dcterms:created xsi:type="dcterms:W3CDTF">2020-07-14T13:16:00Z</dcterms:created>
  <dcterms:modified xsi:type="dcterms:W3CDTF">2020-07-14T13:27:00Z</dcterms:modified>
</cp:coreProperties>
</file>