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52AA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7E7606">
        <w:rPr>
          <w:rFonts w:ascii="Times New Roman" w:eastAsia="Calibri" w:hAnsi="Times New Roman" w:cs="Times New Roman"/>
          <w:sz w:val="28"/>
          <w:szCs w:val="28"/>
        </w:rPr>
        <w:t>.2020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88E">
        <w:rPr>
          <w:rFonts w:ascii="Times New Roman" w:eastAsia="Calibri" w:hAnsi="Times New Roman" w:cs="Times New Roman"/>
          <w:sz w:val="28"/>
          <w:szCs w:val="28"/>
        </w:rPr>
        <w:t>264</w:t>
      </w: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4852AA">
        <w:rPr>
          <w:rFonts w:ascii="Times New Roman" w:hAnsi="Times New Roman" w:cs="Times New Roman"/>
          <w:sz w:val="26"/>
          <w:szCs w:val="26"/>
        </w:rPr>
        <w:t>6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4852AA">
        <w:rPr>
          <w:rFonts w:ascii="Times New Roman" w:hAnsi="Times New Roman" w:cs="Times New Roman"/>
          <w:sz w:val="26"/>
          <w:szCs w:val="26"/>
        </w:rPr>
        <w:t>25</w:t>
      </w:r>
      <w:r w:rsidR="00153CFC" w:rsidRPr="00411CE3">
        <w:rPr>
          <w:rFonts w:ascii="Times New Roman" w:hAnsi="Times New Roman" w:cs="Times New Roman"/>
          <w:sz w:val="26"/>
          <w:szCs w:val="26"/>
        </w:rPr>
        <w:t xml:space="preserve"> дека</w:t>
      </w:r>
      <w:r w:rsidR="0010519A" w:rsidRPr="00411CE3">
        <w:rPr>
          <w:rFonts w:ascii="Times New Roman" w:hAnsi="Times New Roman" w:cs="Times New Roman"/>
          <w:sz w:val="26"/>
          <w:szCs w:val="26"/>
        </w:rPr>
        <w:t>б</w:t>
      </w:r>
      <w:r w:rsidR="00E63ACE" w:rsidRPr="00411CE3">
        <w:rPr>
          <w:rFonts w:ascii="Times New Roman" w:hAnsi="Times New Roman" w:cs="Times New Roman"/>
          <w:sz w:val="26"/>
          <w:szCs w:val="26"/>
        </w:rPr>
        <w:t>ря 2020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4852AA">
        <w:rPr>
          <w:rFonts w:ascii="Times New Roman" w:hAnsi="Times New Roman" w:cs="Times New Roman"/>
          <w:sz w:val="26"/>
          <w:szCs w:val="26"/>
        </w:rPr>
        <w:t>6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:rsidR="00A32861" w:rsidRDefault="00D43F77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«Город Псков» и ее персонального состава</w:t>
      </w:r>
    </w:p>
    <w:p w:rsidR="001E6E99" w:rsidRPr="00A32861" w:rsidRDefault="00D43F77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861">
        <w:rPr>
          <w:rFonts w:ascii="Times New Roman" w:hAnsi="Times New Roman" w:cs="Times New Roman"/>
          <w:sz w:val="26"/>
          <w:szCs w:val="26"/>
        </w:rPr>
        <w:t>О поощрении Заслуженного работника культуры РСФСР Максимова Владимира Константиновича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учителя начальных классов муниципального бюджетного общеобразовательного учреждения «Средняя общеобразовательная школа №24 им. Л.И. Малякова» Ивановой Татьяны Владимировны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 января 2010 г.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прогнозного плана предоставления жилой площади по договорам аренды жилых помещений Администрацией города Пскова на 2021 год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lastRenderedPageBreak/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24 июня 2015 года №1536 «О согласовании документов по распоряжению объектами жилищного фонда муниципального образования «Город Псков»</w:t>
      </w:r>
    </w:p>
    <w:p w:rsidR="006B7444" w:rsidRDefault="00D43F77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E99">
        <w:rPr>
          <w:rFonts w:ascii="Times New Roman" w:hAnsi="Times New Roman" w:cs="Times New Roman"/>
          <w:sz w:val="26"/>
          <w:szCs w:val="26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2021 год</w:t>
      </w:r>
      <w:proofErr w:type="gramEnd"/>
    </w:p>
    <w:p w:rsidR="001E6E99" w:rsidRPr="006B7444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Мазитова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 xml:space="preserve"> Л.И.)</w:t>
      </w:r>
    </w:p>
    <w:p w:rsidR="001E6E99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(Бирюков С.Ф.)</w:t>
      </w:r>
    </w:p>
    <w:p w:rsidR="001E6E99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Стратегии развития города Пскова до 2030 года</w:t>
      </w:r>
    </w:p>
    <w:p w:rsidR="001E6E99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рассмотрения заключения Администрации города Пскова по предложениям депутатов ПГД к проекту бюджета города Пскова на 2021 год и плановый период 2022 и 2023 годов</w:t>
      </w:r>
    </w:p>
    <w:p w:rsidR="001E6E99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принятии бюджета города Пскова на 2021 год и плановый период 2022 и 2023 годов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№ 966 «О бюджете города Пскова на 2020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656">
        <w:rPr>
          <w:rFonts w:ascii="Times New Roman" w:hAnsi="Times New Roman" w:cs="Times New Roman"/>
          <w:sz w:val="26"/>
          <w:szCs w:val="26"/>
        </w:rPr>
        <w:t>и плановый период 2021 и 2022 годов»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80656">
        <w:rPr>
          <w:rFonts w:ascii="Times New Roman" w:hAnsi="Times New Roman" w:cs="Times New Roman"/>
          <w:sz w:val="26"/>
          <w:szCs w:val="26"/>
        </w:rPr>
        <w:t>Пскова «Горводоканал» на совершение крупной сделки по заключению кредитного договора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согласовании безвозмездной передачи квартиры № 48 площадью 52,4 кв.м в доме № 4 по улице А. Алехина в городе Пскове в собственность Псковской области</w:t>
      </w:r>
    </w:p>
    <w:p w:rsidR="00280656" w:rsidRDefault="00280656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656">
        <w:rPr>
          <w:rFonts w:ascii="Times New Roman" w:hAnsi="Times New Roman" w:cs="Times New Roman"/>
          <w:sz w:val="26"/>
          <w:szCs w:val="26"/>
        </w:rPr>
        <w:t>О даче согласия на передачу в государственную собственность Псковской области нежилого здания (склад-гараж) с КН 60:27:0050103:50, расположенного по адресу: г. Псков, ул.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r w:rsidRPr="00280656">
        <w:rPr>
          <w:rFonts w:ascii="Times New Roman" w:hAnsi="Times New Roman" w:cs="Times New Roman"/>
          <w:sz w:val="26"/>
          <w:szCs w:val="26"/>
        </w:rPr>
        <w:t>Коммунальная, 25</w:t>
      </w:r>
      <w:proofErr w:type="gramEnd"/>
    </w:p>
    <w:p w:rsidR="00280656" w:rsidRDefault="00280656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аренду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без проведения торгов</w:t>
      </w:r>
    </w:p>
    <w:p w:rsidR="00280656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27.02.2020 № 1061 «О даче  согласия на передачу в безвозмездное пользование Местной религиозной организации православный Приход храма Святителя Луки архиепископа Крымского, при Псковской городской больнице Псковской Епархии Русской Православной Церкви (Московский Патриархат) нежилого здания, расположенного по адресу: г. Псков, ул. </w:t>
      </w:r>
      <w:proofErr w:type="gramStart"/>
      <w:r w:rsidRPr="00332494">
        <w:rPr>
          <w:rFonts w:ascii="Times New Roman" w:hAnsi="Times New Roman" w:cs="Times New Roman"/>
          <w:sz w:val="26"/>
          <w:szCs w:val="26"/>
        </w:rPr>
        <w:t>Коммунальная</w:t>
      </w:r>
      <w:proofErr w:type="gramEnd"/>
      <w:r w:rsidRPr="00332494">
        <w:rPr>
          <w:rFonts w:ascii="Times New Roman" w:hAnsi="Times New Roman" w:cs="Times New Roman"/>
          <w:sz w:val="26"/>
          <w:szCs w:val="26"/>
        </w:rPr>
        <w:t>, 23»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безвозмездное пользование Государственному бюджетному учреждению здравоохранения Псковской области «Псковская городская больница» части нежилого здания, находящегося в муниципальной собственности муниципального образования «Город Псков», </w:t>
      </w:r>
      <w:r w:rsidRPr="00332494">
        <w:rPr>
          <w:rFonts w:ascii="Times New Roman" w:hAnsi="Times New Roman" w:cs="Times New Roman"/>
          <w:sz w:val="26"/>
          <w:szCs w:val="26"/>
        </w:rPr>
        <w:lastRenderedPageBreak/>
        <w:t>расположенного по адресу: г. Псков, ул. Коммунальная, д. 23,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города Пскова «Северо-Западный центр социологии и маркетинга» на предоставление в безвозмездное пользование Государственному автономному учреждению Псковской области «Туристический информационный центр» муниципального имущества, закрепленного за предприятием на праве хозяйственного ведения,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№25 «Золотой ключик» нежилого здания с КН 60:27:0050301:4743, расположенного по адресу: </w:t>
      </w:r>
      <w:proofErr w:type="spellStart"/>
      <w:r w:rsidRPr="0033249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3249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32494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332494">
        <w:rPr>
          <w:rFonts w:ascii="Times New Roman" w:hAnsi="Times New Roman" w:cs="Times New Roman"/>
          <w:sz w:val="26"/>
          <w:szCs w:val="26"/>
        </w:rPr>
        <w:t>, проспект Рижский, д. 56Б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«Городской культурный центр» на  предоставление в аренду муниципального имущества, расположенного по адресу: г.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r w:rsidRPr="00332494">
        <w:rPr>
          <w:rFonts w:ascii="Times New Roman" w:hAnsi="Times New Roman" w:cs="Times New Roman"/>
          <w:sz w:val="26"/>
          <w:szCs w:val="26"/>
        </w:rPr>
        <w:t xml:space="preserve">Псков, пл. Победы, д. 1, г. Псков, Рижский пр., 64, г. Псков, ул. </w:t>
      </w:r>
      <w:proofErr w:type="gramStart"/>
      <w:r w:rsidRPr="00332494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Pr="00332494">
        <w:rPr>
          <w:rFonts w:ascii="Times New Roman" w:hAnsi="Times New Roman" w:cs="Times New Roman"/>
          <w:sz w:val="26"/>
          <w:szCs w:val="26"/>
        </w:rPr>
        <w:t>, 34, закрепленного за учреждением на праве оперативного управления,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безвозмездное пользование Автономной некоммерческой организации культуры, искусства и спорта «Центр талантов»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2021 года</w:t>
      </w:r>
    </w:p>
    <w:p w:rsidR="00332494" w:rsidRDefault="0052782F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2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«Центр развития ребенка - детский сад №7 «Росток» на предоставление в аренду индивидуальному предпринимателю Карасевой Светлане Владимировне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52782F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на принятие жилого помещения в муниципальную собственность муниципального образования «Город Псков»  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оперативного управления за муниципальным бюджетным учреждением культуры «Дом офицеров» муниципального недвижимого имущества, расположенного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444">
        <w:rPr>
          <w:rFonts w:ascii="Times New Roman" w:hAnsi="Times New Roman" w:cs="Times New Roman"/>
          <w:sz w:val="26"/>
          <w:szCs w:val="26"/>
        </w:rPr>
        <w:t>Псков, ул. Советской Армии, д.51а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аренду Консульству Латвийской Республики в городе Пскове нежилого помещения 1002, 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6B7444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Pr="006B7444">
        <w:rPr>
          <w:rFonts w:ascii="Times New Roman" w:hAnsi="Times New Roman" w:cs="Times New Roman"/>
          <w:sz w:val="26"/>
          <w:szCs w:val="26"/>
        </w:rPr>
        <w:t>, д. 25,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автономному общеобразовательному учреждению «Средняя общеобразовательная школа №47» на предоставление в аренду Псковской городской общественной организации «Спортивная Федерация Каратэ города Пскова» муниципального имущества, </w:t>
      </w:r>
      <w:r w:rsidRPr="006B7444">
        <w:rPr>
          <w:rFonts w:ascii="Times New Roman" w:hAnsi="Times New Roman" w:cs="Times New Roman"/>
          <w:sz w:val="26"/>
          <w:szCs w:val="26"/>
        </w:rPr>
        <w:lastRenderedPageBreak/>
        <w:t>закрепленного за учреждением на праве оперативного управления,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(автономным)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1004, 1005, 1006, находящихся в муниципальной собственности муниципального образования «Город Псков», расположенных по адресу: г. Псков, ул. Ленина, д. 3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444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Управляющая компания «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>» муниципального объекта нежилого фонда по адресу:  г. Псков, ул. Западная, д. 25-а (помещение 1001)</w:t>
      </w:r>
      <w:proofErr w:type="gramEnd"/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Карасевой С.В. муниципального имущества, закрепленного за учреждением на праве оперативного управления, для осуществления деятельности, связанной с предоставлением услуг по хореографии в сфере образования, без проведения торгов</w:t>
      </w:r>
    </w:p>
    <w:p w:rsidR="006B7444" w:rsidRPr="00280656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 xml:space="preserve"> - лингвистическая гимназия» на предоставление в аренду индивидуальному предпринимателю Черной Виктории Викторовне муниципального имущества, закрепленного за учреждением на праве оперативного управления</w:t>
      </w:r>
    </w:p>
    <w:p w:rsidR="00D43F77" w:rsidRDefault="00D43F77" w:rsidP="00D43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F77" w:rsidRDefault="00D43F77" w:rsidP="00411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Pr="00006A84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Pr="00006A84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6A84"/>
    <w:rsid w:val="000273BA"/>
    <w:rsid w:val="00075DE5"/>
    <w:rsid w:val="0010519A"/>
    <w:rsid w:val="00125003"/>
    <w:rsid w:val="00153CFC"/>
    <w:rsid w:val="001B39FA"/>
    <w:rsid w:val="001B556B"/>
    <w:rsid w:val="001E6E99"/>
    <w:rsid w:val="0020509D"/>
    <w:rsid w:val="002539AA"/>
    <w:rsid w:val="00280656"/>
    <w:rsid w:val="002D500B"/>
    <w:rsid w:val="00332494"/>
    <w:rsid w:val="00377305"/>
    <w:rsid w:val="003C0C1F"/>
    <w:rsid w:val="003C1C31"/>
    <w:rsid w:val="00411CE3"/>
    <w:rsid w:val="004179AA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20698"/>
    <w:rsid w:val="00657566"/>
    <w:rsid w:val="006951E0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C659C"/>
    <w:rsid w:val="008D5423"/>
    <w:rsid w:val="008E18CC"/>
    <w:rsid w:val="009736CC"/>
    <w:rsid w:val="00986DAB"/>
    <w:rsid w:val="009B32DE"/>
    <w:rsid w:val="009D1F14"/>
    <w:rsid w:val="009D3AB0"/>
    <w:rsid w:val="009E16BF"/>
    <w:rsid w:val="009F6966"/>
    <w:rsid w:val="00A141DA"/>
    <w:rsid w:val="00A164CB"/>
    <w:rsid w:val="00A1765D"/>
    <w:rsid w:val="00A32861"/>
    <w:rsid w:val="00A50AF7"/>
    <w:rsid w:val="00A903E3"/>
    <w:rsid w:val="00AC6B84"/>
    <w:rsid w:val="00B00F14"/>
    <w:rsid w:val="00B21D00"/>
    <w:rsid w:val="00B234D2"/>
    <w:rsid w:val="00B34981"/>
    <w:rsid w:val="00B36583"/>
    <w:rsid w:val="00B559C2"/>
    <w:rsid w:val="00B71F80"/>
    <w:rsid w:val="00B859FA"/>
    <w:rsid w:val="00C01E84"/>
    <w:rsid w:val="00C27BA9"/>
    <w:rsid w:val="00C46E48"/>
    <w:rsid w:val="00C47C9C"/>
    <w:rsid w:val="00C55F79"/>
    <w:rsid w:val="00C64077"/>
    <w:rsid w:val="00CB57AD"/>
    <w:rsid w:val="00CF68F8"/>
    <w:rsid w:val="00D20816"/>
    <w:rsid w:val="00D43F77"/>
    <w:rsid w:val="00D77451"/>
    <w:rsid w:val="00D953F1"/>
    <w:rsid w:val="00DC6A75"/>
    <w:rsid w:val="00DD1624"/>
    <w:rsid w:val="00DF5E06"/>
    <w:rsid w:val="00DF606D"/>
    <w:rsid w:val="00E46D84"/>
    <w:rsid w:val="00E63ACE"/>
    <w:rsid w:val="00E80BD7"/>
    <w:rsid w:val="00E80F69"/>
    <w:rsid w:val="00E86E6C"/>
    <w:rsid w:val="00E876BF"/>
    <w:rsid w:val="00E90655"/>
    <w:rsid w:val="00E9185D"/>
    <w:rsid w:val="00ED6B2C"/>
    <w:rsid w:val="00EF139A"/>
    <w:rsid w:val="00EF15CD"/>
    <w:rsid w:val="00F0562B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2</cp:revision>
  <cp:lastPrinted>2020-12-21T14:30:00Z</cp:lastPrinted>
  <dcterms:created xsi:type="dcterms:W3CDTF">2020-12-21T14:30:00Z</dcterms:created>
  <dcterms:modified xsi:type="dcterms:W3CDTF">2020-12-21T14:30:00Z</dcterms:modified>
</cp:coreProperties>
</file>