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432" w:rsidRPr="00A40432" w:rsidRDefault="00A40432" w:rsidP="00A40432">
      <w:pPr>
        <w:overflowPunct/>
        <w:autoSpaceDE/>
        <w:autoSpaceDN/>
        <w:adjustRightInd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</w:rPr>
        <w:drawing>
          <wp:inline distT="0" distB="0" distL="0" distR="0">
            <wp:extent cx="1562100" cy="126682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0432" w:rsidRPr="00A40432" w:rsidRDefault="00A40432" w:rsidP="00A40432">
      <w:pPr>
        <w:overflowPunct/>
        <w:autoSpaceDE/>
        <w:autoSpaceDN/>
        <w:adjustRightInd/>
        <w:jc w:val="center"/>
        <w:rPr>
          <w:rFonts w:eastAsia="Calibri"/>
          <w:sz w:val="16"/>
          <w:szCs w:val="16"/>
          <w:lang w:eastAsia="en-US"/>
        </w:rPr>
      </w:pPr>
    </w:p>
    <w:p w:rsidR="00A40432" w:rsidRPr="00A40432" w:rsidRDefault="00A40432" w:rsidP="00A40432">
      <w:pPr>
        <w:overflowPunct/>
        <w:autoSpaceDE/>
        <w:autoSpaceDN/>
        <w:adjustRightInd/>
        <w:jc w:val="center"/>
        <w:rPr>
          <w:rFonts w:eastAsia="Calibri"/>
          <w:color w:val="0070C0"/>
          <w:sz w:val="44"/>
          <w:szCs w:val="44"/>
          <w:lang w:eastAsia="en-US"/>
        </w:rPr>
      </w:pPr>
      <w:r w:rsidRPr="00A40432">
        <w:rPr>
          <w:rFonts w:eastAsia="Calibri"/>
          <w:color w:val="0070C0"/>
          <w:sz w:val="44"/>
          <w:szCs w:val="44"/>
          <w:lang w:eastAsia="en-US"/>
        </w:rPr>
        <w:t>КОНТРОЛЬНО-СЧЕТНАЯ ПАЛАТА</w:t>
      </w:r>
    </w:p>
    <w:p w:rsidR="00A40432" w:rsidRPr="00A40432" w:rsidRDefault="00A40432" w:rsidP="00A40432">
      <w:pPr>
        <w:overflowPunct/>
        <w:autoSpaceDE/>
        <w:autoSpaceDN/>
        <w:adjustRightInd/>
        <w:spacing w:line="185" w:lineRule="auto"/>
        <w:jc w:val="center"/>
        <w:rPr>
          <w:rFonts w:eastAsia="Calibri"/>
          <w:color w:val="0070C0"/>
          <w:sz w:val="44"/>
          <w:szCs w:val="44"/>
          <w:lang w:eastAsia="en-US"/>
        </w:rPr>
      </w:pPr>
      <w:r w:rsidRPr="00A40432">
        <w:rPr>
          <w:rFonts w:eastAsia="Calibri"/>
          <w:color w:val="0070C0"/>
          <w:sz w:val="44"/>
          <w:szCs w:val="44"/>
          <w:lang w:eastAsia="en-US"/>
        </w:rPr>
        <w:t>ГОРОДА ПСКОВА</w:t>
      </w:r>
    </w:p>
    <w:p w:rsidR="00A40432" w:rsidRPr="00A40432" w:rsidRDefault="00A40432" w:rsidP="00A40432">
      <w:pPr>
        <w:overflowPunct/>
        <w:autoSpaceDE/>
        <w:autoSpaceDN/>
        <w:adjustRightInd/>
        <w:jc w:val="center"/>
        <w:rPr>
          <w:rFonts w:eastAsia="Calibri"/>
          <w:color w:val="0070C0"/>
          <w:sz w:val="12"/>
          <w:szCs w:val="12"/>
          <w:lang w:eastAsia="en-US"/>
        </w:rPr>
      </w:pPr>
      <w:r>
        <w:rPr>
          <w:rFonts w:eastAsia="Calibri"/>
          <w:noProof/>
          <w:color w:val="0070C0"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25400</wp:posOffset>
                </wp:positionV>
                <wp:extent cx="5961380" cy="4445"/>
                <wp:effectExtent l="13970" t="15875" r="15875" b="1778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1380" cy="444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1.15pt;margin-top:2pt;width:469.4pt;height: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" strokecolor="#0070c0" strokeweight="1.75pt"/>
            </w:pict>
          </mc:Fallback>
        </mc:AlternateContent>
      </w:r>
    </w:p>
    <w:p w:rsidR="00A40432" w:rsidRPr="00A40432" w:rsidRDefault="00A40432" w:rsidP="00A40432">
      <w:pPr>
        <w:overflowPunct/>
        <w:autoSpaceDE/>
        <w:autoSpaceDN/>
        <w:adjustRightInd/>
        <w:jc w:val="center"/>
        <w:rPr>
          <w:rFonts w:eastAsia="Calibri"/>
          <w:color w:val="0070C0"/>
          <w:sz w:val="16"/>
          <w:szCs w:val="16"/>
          <w:lang w:eastAsia="en-US"/>
        </w:rPr>
      </w:pPr>
      <w:proofErr w:type="gramStart"/>
      <w:r w:rsidRPr="00A40432">
        <w:rPr>
          <w:color w:val="0070C0"/>
          <w:sz w:val="16"/>
          <w:szCs w:val="16"/>
        </w:rPr>
        <w:t>Российская Федерация, Псковская область, г. Псков, ул. Яна Фабрициуса, д. 2-а</w:t>
      </w:r>
      <w:proofErr w:type="gramEnd"/>
    </w:p>
    <w:p w:rsidR="00A40432" w:rsidRPr="00A40432" w:rsidRDefault="00A40432" w:rsidP="00A40432">
      <w:pPr>
        <w:overflowPunct/>
        <w:autoSpaceDE/>
        <w:autoSpaceDN/>
        <w:adjustRightInd/>
        <w:jc w:val="center"/>
        <w:rPr>
          <w:rFonts w:eastAsia="Calibri"/>
          <w:color w:val="0070C0"/>
          <w:sz w:val="56"/>
          <w:szCs w:val="56"/>
          <w:lang w:eastAsia="en-US"/>
        </w:rPr>
      </w:pPr>
    </w:p>
    <w:p w:rsidR="00A40432" w:rsidRPr="00A40432" w:rsidRDefault="00A40432" w:rsidP="00A40432">
      <w:pPr>
        <w:overflowPunct/>
        <w:autoSpaceDE/>
        <w:autoSpaceDN/>
        <w:adjustRightInd/>
        <w:jc w:val="center"/>
        <w:rPr>
          <w:rFonts w:eastAsia="Calibri"/>
          <w:b/>
          <w:color w:val="0070C0"/>
          <w:spacing w:val="60"/>
          <w:sz w:val="44"/>
          <w:szCs w:val="44"/>
          <w:lang w:eastAsia="en-US"/>
        </w:rPr>
      </w:pPr>
      <w:r w:rsidRPr="00A40432">
        <w:rPr>
          <w:rFonts w:eastAsia="Calibri"/>
          <w:b/>
          <w:color w:val="0070C0"/>
          <w:spacing w:val="60"/>
          <w:sz w:val="44"/>
          <w:szCs w:val="44"/>
          <w:lang w:eastAsia="en-US"/>
        </w:rPr>
        <w:t>ПРИКАЗ</w:t>
      </w:r>
    </w:p>
    <w:p w:rsidR="00A40432" w:rsidRPr="00A40432" w:rsidRDefault="00A40432" w:rsidP="00A40432">
      <w:pPr>
        <w:overflowPunct/>
        <w:autoSpaceDE/>
        <w:autoSpaceDN/>
        <w:adjustRightInd/>
        <w:jc w:val="center"/>
        <w:rPr>
          <w:color w:val="0070C0"/>
          <w:sz w:val="56"/>
          <w:szCs w:val="56"/>
        </w:rPr>
      </w:pPr>
    </w:p>
    <w:p w:rsidR="00A40432" w:rsidRPr="00A40432" w:rsidRDefault="00BB1606" w:rsidP="00A40432">
      <w:pPr>
        <w:tabs>
          <w:tab w:val="right" w:pos="9355"/>
        </w:tabs>
        <w:overflowPunct/>
        <w:autoSpaceDE/>
        <w:autoSpaceDN/>
        <w:adjustRightInd/>
        <w:jc w:val="both"/>
        <w:rPr>
          <w:sz w:val="28"/>
          <w:szCs w:val="28"/>
        </w:rPr>
      </w:pPr>
      <w:r>
        <w:rPr>
          <w:color w:val="0070C0"/>
          <w:sz w:val="28"/>
          <w:szCs w:val="28"/>
        </w:rPr>
        <w:t>«___»____________</w:t>
      </w:r>
      <w:r w:rsidR="00A40432" w:rsidRPr="00A40432">
        <w:rPr>
          <w:color w:val="0070C0"/>
          <w:sz w:val="28"/>
          <w:szCs w:val="28"/>
        </w:rPr>
        <w:t xml:space="preserve"> </w:t>
      </w:r>
      <w:proofErr w:type="gramStart"/>
      <w:r w:rsidR="00A40432" w:rsidRPr="00A40432">
        <w:rPr>
          <w:color w:val="0070C0"/>
          <w:sz w:val="28"/>
          <w:szCs w:val="28"/>
        </w:rPr>
        <w:t>г</w:t>
      </w:r>
      <w:proofErr w:type="gramEnd"/>
      <w:r w:rsidR="00A40432" w:rsidRPr="00A40432">
        <w:rPr>
          <w:color w:val="0070C0"/>
          <w:sz w:val="28"/>
          <w:szCs w:val="28"/>
        </w:rPr>
        <w:t>.</w:t>
      </w:r>
      <w:r w:rsidR="00A40432" w:rsidRPr="00A40432">
        <w:rPr>
          <w:color w:val="0070C0"/>
          <w:sz w:val="28"/>
          <w:szCs w:val="28"/>
        </w:rPr>
        <w:tab/>
        <w:t>№__________</w:t>
      </w:r>
    </w:p>
    <w:p w:rsidR="00A40432" w:rsidRPr="00A40432" w:rsidRDefault="00A40432" w:rsidP="00A40432">
      <w:pPr>
        <w:tabs>
          <w:tab w:val="right" w:pos="9355"/>
        </w:tabs>
        <w:overflowPunct/>
        <w:autoSpaceDE/>
        <w:autoSpaceDN/>
        <w:adjustRightInd/>
        <w:jc w:val="both"/>
        <w:rPr>
          <w:sz w:val="28"/>
          <w:szCs w:val="28"/>
        </w:rPr>
      </w:pPr>
    </w:p>
    <w:p w:rsidR="00A40432" w:rsidRPr="00A40432" w:rsidRDefault="00A40432" w:rsidP="00A40432">
      <w:pPr>
        <w:overflowPunct/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1D3715" w:rsidRDefault="00CE5E89" w:rsidP="004F2382">
      <w:pPr>
        <w:overflowPunct/>
        <w:autoSpaceDE/>
        <w:autoSpaceDN/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приказ Контрольно-счетной палаты города Пскова от 20.07.2017 № 104К «</w:t>
      </w:r>
      <w:r w:rsidR="004F2382" w:rsidRPr="004F2382">
        <w:rPr>
          <w:b/>
          <w:sz w:val="28"/>
          <w:szCs w:val="28"/>
        </w:rPr>
        <w:t>Об утверждении нормативных затрат Контрольно-счетной палаты города Пскова</w:t>
      </w:r>
      <w:r w:rsidR="004F2382" w:rsidRPr="004F2382">
        <w:rPr>
          <w:b/>
          <w:bCs/>
          <w:sz w:val="28"/>
          <w:szCs w:val="28"/>
        </w:rPr>
        <w:t xml:space="preserve"> на обеспечение функций органов</w:t>
      </w:r>
      <w:r w:rsidR="004F2382" w:rsidRPr="004F2382">
        <w:rPr>
          <w:b/>
          <w:sz w:val="28"/>
          <w:szCs w:val="28"/>
        </w:rPr>
        <w:t xml:space="preserve"> местного самоуправления муниципального образования «Город Псков»</w:t>
      </w:r>
    </w:p>
    <w:p w:rsidR="004F2382" w:rsidRPr="001D3715" w:rsidRDefault="004F2382" w:rsidP="004F2382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</w:p>
    <w:p w:rsidR="001D3715" w:rsidRPr="001D3715" w:rsidRDefault="001D3715" w:rsidP="001D3715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D3715">
        <w:rPr>
          <w:rFonts w:eastAsia="Calibri"/>
          <w:sz w:val="28"/>
          <w:szCs w:val="28"/>
          <w:lang w:eastAsia="en-US"/>
        </w:rPr>
        <w:t>В соответствии с</w:t>
      </w:r>
      <w:r>
        <w:rPr>
          <w:rFonts w:eastAsia="Calibri"/>
          <w:sz w:val="28"/>
          <w:szCs w:val="28"/>
          <w:lang w:eastAsia="en-US"/>
        </w:rPr>
        <w:t>о статьей 19 Федерального закона от 05.04</w:t>
      </w:r>
      <w:r w:rsidR="00C40F63">
        <w:rPr>
          <w:rFonts w:eastAsia="Calibri"/>
          <w:sz w:val="28"/>
          <w:szCs w:val="28"/>
          <w:lang w:eastAsia="en-US"/>
        </w:rPr>
        <w:t xml:space="preserve">.2013 № 44-ФЗ «О контрактной системе в сфере закупок товаров, работ, услуг для обеспечения государственных и муниципальных нужд» и Постановления Администрации города Пскова </w:t>
      </w:r>
      <w:r w:rsidR="00FF2FE2" w:rsidRPr="00507354">
        <w:rPr>
          <w:rFonts w:eastAsia="Calibri"/>
          <w:sz w:val="28"/>
          <w:szCs w:val="28"/>
          <w:lang w:eastAsia="en-US"/>
        </w:rPr>
        <w:t xml:space="preserve">от </w:t>
      </w:r>
      <w:r w:rsidR="00507354" w:rsidRPr="00507354">
        <w:rPr>
          <w:rFonts w:eastAsia="Calibri"/>
          <w:sz w:val="28"/>
          <w:szCs w:val="28"/>
          <w:lang w:eastAsia="en-US"/>
        </w:rPr>
        <w:t>30.12.2016</w:t>
      </w:r>
      <w:r w:rsidR="00FF2FE2" w:rsidRPr="00507354">
        <w:rPr>
          <w:rFonts w:eastAsia="Calibri"/>
          <w:sz w:val="28"/>
          <w:szCs w:val="28"/>
          <w:lang w:eastAsia="en-US"/>
        </w:rPr>
        <w:t xml:space="preserve"> №</w:t>
      </w:r>
      <w:r w:rsidR="00507354" w:rsidRPr="00507354">
        <w:rPr>
          <w:rFonts w:eastAsia="Calibri"/>
          <w:sz w:val="28"/>
          <w:szCs w:val="28"/>
          <w:lang w:eastAsia="en-US"/>
        </w:rPr>
        <w:t xml:space="preserve"> 1821</w:t>
      </w:r>
      <w:r w:rsidR="00FF2FE2">
        <w:rPr>
          <w:rFonts w:eastAsia="Calibri"/>
          <w:sz w:val="28"/>
          <w:szCs w:val="28"/>
          <w:lang w:eastAsia="en-US"/>
        </w:rPr>
        <w:t xml:space="preserve"> «</w:t>
      </w:r>
      <w:r w:rsidR="00FF2FE2" w:rsidRPr="00FF2FE2">
        <w:rPr>
          <w:sz w:val="28"/>
          <w:szCs w:val="28"/>
        </w:rPr>
        <w:t>Об утверждении Правил о</w:t>
      </w:r>
      <w:r w:rsidR="00FF2FE2" w:rsidRPr="00FF2FE2">
        <w:rPr>
          <w:bCs/>
          <w:sz w:val="28"/>
          <w:szCs w:val="28"/>
        </w:rPr>
        <w:t>пределения нормативных затрат на обеспечение функций муниципальных органов</w:t>
      </w:r>
      <w:r w:rsidR="00FF2FE2" w:rsidRPr="00FF2FE2">
        <w:rPr>
          <w:sz w:val="28"/>
          <w:szCs w:val="28"/>
        </w:rPr>
        <w:t xml:space="preserve"> муниципального образования «Город Псков», включая подведомственные муниципальным органам казенные учреждения</w:t>
      </w:r>
      <w:r w:rsidR="00FF2FE2">
        <w:rPr>
          <w:sz w:val="28"/>
          <w:szCs w:val="28"/>
        </w:rPr>
        <w:t>»</w:t>
      </w:r>
      <w:r w:rsidRPr="001D3715">
        <w:rPr>
          <w:rFonts w:eastAsia="Calibri"/>
          <w:sz w:val="28"/>
          <w:szCs w:val="28"/>
          <w:lang w:eastAsia="en-US"/>
        </w:rPr>
        <w:t>,</w:t>
      </w:r>
      <w:proofErr w:type="gramEnd"/>
    </w:p>
    <w:p w:rsidR="001D3715" w:rsidRPr="001D3715" w:rsidRDefault="001D3715" w:rsidP="001D3715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D3715" w:rsidRPr="001D3715" w:rsidRDefault="001D3715" w:rsidP="001D3715">
      <w:pPr>
        <w:overflowPunct/>
        <w:autoSpaceDE/>
        <w:autoSpaceDN/>
        <w:adjustRightInd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1D3715">
        <w:rPr>
          <w:rFonts w:eastAsia="Calibri"/>
          <w:b/>
          <w:sz w:val="28"/>
          <w:szCs w:val="28"/>
          <w:lang w:eastAsia="en-US"/>
        </w:rPr>
        <w:t>ПРИКАЗЫВАЮ:</w:t>
      </w:r>
    </w:p>
    <w:p w:rsidR="001D3715" w:rsidRPr="001D3715" w:rsidRDefault="001D3715" w:rsidP="001D3715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D3715">
        <w:rPr>
          <w:rFonts w:eastAsia="Calibri"/>
          <w:sz w:val="28"/>
          <w:szCs w:val="28"/>
          <w:lang w:eastAsia="en-US"/>
        </w:rPr>
        <w:t xml:space="preserve"> </w:t>
      </w:r>
    </w:p>
    <w:p w:rsidR="00BB1606" w:rsidRDefault="00CE5E89" w:rsidP="00CE5E89">
      <w:pPr>
        <w:pStyle w:val="a4"/>
        <w:numPr>
          <w:ilvl w:val="0"/>
          <w:numId w:val="12"/>
        </w:numPr>
        <w:overflowPunct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Внести изменения в Приложение к </w:t>
      </w:r>
      <w:r w:rsidRPr="00CE5E89">
        <w:rPr>
          <w:rFonts w:eastAsia="Calibri"/>
          <w:sz w:val="28"/>
          <w:szCs w:val="28"/>
          <w:lang w:eastAsia="en-US"/>
        </w:rPr>
        <w:t>приказ</w:t>
      </w:r>
      <w:r>
        <w:rPr>
          <w:rFonts w:eastAsia="Calibri"/>
          <w:sz w:val="28"/>
          <w:szCs w:val="28"/>
          <w:lang w:eastAsia="en-US"/>
        </w:rPr>
        <w:t>у</w:t>
      </w:r>
      <w:r w:rsidRPr="00CE5E89">
        <w:rPr>
          <w:rFonts w:eastAsia="Calibri"/>
          <w:sz w:val="28"/>
          <w:szCs w:val="28"/>
          <w:lang w:eastAsia="en-US"/>
        </w:rPr>
        <w:t xml:space="preserve"> Контрольно-счетной палаты города Пскова от 20.07.2017 № 104К «Об утверждении нормативных затрат Контрольно-счетной палаты города Пскова на обеспечение функций органов местного самоуправления муниципального образования «Город Псков»</w:t>
      </w:r>
      <w:r>
        <w:rPr>
          <w:rFonts w:eastAsia="Calibri"/>
          <w:sz w:val="28"/>
          <w:szCs w:val="28"/>
          <w:lang w:eastAsia="en-US"/>
        </w:rPr>
        <w:t>:</w:t>
      </w:r>
    </w:p>
    <w:p w:rsidR="007737CE" w:rsidRPr="009F18AD" w:rsidRDefault="007737CE" w:rsidP="009F18AD">
      <w:pPr>
        <w:pStyle w:val="a4"/>
        <w:numPr>
          <w:ilvl w:val="1"/>
          <w:numId w:val="12"/>
        </w:numPr>
        <w:ind w:left="0" w:firstLine="709"/>
        <w:jc w:val="both"/>
        <w:rPr>
          <w:sz w:val="28"/>
          <w:szCs w:val="28"/>
          <w:lang w:eastAsia="en-US"/>
        </w:rPr>
      </w:pPr>
      <w:r w:rsidRPr="009F18AD">
        <w:rPr>
          <w:sz w:val="28"/>
          <w:szCs w:val="28"/>
        </w:rPr>
        <w:t xml:space="preserve">Пункт 4.3. читать в следующей редакции «4.3. </w:t>
      </w:r>
      <w:r w:rsidRPr="009F18AD">
        <w:rPr>
          <w:sz w:val="28"/>
          <w:szCs w:val="28"/>
        </w:rPr>
        <w:t xml:space="preserve">Расчет затрат на приобретение моноблоков </w:t>
      </w:r>
      <w:r w:rsidRPr="009F18AD">
        <w:rPr>
          <w:sz w:val="28"/>
          <w:szCs w:val="28"/>
          <w:lang w:eastAsia="en-US"/>
        </w:rPr>
        <w:t>(максимальный срок полезного использования – 5 лет)</w:t>
      </w:r>
    </w:p>
    <w:tbl>
      <w:tblPr>
        <w:tblStyle w:val="a5"/>
        <w:tblW w:w="9640" w:type="dxa"/>
        <w:tblInd w:w="-34" w:type="dxa"/>
        <w:tblLook w:val="04A0" w:firstRow="1" w:lastRow="0" w:firstColumn="1" w:lastColumn="0" w:noHBand="0" w:noVBand="1"/>
      </w:tblPr>
      <w:tblGrid>
        <w:gridCol w:w="2694"/>
        <w:gridCol w:w="3260"/>
        <w:gridCol w:w="3686"/>
      </w:tblGrid>
      <w:tr w:rsidR="007737CE" w:rsidRPr="009F18AD" w:rsidTr="00174024">
        <w:tc>
          <w:tcPr>
            <w:tcW w:w="2694" w:type="dxa"/>
          </w:tcPr>
          <w:p w:rsidR="007737CE" w:rsidRPr="009F18AD" w:rsidRDefault="007737CE" w:rsidP="00174024">
            <w:pPr>
              <w:pStyle w:val="a3"/>
              <w:jc w:val="both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lastRenderedPageBreak/>
              <w:t>Нормативное количество</w:t>
            </w:r>
          </w:p>
        </w:tc>
        <w:tc>
          <w:tcPr>
            <w:tcW w:w="3260" w:type="dxa"/>
          </w:tcPr>
          <w:p w:rsidR="007737CE" w:rsidRPr="009F18AD" w:rsidRDefault="007737CE" w:rsidP="00174024">
            <w:pPr>
              <w:pStyle w:val="a3"/>
              <w:jc w:val="both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Категория сотрудника</w:t>
            </w:r>
          </w:p>
        </w:tc>
        <w:tc>
          <w:tcPr>
            <w:tcW w:w="3686" w:type="dxa"/>
          </w:tcPr>
          <w:p w:rsidR="007737CE" w:rsidRPr="009F18AD" w:rsidRDefault="007737CE" w:rsidP="00174024">
            <w:pPr>
              <w:pStyle w:val="a3"/>
              <w:jc w:val="both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Цена за единицу</w:t>
            </w:r>
          </w:p>
        </w:tc>
      </w:tr>
      <w:tr w:rsidR="007737CE" w:rsidRPr="009F18AD" w:rsidTr="00174024">
        <w:tc>
          <w:tcPr>
            <w:tcW w:w="2694" w:type="dxa"/>
          </w:tcPr>
          <w:p w:rsidR="007737CE" w:rsidRPr="009F18AD" w:rsidRDefault="007737CE" w:rsidP="00174024">
            <w:pPr>
              <w:pStyle w:val="a3"/>
              <w:jc w:val="both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 xml:space="preserve">1 </w:t>
            </w:r>
            <w:proofErr w:type="spellStart"/>
            <w:proofErr w:type="gramStart"/>
            <w:r w:rsidRPr="009F18AD">
              <w:rPr>
                <w:sz w:val="28"/>
                <w:szCs w:val="28"/>
              </w:rPr>
              <w:t>шт</w:t>
            </w:r>
            <w:proofErr w:type="spellEnd"/>
            <w:proofErr w:type="gramEnd"/>
            <w:r w:rsidRPr="009F18AD">
              <w:rPr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</w:tcPr>
          <w:p w:rsidR="007737CE" w:rsidRPr="009F18AD" w:rsidRDefault="007737CE" w:rsidP="00174024">
            <w:pPr>
              <w:pStyle w:val="a3"/>
              <w:jc w:val="both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Председатель КСП г. Пскова</w:t>
            </w:r>
          </w:p>
        </w:tc>
        <w:tc>
          <w:tcPr>
            <w:tcW w:w="3686" w:type="dxa"/>
          </w:tcPr>
          <w:p w:rsidR="007737CE" w:rsidRPr="009F18AD" w:rsidRDefault="007737CE" w:rsidP="00174024">
            <w:pPr>
              <w:pStyle w:val="a3"/>
              <w:jc w:val="both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Предельное значение не более 50000 рублей; возможное значение не более 40000 рублей</w:t>
            </w:r>
          </w:p>
        </w:tc>
      </w:tr>
      <w:tr w:rsidR="007737CE" w:rsidRPr="009F18AD" w:rsidTr="00174024">
        <w:tc>
          <w:tcPr>
            <w:tcW w:w="2694" w:type="dxa"/>
          </w:tcPr>
          <w:p w:rsidR="007737CE" w:rsidRPr="009F18AD" w:rsidRDefault="007737CE" w:rsidP="00174024">
            <w:pPr>
              <w:pStyle w:val="a3"/>
              <w:jc w:val="both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 xml:space="preserve">1 </w:t>
            </w:r>
            <w:proofErr w:type="spellStart"/>
            <w:proofErr w:type="gramStart"/>
            <w:r w:rsidRPr="009F18AD">
              <w:rPr>
                <w:sz w:val="28"/>
                <w:szCs w:val="28"/>
              </w:rPr>
              <w:t>шт</w:t>
            </w:r>
            <w:proofErr w:type="spellEnd"/>
            <w:proofErr w:type="gramEnd"/>
            <w:r w:rsidRPr="009F18AD">
              <w:rPr>
                <w:sz w:val="28"/>
                <w:szCs w:val="28"/>
              </w:rPr>
              <w:t xml:space="preserve"> на сотрудника</w:t>
            </w:r>
          </w:p>
        </w:tc>
        <w:tc>
          <w:tcPr>
            <w:tcW w:w="3260" w:type="dxa"/>
          </w:tcPr>
          <w:p w:rsidR="007737CE" w:rsidRPr="009F18AD" w:rsidRDefault="007737CE" w:rsidP="00174024">
            <w:pPr>
              <w:pStyle w:val="a3"/>
              <w:jc w:val="both"/>
              <w:rPr>
                <w:sz w:val="28"/>
                <w:szCs w:val="28"/>
              </w:rPr>
            </w:pPr>
            <w:proofErr w:type="gramStart"/>
            <w:r w:rsidRPr="009F18AD">
              <w:rPr>
                <w:sz w:val="28"/>
                <w:szCs w:val="28"/>
              </w:rPr>
              <w:t>Категория «А» лиц, замещающих муниципальные должности; Категория «В», главная должность  (4 группа)</w:t>
            </w:r>
            <w:proofErr w:type="gramEnd"/>
          </w:p>
        </w:tc>
        <w:tc>
          <w:tcPr>
            <w:tcW w:w="3686" w:type="dxa"/>
          </w:tcPr>
          <w:p w:rsidR="007737CE" w:rsidRPr="009F18AD" w:rsidRDefault="007737CE" w:rsidP="00174024">
            <w:pPr>
              <w:pStyle w:val="a3"/>
              <w:jc w:val="both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Предельное значение не более 40000 рублей; возможное значение не более 30000 рублей</w:t>
            </w:r>
          </w:p>
        </w:tc>
      </w:tr>
      <w:tr w:rsidR="007737CE" w:rsidRPr="009F18AD" w:rsidTr="00174024">
        <w:tc>
          <w:tcPr>
            <w:tcW w:w="2694" w:type="dxa"/>
          </w:tcPr>
          <w:p w:rsidR="007737CE" w:rsidRPr="009F18AD" w:rsidRDefault="007737CE" w:rsidP="00174024">
            <w:pPr>
              <w:pStyle w:val="a3"/>
              <w:jc w:val="both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 xml:space="preserve">1 </w:t>
            </w:r>
            <w:proofErr w:type="spellStart"/>
            <w:proofErr w:type="gramStart"/>
            <w:r w:rsidRPr="009F18AD">
              <w:rPr>
                <w:sz w:val="28"/>
                <w:szCs w:val="28"/>
              </w:rPr>
              <w:t>шт</w:t>
            </w:r>
            <w:proofErr w:type="spellEnd"/>
            <w:proofErr w:type="gramEnd"/>
            <w:r w:rsidRPr="009F18AD">
              <w:rPr>
                <w:sz w:val="28"/>
                <w:szCs w:val="28"/>
              </w:rPr>
              <w:t xml:space="preserve"> на сотрудника</w:t>
            </w:r>
          </w:p>
        </w:tc>
        <w:tc>
          <w:tcPr>
            <w:tcW w:w="3260" w:type="dxa"/>
          </w:tcPr>
          <w:p w:rsidR="007737CE" w:rsidRPr="009F18AD" w:rsidRDefault="007737CE" w:rsidP="00174024">
            <w:pPr>
              <w:pStyle w:val="a3"/>
              <w:jc w:val="both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Категория «В», старшая должность муниципальной службы (2 группа); лица, не замещающие  должности муниципальной службы и не являющиеся муниципальными служащими</w:t>
            </w:r>
          </w:p>
        </w:tc>
        <w:tc>
          <w:tcPr>
            <w:tcW w:w="3686" w:type="dxa"/>
          </w:tcPr>
          <w:p w:rsidR="007737CE" w:rsidRPr="009F18AD" w:rsidRDefault="007737CE" w:rsidP="00174024">
            <w:pPr>
              <w:pStyle w:val="a3"/>
              <w:jc w:val="both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Предельное значение не более 30000 рублей; возможное значение не более 20000 рублей</w:t>
            </w:r>
          </w:p>
        </w:tc>
      </w:tr>
    </w:tbl>
    <w:p w:rsidR="007737CE" w:rsidRPr="009F18AD" w:rsidRDefault="007737CE" w:rsidP="007737CE">
      <w:pPr>
        <w:pStyle w:val="a3"/>
        <w:ind w:left="1924"/>
        <w:jc w:val="both"/>
        <w:rPr>
          <w:sz w:val="28"/>
          <w:szCs w:val="28"/>
        </w:rPr>
      </w:pPr>
    </w:p>
    <w:p w:rsidR="007737CE" w:rsidRPr="009F18AD" w:rsidRDefault="007737CE" w:rsidP="009F18AD">
      <w:pPr>
        <w:pStyle w:val="a3"/>
        <w:numPr>
          <w:ilvl w:val="1"/>
          <w:numId w:val="12"/>
        </w:numPr>
        <w:ind w:left="0" w:firstLine="709"/>
        <w:jc w:val="both"/>
        <w:rPr>
          <w:sz w:val="28"/>
          <w:szCs w:val="28"/>
        </w:rPr>
      </w:pPr>
      <w:r w:rsidRPr="009F18AD">
        <w:rPr>
          <w:sz w:val="28"/>
          <w:szCs w:val="28"/>
        </w:rPr>
        <w:t>Пункт 4.4 читать в следующей редакции «4.4.</w:t>
      </w:r>
      <w:r w:rsidRPr="009F18AD">
        <w:rPr>
          <w:sz w:val="28"/>
          <w:szCs w:val="28"/>
        </w:rPr>
        <w:t>Расчет затрат на приобретение планшетного компьютера (максимальный срок полезного использования – 5 лет)</w:t>
      </w:r>
    </w:p>
    <w:p w:rsidR="007737CE" w:rsidRPr="009F18AD" w:rsidRDefault="007737CE" w:rsidP="009F18AD">
      <w:pPr>
        <w:pStyle w:val="a3"/>
        <w:ind w:firstLine="709"/>
        <w:jc w:val="both"/>
        <w:rPr>
          <w:sz w:val="28"/>
          <w:szCs w:val="28"/>
        </w:rPr>
      </w:pPr>
    </w:p>
    <w:tbl>
      <w:tblPr>
        <w:tblStyle w:val="a5"/>
        <w:tblW w:w="9640" w:type="dxa"/>
        <w:tblInd w:w="-34" w:type="dxa"/>
        <w:tblLook w:val="04A0" w:firstRow="1" w:lastRow="0" w:firstColumn="1" w:lastColumn="0" w:noHBand="0" w:noVBand="1"/>
      </w:tblPr>
      <w:tblGrid>
        <w:gridCol w:w="2694"/>
        <w:gridCol w:w="2410"/>
        <w:gridCol w:w="4536"/>
      </w:tblGrid>
      <w:tr w:rsidR="007737CE" w:rsidRPr="009F18AD" w:rsidTr="00174024">
        <w:tc>
          <w:tcPr>
            <w:tcW w:w="2694" w:type="dxa"/>
          </w:tcPr>
          <w:p w:rsidR="007737CE" w:rsidRPr="009F18AD" w:rsidRDefault="007737CE" w:rsidP="00174024">
            <w:pPr>
              <w:pStyle w:val="a3"/>
              <w:jc w:val="both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Нормативное количество</w:t>
            </w:r>
          </w:p>
        </w:tc>
        <w:tc>
          <w:tcPr>
            <w:tcW w:w="2410" w:type="dxa"/>
          </w:tcPr>
          <w:p w:rsidR="007737CE" w:rsidRPr="009F18AD" w:rsidRDefault="007737CE" w:rsidP="00174024">
            <w:pPr>
              <w:pStyle w:val="a3"/>
              <w:jc w:val="both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Норматив обновления</w:t>
            </w:r>
          </w:p>
        </w:tc>
        <w:tc>
          <w:tcPr>
            <w:tcW w:w="4536" w:type="dxa"/>
          </w:tcPr>
          <w:p w:rsidR="007737CE" w:rsidRPr="009F18AD" w:rsidRDefault="007737CE" w:rsidP="00174024">
            <w:pPr>
              <w:pStyle w:val="a3"/>
              <w:jc w:val="both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Цена за единицу</w:t>
            </w:r>
          </w:p>
        </w:tc>
      </w:tr>
      <w:tr w:rsidR="007737CE" w:rsidRPr="009F18AD" w:rsidTr="00174024">
        <w:tc>
          <w:tcPr>
            <w:tcW w:w="2694" w:type="dxa"/>
          </w:tcPr>
          <w:p w:rsidR="007737CE" w:rsidRPr="009F18AD" w:rsidRDefault="007737CE" w:rsidP="00174024">
            <w:pPr>
              <w:pStyle w:val="a3"/>
              <w:jc w:val="both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 xml:space="preserve">1 шт. на председателя КСП г. Пскова </w:t>
            </w:r>
          </w:p>
        </w:tc>
        <w:tc>
          <w:tcPr>
            <w:tcW w:w="2410" w:type="dxa"/>
          </w:tcPr>
          <w:p w:rsidR="007737CE" w:rsidRPr="009F18AD" w:rsidRDefault="007737CE" w:rsidP="00174024">
            <w:pPr>
              <w:pStyle w:val="a3"/>
              <w:jc w:val="both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По истечении 5 лет пользования</w:t>
            </w:r>
          </w:p>
        </w:tc>
        <w:tc>
          <w:tcPr>
            <w:tcW w:w="4536" w:type="dxa"/>
          </w:tcPr>
          <w:p w:rsidR="007737CE" w:rsidRPr="009F18AD" w:rsidRDefault="007737CE" w:rsidP="00174024">
            <w:pPr>
              <w:pStyle w:val="a3"/>
              <w:jc w:val="both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 xml:space="preserve">Не более 50000 рублей 00 копеек </w:t>
            </w:r>
          </w:p>
        </w:tc>
      </w:tr>
    </w:tbl>
    <w:p w:rsidR="007737CE" w:rsidRPr="009F18AD" w:rsidRDefault="007737CE" w:rsidP="007737CE">
      <w:pPr>
        <w:pStyle w:val="a3"/>
        <w:ind w:left="1095"/>
        <w:jc w:val="both"/>
        <w:rPr>
          <w:sz w:val="28"/>
          <w:szCs w:val="28"/>
        </w:rPr>
      </w:pPr>
    </w:p>
    <w:p w:rsidR="007737CE" w:rsidRPr="009F18AD" w:rsidRDefault="009F18AD" w:rsidP="009F18AD">
      <w:pPr>
        <w:pStyle w:val="a3"/>
        <w:numPr>
          <w:ilvl w:val="1"/>
          <w:numId w:val="1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4.5. читать в следующей редакции «</w:t>
      </w:r>
      <w:r w:rsidR="007737CE" w:rsidRPr="009F18AD">
        <w:rPr>
          <w:sz w:val="28"/>
          <w:szCs w:val="28"/>
        </w:rPr>
        <w:t xml:space="preserve">4.5. Расчет затрат на приобретение прочих основных средств </w:t>
      </w:r>
    </w:p>
    <w:p w:rsidR="007737CE" w:rsidRPr="009F18AD" w:rsidRDefault="007737CE" w:rsidP="007737CE">
      <w:pPr>
        <w:pStyle w:val="a3"/>
        <w:ind w:left="1095"/>
        <w:jc w:val="both"/>
        <w:rPr>
          <w:sz w:val="28"/>
          <w:szCs w:val="28"/>
        </w:rPr>
      </w:pPr>
    </w:p>
    <w:tbl>
      <w:tblPr>
        <w:tblStyle w:val="a5"/>
        <w:tblW w:w="9498" w:type="dxa"/>
        <w:tblInd w:w="-34" w:type="dxa"/>
        <w:tblLook w:val="04A0" w:firstRow="1" w:lastRow="0" w:firstColumn="1" w:lastColumn="0" w:noHBand="0" w:noVBand="1"/>
      </w:tblPr>
      <w:tblGrid>
        <w:gridCol w:w="2484"/>
        <w:gridCol w:w="2101"/>
        <w:gridCol w:w="2078"/>
        <w:gridCol w:w="2835"/>
      </w:tblGrid>
      <w:tr w:rsidR="007737CE" w:rsidRPr="009F18AD" w:rsidTr="005A569E">
        <w:tc>
          <w:tcPr>
            <w:tcW w:w="2484" w:type="dxa"/>
          </w:tcPr>
          <w:p w:rsidR="007737CE" w:rsidRPr="009F18AD" w:rsidRDefault="007737CE" w:rsidP="00174024">
            <w:pPr>
              <w:pStyle w:val="a3"/>
              <w:jc w:val="both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101" w:type="dxa"/>
          </w:tcPr>
          <w:p w:rsidR="007737CE" w:rsidRPr="009F18AD" w:rsidRDefault="007737CE" w:rsidP="00174024">
            <w:pPr>
              <w:pStyle w:val="a3"/>
              <w:jc w:val="both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Нормативное количество</w:t>
            </w:r>
          </w:p>
        </w:tc>
        <w:tc>
          <w:tcPr>
            <w:tcW w:w="2078" w:type="dxa"/>
          </w:tcPr>
          <w:p w:rsidR="007737CE" w:rsidRPr="009F18AD" w:rsidRDefault="007737CE" w:rsidP="00174024">
            <w:pPr>
              <w:pStyle w:val="a3"/>
              <w:jc w:val="both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Норматив обновления</w:t>
            </w:r>
          </w:p>
        </w:tc>
        <w:tc>
          <w:tcPr>
            <w:tcW w:w="2835" w:type="dxa"/>
          </w:tcPr>
          <w:p w:rsidR="007737CE" w:rsidRPr="009F18AD" w:rsidRDefault="007737CE" w:rsidP="00174024">
            <w:pPr>
              <w:pStyle w:val="a3"/>
              <w:jc w:val="both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Цена за единицу</w:t>
            </w:r>
          </w:p>
        </w:tc>
      </w:tr>
      <w:tr w:rsidR="007737CE" w:rsidRPr="009F18AD" w:rsidTr="005A569E">
        <w:tc>
          <w:tcPr>
            <w:tcW w:w="2484" w:type="dxa"/>
          </w:tcPr>
          <w:p w:rsidR="007737CE" w:rsidRPr="009F18AD" w:rsidRDefault="007737CE" w:rsidP="00174024">
            <w:pPr>
              <w:pStyle w:val="a3"/>
              <w:jc w:val="both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Телефон/смартфон</w:t>
            </w:r>
          </w:p>
        </w:tc>
        <w:tc>
          <w:tcPr>
            <w:tcW w:w="2101" w:type="dxa"/>
          </w:tcPr>
          <w:p w:rsidR="007737CE" w:rsidRPr="009F18AD" w:rsidRDefault="007737CE" w:rsidP="00174024">
            <w:pPr>
              <w:pStyle w:val="a3"/>
              <w:jc w:val="both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1 шт. в соответствии с ведомственным перечнем</w:t>
            </w:r>
          </w:p>
        </w:tc>
        <w:tc>
          <w:tcPr>
            <w:tcW w:w="2078" w:type="dxa"/>
          </w:tcPr>
          <w:p w:rsidR="007737CE" w:rsidRPr="009F18AD" w:rsidRDefault="007737CE" w:rsidP="00174024">
            <w:pPr>
              <w:pStyle w:val="a3"/>
              <w:jc w:val="both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По истечении 5 лет пользования</w:t>
            </w:r>
          </w:p>
        </w:tc>
        <w:tc>
          <w:tcPr>
            <w:tcW w:w="2835" w:type="dxa"/>
          </w:tcPr>
          <w:p w:rsidR="007737CE" w:rsidRPr="009F18AD" w:rsidRDefault="007737CE" w:rsidP="00174024">
            <w:pPr>
              <w:pStyle w:val="a3"/>
              <w:jc w:val="both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 xml:space="preserve">Председатель – не более 50000 рублей; заместитель председателя и аудиторы – не более 10000 рублей; </w:t>
            </w:r>
            <w:r w:rsidRPr="009F18AD">
              <w:rPr>
                <w:sz w:val="28"/>
                <w:szCs w:val="28"/>
              </w:rPr>
              <w:lastRenderedPageBreak/>
              <w:t>руководитель аппарата – не более 10000 рублей.</w:t>
            </w:r>
          </w:p>
        </w:tc>
      </w:tr>
      <w:tr w:rsidR="007737CE" w:rsidRPr="009F18AD" w:rsidTr="005A569E">
        <w:tc>
          <w:tcPr>
            <w:tcW w:w="2484" w:type="dxa"/>
          </w:tcPr>
          <w:p w:rsidR="007737CE" w:rsidRPr="009F18AD" w:rsidRDefault="007737CE" w:rsidP="00174024">
            <w:pPr>
              <w:pStyle w:val="a3"/>
              <w:jc w:val="both"/>
              <w:rPr>
                <w:sz w:val="28"/>
                <w:szCs w:val="28"/>
              </w:rPr>
            </w:pPr>
            <w:proofErr w:type="gramStart"/>
            <w:r w:rsidRPr="009F18AD">
              <w:rPr>
                <w:sz w:val="28"/>
                <w:szCs w:val="28"/>
              </w:rPr>
              <w:lastRenderedPageBreak/>
              <w:t>Беспроводной</w:t>
            </w:r>
            <w:proofErr w:type="gramEnd"/>
            <w:r w:rsidRPr="009F18AD">
              <w:rPr>
                <w:sz w:val="28"/>
                <w:szCs w:val="28"/>
              </w:rPr>
              <w:t xml:space="preserve"> стационарный телефон </w:t>
            </w:r>
          </w:p>
        </w:tc>
        <w:tc>
          <w:tcPr>
            <w:tcW w:w="2101" w:type="dxa"/>
          </w:tcPr>
          <w:p w:rsidR="007737CE" w:rsidRPr="009F18AD" w:rsidRDefault="007737CE" w:rsidP="00174024">
            <w:pPr>
              <w:pStyle w:val="a3"/>
              <w:jc w:val="both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1 шт. на 1 сотрудника</w:t>
            </w:r>
          </w:p>
        </w:tc>
        <w:tc>
          <w:tcPr>
            <w:tcW w:w="2078" w:type="dxa"/>
          </w:tcPr>
          <w:p w:rsidR="007737CE" w:rsidRPr="009F18AD" w:rsidRDefault="007737CE" w:rsidP="00174024">
            <w:pPr>
              <w:pStyle w:val="a3"/>
              <w:jc w:val="both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По истечении 5 лет пользования</w:t>
            </w:r>
          </w:p>
        </w:tc>
        <w:tc>
          <w:tcPr>
            <w:tcW w:w="2835" w:type="dxa"/>
          </w:tcPr>
          <w:p w:rsidR="007737CE" w:rsidRPr="009F18AD" w:rsidRDefault="007737CE" w:rsidP="00174024">
            <w:pPr>
              <w:pStyle w:val="a3"/>
              <w:jc w:val="both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 xml:space="preserve">Не более 3000 рублей 00 копеек </w:t>
            </w:r>
          </w:p>
        </w:tc>
      </w:tr>
      <w:tr w:rsidR="007737CE" w:rsidRPr="009F18AD" w:rsidTr="005A569E">
        <w:tc>
          <w:tcPr>
            <w:tcW w:w="2484" w:type="dxa"/>
          </w:tcPr>
          <w:p w:rsidR="007737CE" w:rsidRPr="009F18AD" w:rsidRDefault="007737CE" w:rsidP="00174024">
            <w:pPr>
              <w:pStyle w:val="a3"/>
              <w:jc w:val="both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Факс</w:t>
            </w:r>
          </w:p>
        </w:tc>
        <w:tc>
          <w:tcPr>
            <w:tcW w:w="2101" w:type="dxa"/>
          </w:tcPr>
          <w:p w:rsidR="007737CE" w:rsidRPr="009F18AD" w:rsidRDefault="007737CE" w:rsidP="00174024">
            <w:pPr>
              <w:pStyle w:val="a3"/>
              <w:jc w:val="both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1 шт. в расчете на КСП г. Пскова</w:t>
            </w:r>
          </w:p>
        </w:tc>
        <w:tc>
          <w:tcPr>
            <w:tcW w:w="2078" w:type="dxa"/>
          </w:tcPr>
          <w:p w:rsidR="007737CE" w:rsidRPr="009F18AD" w:rsidRDefault="007737CE" w:rsidP="00174024">
            <w:pPr>
              <w:pStyle w:val="a3"/>
              <w:jc w:val="both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По истечении 5 лет пользования</w:t>
            </w:r>
          </w:p>
        </w:tc>
        <w:tc>
          <w:tcPr>
            <w:tcW w:w="2835" w:type="dxa"/>
          </w:tcPr>
          <w:p w:rsidR="007737CE" w:rsidRPr="009F18AD" w:rsidRDefault="007737CE" w:rsidP="00174024">
            <w:pPr>
              <w:pStyle w:val="a3"/>
              <w:jc w:val="both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Не более 15000 рублей 00 копеек</w:t>
            </w:r>
          </w:p>
        </w:tc>
      </w:tr>
      <w:tr w:rsidR="007737CE" w:rsidRPr="009F18AD" w:rsidTr="005A569E">
        <w:tc>
          <w:tcPr>
            <w:tcW w:w="2484" w:type="dxa"/>
          </w:tcPr>
          <w:p w:rsidR="007737CE" w:rsidRPr="009F18AD" w:rsidRDefault="007737CE" w:rsidP="00174024">
            <w:pPr>
              <w:pStyle w:val="a3"/>
              <w:jc w:val="both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Цифровой фотоаппарат</w:t>
            </w:r>
          </w:p>
        </w:tc>
        <w:tc>
          <w:tcPr>
            <w:tcW w:w="2101" w:type="dxa"/>
          </w:tcPr>
          <w:p w:rsidR="007737CE" w:rsidRPr="009F18AD" w:rsidRDefault="007737CE" w:rsidP="00174024">
            <w:pPr>
              <w:pStyle w:val="a3"/>
              <w:jc w:val="both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1 шт. в расчете на КСП г. Пскова</w:t>
            </w:r>
          </w:p>
        </w:tc>
        <w:tc>
          <w:tcPr>
            <w:tcW w:w="2078" w:type="dxa"/>
          </w:tcPr>
          <w:p w:rsidR="007737CE" w:rsidRPr="009F18AD" w:rsidRDefault="007737CE" w:rsidP="00174024">
            <w:pPr>
              <w:pStyle w:val="a3"/>
              <w:jc w:val="both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По истечении 10 лет пользования</w:t>
            </w:r>
          </w:p>
        </w:tc>
        <w:tc>
          <w:tcPr>
            <w:tcW w:w="2835" w:type="dxa"/>
          </w:tcPr>
          <w:p w:rsidR="007737CE" w:rsidRPr="009F18AD" w:rsidRDefault="007737CE" w:rsidP="00174024">
            <w:pPr>
              <w:pStyle w:val="a3"/>
              <w:jc w:val="both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Не более 10000 рублей 00 копеек</w:t>
            </w:r>
          </w:p>
        </w:tc>
      </w:tr>
    </w:tbl>
    <w:p w:rsidR="007737CE" w:rsidRPr="009F18AD" w:rsidRDefault="007737CE" w:rsidP="009F18AD">
      <w:pPr>
        <w:pStyle w:val="a3"/>
        <w:numPr>
          <w:ilvl w:val="1"/>
          <w:numId w:val="12"/>
        </w:numPr>
        <w:ind w:left="0" w:firstLine="709"/>
        <w:jc w:val="both"/>
        <w:rPr>
          <w:sz w:val="28"/>
          <w:szCs w:val="28"/>
        </w:rPr>
      </w:pPr>
      <w:r w:rsidRPr="009F18AD">
        <w:rPr>
          <w:sz w:val="28"/>
          <w:szCs w:val="28"/>
        </w:rPr>
        <w:t>Пункт 5 дополнить словами «Возможность замены моноблоков рабочей станцией (системный блок и монитор)»</w:t>
      </w:r>
      <w:r w:rsidR="009F18AD">
        <w:rPr>
          <w:sz w:val="28"/>
          <w:szCs w:val="28"/>
        </w:rPr>
        <w:t>;</w:t>
      </w:r>
    </w:p>
    <w:p w:rsidR="007737CE" w:rsidRPr="009F18AD" w:rsidRDefault="007737CE" w:rsidP="009F18AD">
      <w:pPr>
        <w:pStyle w:val="a3"/>
        <w:numPr>
          <w:ilvl w:val="1"/>
          <w:numId w:val="12"/>
        </w:numPr>
        <w:ind w:left="0" w:firstLine="709"/>
        <w:jc w:val="both"/>
        <w:rPr>
          <w:sz w:val="28"/>
          <w:szCs w:val="28"/>
        </w:rPr>
      </w:pPr>
      <w:r w:rsidRPr="009F18AD">
        <w:rPr>
          <w:sz w:val="28"/>
          <w:szCs w:val="28"/>
        </w:rPr>
        <w:t xml:space="preserve">Пункт 5.1. и пункт 5.2. читать в следующей редакции «5.1. </w:t>
      </w:r>
      <w:r w:rsidRPr="009F18AD">
        <w:rPr>
          <w:sz w:val="28"/>
          <w:szCs w:val="28"/>
        </w:rPr>
        <w:t>Расчет затрат на приобретение системных блоков*(максимальный срок полезного использования – 5 лет)</w:t>
      </w:r>
      <w:r w:rsidR="009F18AD">
        <w:rPr>
          <w:sz w:val="28"/>
          <w:szCs w:val="28"/>
        </w:rPr>
        <w:t>.</w:t>
      </w:r>
    </w:p>
    <w:p w:rsidR="007737CE" w:rsidRPr="009F18AD" w:rsidRDefault="007737CE" w:rsidP="009F18AD">
      <w:pPr>
        <w:widowControl w:val="0"/>
        <w:ind w:firstLine="709"/>
        <w:jc w:val="both"/>
        <w:rPr>
          <w:sz w:val="28"/>
          <w:szCs w:val="28"/>
        </w:rPr>
      </w:pPr>
      <w:r w:rsidRPr="009F18AD">
        <w:rPr>
          <w:b/>
          <w:bCs/>
          <w:sz w:val="28"/>
          <w:szCs w:val="28"/>
        </w:rPr>
        <w:t xml:space="preserve">* </w:t>
      </w:r>
      <w:r w:rsidRPr="009F18AD">
        <w:rPr>
          <w:sz w:val="28"/>
          <w:szCs w:val="28"/>
        </w:rPr>
        <w:t>Приобретение системных блоков производится с целью замены неисправных, входящих в состав рабочих станций. Допускается закупка мониторов для создания резерва с целью обеспечения непрерывности работы из расчета в год не более 20% от общего количества рабочих станций.</w:t>
      </w:r>
    </w:p>
    <w:p w:rsidR="007737CE" w:rsidRPr="009F18AD" w:rsidRDefault="007737CE" w:rsidP="009F18AD">
      <w:pPr>
        <w:ind w:firstLine="709"/>
        <w:rPr>
          <w:bCs/>
          <w:sz w:val="28"/>
          <w:szCs w:val="28"/>
        </w:rPr>
      </w:pPr>
      <w:r w:rsidRPr="009F18AD">
        <w:rPr>
          <w:sz w:val="28"/>
          <w:szCs w:val="28"/>
        </w:rPr>
        <w:t xml:space="preserve">5.2  </w:t>
      </w:r>
      <w:r w:rsidRPr="009F18AD">
        <w:rPr>
          <w:bCs/>
          <w:sz w:val="28"/>
          <w:szCs w:val="28"/>
        </w:rPr>
        <w:t>Расчет затрат</w:t>
      </w:r>
      <w:r w:rsidRPr="009F18AD">
        <w:rPr>
          <w:sz w:val="28"/>
          <w:szCs w:val="28"/>
        </w:rPr>
        <w:t xml:space="preserve"> </w:t>
      </w:r>
      <w:r w:rsidRPr="009F18AD">
        <w:rPr>
          <w:bCs/>
          <w:sz w:val="28"/>
          <w:szCs w:val="28"/>
        </w:rPr>
        <w:t>на приобретение мониторов* (максимальный срок полезного использования – 5 лет)</w:t>
      </w:r>
      <w:r w:rsidR="009F18AD">
        <w:rPr>
          <w:bCs/>
          <w:sz w:val="28"/>
          <w:szCs w:val="28"/>
        </w:rPr>
        <w:t>.</w:t>
      </w:r>
    </w:p>
    <w:p w:rsidR="007737CE" w:rsidRPr="009F18AD" w:rsidRDefault="007737CE" w:rsidP="009F18AD">
      <w:pPr>
        <w:widowControl w:val="0"/>
        <w:overflowPunct/>
        <w:ind w:firstLine="709"/>
        <w:jc w:val="both"/>
        <w:rPr>
          <w:sz w:val="28"/>
          <w:szCs w:val="28"/>
        </w:rPr>
      </w:pPr>
      <w:r w:rsidRPr="009F18AD">
        <w:rPr>
          <w:b/>
          <w:bCs/>
          <w:sz w:val="28"/>
          <w:szCs w:val="28"/>
        </w:rPr>
        <w:t xml:space="preserve">* </w:t>
      </w:r>
      <w:r w:rsidRPr="009F18AD">
        <w:rPr>
          <w:sz w:val="28"/>
          <w:szCs w:val="28"/>
        </w:rPr>
        <w:t>Приобретение мониторов производится с целью замены неисправных, входящих в состав рабочих станций. Допускается закупка мониторов для создания резерва с целью обеспечения непрерывности работы из расчета в год не более 20% от общего количества рабочих станций.</w:t>
      </w:r>
    </w:p>
    <w:p w:rsidR="007737CE" w:rsidRPr="009F18AD" w:rsidRDefault="007737CE" w:rsidP="007737CE">
      <w:pPr>
        <w:widowControl w:val="0"/>
        <w:overflowPunct/>
        <w:ind w:firstLine="539"/>
        <w:jc w:val="both"/>
        <w:rPr>
          <w:sz w:val="28"/>
          <w:szCs w:val="28"/>
        </w:rPr>
      </w:pPr>
    </w:p>
    <w:tbl>
      <w:tblPr>
        <w:tblStyle w:val="a5"/>
        <w:tblW w:w="9498" w:type="dxa"/>
        <w:tblInd w:w="-34" w:type="dxa"/>
        <w:tblLook w:val="04A0" w:firstRow="1" w:lastRow="0" w:firstColumn="1" w:lastColumn="0" w:noHBand="0" w:noVBand="1"/>
      </w:tblPr>
      <w:tblGrid>
        <w:gridCol w:w="2694"/>
        <w:gridCol w:w="3260"/>
        <w:gridCol w:w="3544"/>
      </w:tblGrid>
      <w:tr w:rsidR="007737CE" w:rsidRPr="009F18AD" w:rsidTr="005A569E">
        <w:tc>
          <w:tcPr>
            <w:tcW w:w="2694" w:type="dxa"/>
          </w:tcPr>
          <w:p w:rsidR="007737CE" w:rsidRPr="009F18AD" w:rsidRDefault="007737CE" w:rsidP="00174024">
            <w:pPr>
              <w:widowControl w:val="0"/>
              <w:overflowPunct/>
              <w:jc w:val="both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Нормативное количество</w:t>
            </w:r>
          </w:p>
        </w:tc>
        <w:tc>
          <w:tcPr>
            <w:tcW w:w="3260" w:type="dxa"/>
          </w:tcPr>
          <w:p w:rsidR="007737CE" w:rsidRPr="009F18AD" w:rsidRDefault="007737CE" w:rsidP="00174024">
            <w:pPr>
              <w:widowControl w:val="0"/>
              <w:overflowPunct/>
              <w:ind w:firstLine="539"/>
              <w:jc w:val="both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Категория сотрудника</w:t>
            </w:r>
          </w:p>
        </w:tc>
        <w:tc>
          <w:tcPr>
            <w:tcW w:w="3544" w:type="dxa"/>
          </w:tcPr>
          <w:p w:rsidR="007737CE" w:rsidRPr="009F18AD" w:rsidRDefault="007737CE" w:rsidP="00174024">
            <w:pPr>
              <w:widowControl w:val="0"/>
              <w:overflowPunct/>
              <w:ind w:firstLine="539"/>
              <w:jc w:val="both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Цена за единицу</w:t>
            </w:r>
          </w:p>
        </w:tc>
      </w:tr>
      <w:tr w:rsidR="007737CE" w:rsidRPr="009F18AD" w:rsidTr="005A569E">
        <w:tc>
          <w:tcPr>
            <w:tcW w:w="2694" w:type="dxa"/>
          </w:tcPr>
          <w:p w:rsidR="007737CE" w:rsidRPr="009F18AD" w:rsidRDefault="007737CE" w:rsidP="00174024">
            <w:pPr>
              <w:widowControl w:val="0"/>
              <w:overflowPunct/>
              <w:jc w:val="both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 xml:space="preserve">1 </w:t>
            </w:r>
            <w:proofErr w:type="spellStart"/>
            <w:proofErr w:type="gramStart"/>
            <w:r w:rsidRPr="009F18AD">
              <w:rPr>
                <w:sz w:val="28"/>
                <w:szCs w:val="28"/>
              </w:rPr>
              <w:t>шт</w:t>
            </w:r>
            <w:proofErr w:type="spellEnd"/>
            <w:proofErr w:type="gramEnd"/>
            <w:r w:rsidRPr="009F18AD">
              <w:rPr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</w:tcPr>
          <w:p w:rsidR="007737CE" w:rsidRPr="009F18AD" w:rsidRDefault="007737CE" w:rsidP="00174024">
            <w:pPr>
              <w:widowControl w:val="0"/>
              <w:overflowPunct/>
              <w:jc w:val="both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Председатель КСП г. Пскова</w:t>
            </w:r>
          </w:p>
        </w:tc>
        <w:tc>
          <w:tcPr>
            <w:tcW w:w="3544" w:type="dxa"/>
          </w:tcPr>
          <w:p w:rsidR="007737CE" w:rsidRPr="009F18AD" w:rsidRDefault="007737CE" w:rsidP="00174024">
            <w:pPr>
              <w:widowControl w:val="0"/>
              <w:overflowPunct/>
              <w:ind w:firstLine="539"/>
              <w:jc w:val="both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 xml:space="preserve">Системный блок: предельное значение не более 50000 рублей; возможное значение не более 40000 рублей. </w:t>
            </w:r>
          </w:p>
          <w:p w:rsidR="007737CE" w:rsidRPr="009F18AD" w:rsidRDefault="007737CE" w:rsidP="00174024">
            <w:pPr>
              <w:widowControl w:val="0"/>
              <w:overflowPunct/>
              <w:ind w:firstLine="539"/>
              <w:jc w:val="both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Монитор: не менее 35000 рублей</w:t>
            </w:r>
          </w:p>
        </w:tc>
      </w:tr>
      <w:tr w:rsidR="007737CE" w:rsidRPr="009F18AD" w:rsidTr="005A569E">
        <w:tc>
          <w:tcPr>
            <w:tcW w:w="2694" w:type="dxa"/>
          </w:tcPr>
          <w:p w:rsidR="007737CE" w:rsidRPr="009F18AD" w:rsidRDefault="007737CE" w:rsidP="00174024">
            <w:pPr>
              <w:widowControl w:val="0"/>
              <w:overflowPunct/>
              <w:jc w:val="both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 xml:space="preserve">1 </w:t>
            </w:r>
            <w:proofErr w:type="spellStart"/>
            <w:proofErr w:type="gramStart"/>
            <w:r w:rsidRPr="009F18AD">
              <w:rPr>
                <w:sz w:val="28"/>
                <w:szCs w:val="28"/>
              </w:rPr>
              <w:t>шт</w:t>
            </w:r>
            <w:proofErr w:type="spellEnd"/>
            <w:proofErr w:type="gramEnd"/>
            <w:r w:rsidRPr="009F18AD">
              <w:rPr>
                <w:sz w:val="28"/>
                <w:szCs w:val="28"/>
              </w:rPr>
              <w:t xml:space="preserve"> на сотрудника</w:t>
            </w:r>
          </w:p>
        </w:tc>
        <w:tc>
          <w:tcPr>
            <w:tcW w:w="3260" w:type="dxa"/>
          </w:tcPr>
          <w:p w:rsidR="007737CE" w:rsidRPr="009F18AD" w:rsidRDefault="007737CE" w:rsidP="00174024">
            <w:pPr>
              <w:widowControl w:val="0"/>
              <w:overflowPunct/>
              <w:jc w:val="both"/>
              <w:rPr>
                <w:sz w:val="28"/>
                <w:szCs w:val="28"/>
              </w:rPr>
            </w:pPr>
            <w:proofErr w:type="gramStart"/>
            <w:r w:rsidRPr="009F18AD">
              <w:rPr>
                <w:sz w:val="28"/>
                <w:szCs w:val="28"/>
              </w:rPr>
              <w:t>Категория «А» лиц, замещающих муниципальные должности; Категория «В», главная должность  (4 группа)</w:t>
            </w:r>
            <w:proofErr w:type="gramEnd"/>
          </w:p>
        </w:tc>
        <w:tc>
          <w:tcPr>
            <w:tcW w:w="3544" w:type="dxa"/>
          </w:tcPr>
          <w:p w:rsidR="007737CE" w:rsidRPr="009F18AD" w:rsidRDefault="007737CE" w:rsidP="00174024">
            <w:pPr>
              <w:widowControl w:val="0"/>
              <w:overflowPunct/>
              <w:ind w:firstLine="539"/>
              <w:jc w:val="both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 xml:space="preserve">Системный блок: предельное значение не более 40000 рублей; возможное значение не более 30000 рублей. </w:t>
            </w:r>
          </w:p>
          <w:p w:rsidR="007737CE" w:rsidRPr="009F18AD" w:rsidRDefault="007737CE" w:rsidP="00174024">
            <w:pPr>
              <w:widowControl w:val="0"/>
              <w:overflowPunct/>
              <w:ind w:firstLine="539"/>
              <w:jc w:val="both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 xml:space="preserve">Монитор: не менее </w:t>
            </w:r>
            <w:r w:rsidRPr="009F18AD">
              <w:rPr>
                <w:sz w:val="28"/>
                <w:szCs w:val="28"/>
              </w:rPr>
              <w:lastRenderedPageBreak/>
              <w:t>30000 рублей</w:t>
            </w:r>
          </w:p>
        </w:tc>
      </w:tr>
      <w:tr w:rsidR="007737CE" w:rsidRPr="009F18AD" w:rsidTr="005A569E">
        <w:tc>
          <w:tcPr>
            <w:tcW w:w="2694" w:type="dxa"/>
          </w:tcPr>
          <w:p w:rsidR="007737CE" w:rsidRPr="009F18AD" w:rsidRDefault="007737CE" w:rsidP="00174024">
            <w:pPr>
              <w:widowControl w:val="0"/>
              <w:overflowPunct/>
              <w:jc w:val="both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lastRenderedPageBreak/>
              <w:t xml:space="preserve">1 </w:t>
            </w:r>
            <w:proofErr w:type="spellStart"/>
            <w:proofErr w:type="gramStart"/>
            <w:r w:rsidRPr="009F18AD">
              <w:rPr>
                <w:sz w:val="28"/>
                <w:szCs w:val="28"/>
              </w:rPr>
              <w:t>шт</w:t>
            </w:r>
            <w:proofErr w:type="spellEnd"/>
            <w:proofErr w:type="gramEnd"/>
            <w:r w:rsidRPr="009F18AD">
              <w:rPr>
                <w:sz w:val="28"/>
                <w:szCs w:val="28"/>
              </w:rPr>
              <w:t xml:space="preserve"> на сотрудника</w:t>
            </w:r>
          </w:p>
        </w:tc>
        <w:tc>
          <w:tcPr>
            <w:tcW w:w="3260" w:type="dxa"/>
          </w:tcPr>
          <w:p w:rsidR="007737CE" w:rsidRPr="009F18AD" w:rsidRDefault="007737CE" w:rsidP="00174024">
            <w:pPr>
              <w:widowControl w:val="0"/>
              <w:overflowPunct/>
              <w:jc w:val="both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Категория «В», старшая должность муниципальной службы (2 группа); лица, не замещающие  должности муниципальной службы и не являющиеся муниципальными служащими</w:t>
            </w:r>
          </w:p>
        </w:tc>
        <w:tc>
          <w:tcPr>
            <w:tcW w:w="3544" w:type="dxa"/>
          </w:tcPr>
          <w:p w:rsidR="007737CE" w:rsidRPr="009F18AD" w:rsidRDefault="007737CE" w:rsidP="00174024">
            <w:pPr>
              <w:widowControl w:val="0"/>
              <w:overflowPunct/>
              <w:ind w:firstLine="539"/>
              <w:jc w:val="both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 xml:space="preserve">Системный блок: предельное значение не более 30000 рублей; возможное значение не более 20000 рублей. </w:t>
            </w:r>
          </w:p>
          <w:p w:rsidR="007737CE" w:rsidRPr="009F18AD" w:rsidRDefault="007737CE" w:rsidP="00174024">
            <w:pPr>
              <w:widowControl w:val="0"/>
              <w:overflowPunct/>
              <w:ind w:firstLine="539"/>
              <w:jc w:val="both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Монитор: не менее 25000 рублей</w:t>
            </w:r>
          </w:p>
        </w:tc>
      </w:tr>
    </w:tbl>
    <w:p w:rsidR="007737CE" w:rsidRPr="009F18AD" w:rsidRDefault="007737CE" w:rsidP="009F18AD">
      <w:pPr>
        <w:pStyle w:val="a3"/>
        <w:numPr>
          <w:ilvl w:val="1"/>
          <w:numId w:val="12"/>
        </w:numPr>
        <w:ind w:left="0" w:firstLine="709"/>
        <w:jc w:val="both"/>
        <w:rPr>
          <w:sz w:val="28"/>
          <w:szCs w:val="28"/>
        </w:rPr>
      </w:pPr>
      <w:r w:rsidRPr="009F18AD">
        <w:rPr>
          <w:sz w:val="28"/>
          <w:szCs w:val="28"/>
        </w:rPr>
        <w:t xml:space="preserve">Пункт 7 читать в следующей редакции «7. </w:t>
      </w:r>
      <w:r w:rsidRPr="009F18AD">
        <w:rPr>
          <w:sz w:val="28"/>
          <w:szCs w:val="28"/>
        </w:rPr>
        <w:t>Затраты на коммунальные услуги</w:t>
      </w:r>
      <w:r w:rsidR="009F18AD">
        <w:rPr>
          <w:sz w:val="28"/>
          <w:szCs w:val="28"/>
        </w:rPr>
        <w:t>:</w:t>
      </w:r>
    </w:p>
    <w:p w:rsidR="007737CE" w:rsidRPr="009F18AD" w:rsidRDefault="007737CE" w:rsidP="009F18AD">
      <w:pPr>
        <w:pStyle w:val="a3"/>
        <w:ind w:firstLine="709"/>
        <w:jc w:val="both"/>
        <w:rPr>
          <w:sz w:val="28"/>
          <w:szCs w:val="28"/>
        </w:rPr>
      </w:pPr>
      <w:r w:rsidRPr="009F18AD">
        <w:rPr>
          <w:sz w:val="28"/>
          <w:szCs w:val="28"/>
        </w:rPr>
        <w:t>Затраты на коммунальные услуги определяются по формуле</w:t>
      </w:r>
      <w:r w:rsidR="009F18AD">
        <w:rPr>
          <w:sz w:val="28"/>
          <w:szCs w:val="28"/>
        </w:rPr>
        <w:t xml:space="preserve">: </w:t>
      </w:r>
      <w:proofErr w:type="spellStart"/>
      <w:r w:rsidRPr="009F18AD">
        <w:rPr>
          <w:sz w:val="28"/>
          <w:szCs w:val="28"/>
        </w:rPr>
        <w:t>Зком</w:t>
      </w:r>
      <w:proofErr w:type="spellEnd"/>
      <w:r w:rsidRPr="009F18AD">
        <w:rPr>
          <w:sz w:val="28"/>
          <w:szCs w:val="28"/>
        </w:rPr>
        <w:t xml:space="preserve"> = </w:t>
      </w:r>
      <w:proofErr w:type="spellStart"/>
      <w:r w:rsidRPr="009F18AD">
        <w:rPr>
          <w:sz w:val="28"/>
          <w:szCs w:val="28"/>
        </w:rPr>
        <w:t>Зэс</w:t>
      </w:r>
      <w:proofErr w:type="spellEnd"/>
      <w:r w:rsidRPr="009F18AD">
        <w:rPr>
          <w:sz w:val="28"/>
          <w:szCs w:val="28"/>
        </w:rPr>
        <w:t xml:space="preserve"> + </w:t>
      </w:r>
      <w:proofErr w:type="spellStart"/>
      <w:r w:rsidRPr="009F18AD">
        <w:rPr>
          <w:sz w:val="28"/>
          <w:szCs w:val="28"/>
        </w:rPr>
        <w:t>Зтс</w:t>
      </w:r>
      <w:proofErr w:type="spellEnd"/>
      <w:r w:rsidRPr="009F18AD">
        <w:rPr>
          <w:sz w:val="28"/>
          <w:szCs w:val="28"/>
        </w:rPr>
        <w:t xml:space="preserve"> + </w:t>
      </w:r>
      <w:proofErr w:type="spellStart"/>
      <w:r w:rsidRPr="009F18AD">
        <w:rPr>
          <w:sz w:val="28"/>
          <w:szCs w:val="28"/>
        </w:rPr>
        <w:t>Зхв</w:t>
      </w:r>
      <w:proofErr w:type="spellEnd"/>
      <w:r w:rsidRPr="009F18AD">
        <w:rPr>
          <w:sz w:val="28"/>
          <w:szCs w:val="28"/>
        </w:rPr>
        <w:t xml:space="preserve"> + </w:t>
      </w:r>
      <w:proofErr w:type="spellStart"/>
      <w:r w:rsidRPr="009F18AD">
        <w:rPr>
          <w:sz w:val="28"/>
          <w:szCs w:val="28"/>
        </w:rPr>
        <w:t>Звнск</w:t>
      </w:r>
      <w:proofErr w:type="spellEnd"/>
      <w:r w:rsidRPr="009F18AD">
        <w:rPr>
          <w:sz w:val="28"/>
          <w:szCs w:val="28"/>
        </w:rPr>
        <w:t>,</w:t>
      </w:r>
    </w:p>
    <w:p w:rsidR="007737CE" w:rsidRPr="009F18AD" w:rsidRDefault="007737CE" w:rsidP="009F18AD">
      <w:pPr>
        <w:pStyle w:val="a3"/>
        <w:ind w:firstLine="709"/>
        <w:jc w:val="both"/>
        <w:rPr>
          <w:sz w:val="28"/>
          <w:szCs w:val="28"/>
        </w:rPr>
      </w:pPr>
      <w:r w:rsidRPr="009F18AD">
        <w:rPr>
          <w:sz w:val="28"/>
          <w:szCs w:val="28"/>
        </w:rPr>
        <w:t>7.1.  Затраты на электроснабжение:</w:t>
      </w:r>
    </w:p>
    <w:p w:rsidR="007737CE" w:rsidRPr="009F18AD" w:rsidRDefault="007737CE" w:rsidP="009F18AD">
      <w:pPr>
        <w:pStyle w:val="a3"/>
        <w:ind w:firstLine="709"/>
        <w:jc w:val="both"/>
        <w:rPr>
          <w:sz w:val="28"/>
          <w:szCs w:val="28"/>
        </w:rPr>
      </w:pPr>
      <w:r w:rsidRPr="009F18AD">
        <w:rPr>
          <w:sz w:val="28"/>
          <w:szCs w:val="28"/>
        </w:rPr>
        <w:t>- определяются по формуле:</w:t>
      </w:r>
    </w:p>
    <w:p w:rsidR="007737CE" w:rsidRPr="009F18AD" w:rsidRDefault="007737CE" w:rsidP="009F18AD">
      <w:pPr>
        <w:pStyle w:val="a3"/>
        <w:tabs>
          <w:tab w:val="left" w:pos="3735"/>
          <w:tab w:val="center" w:pos="5032"/>
        </w:tabs>
        <w:ind w:firstLine="709"/>
        <w:rPr>
          <w:sz w:val="28"/>
          <w:szCs w:val="28"/>
        </w:rPr>
      </w:pPr>
      <w:r w:rsidRPr="009F18AD">
        <w:rPr>
          <w:sz w:val="28"/>
          <w:szCs w:val="28"/>
        </w:rPr>
        <w:t xml:space="preserve"> </w:t>
      </w:r>
      <w:r w:rsidRPr="009F18AD">
        <w:rPr>
          <w:sz w:val="28"/>
          <w:szCs w:val="28"/>
        </w:rPr>
        <w:tab/>
      </w:r>
      <w:r w:rsidRPr="009F18AD">
        <w:rPr>
          <w:sz w:val="28"/>
          <w:szCs w:val="28"/>
        </w:rPr>
        <w:tab/>
      </w:r>
      <w:r w:rsidRPr="009F18AD">
        <w:rPr>
          <w:noProof/>
          <w:sz w:val="28"/>
          <w:szCs w:val="28"/>
          <w:lang w:eastAsia="ru-RU"/>
        </w:rPr>
        <w:drawing>
          <wp:inline distT="0" distB="0" distL="0" distR="0" wp14:anchorId="193D6A33" wp14:editId="641FF5F3">
            <wp:extent cx="1276350" cy="4381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438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F18AD">
        <w:rPr>
          <w:sz w:val="28"/>
          <w:szCs w:val="28"/>
        </w:rPr>
        <w:t>где:</w:t>
      </w:r>
    </w:p>
    <w:p w:rsidR="007737CE" w:rsidRPr="009F18AD" w:rsidRDefault="007737CE" w:rsidP="009F18AD">
      <w:pPr>
        <w:pStyle w:val="a3"/>
        <w:ind w:firstLine="709"/>
        <w:jc w:val="both"/>
        <w:rPr>
          <w:sz w:val="28"/>
          <w:szCs w:val="28"/>
        </w:rPr>
      </w:pPr>
      <w:proofErr w:type="spellStart"/>
      <w:r w:rsidRPr="009F18AD">
        <w:rPr>
          <w:sz w:val="28"/>
          <w:szCs w:val="28"/>
        </w:rPr>
        <w:t>Т</w:t>
      </w:r>
      <w:proofErr w:type="gramStart"/>
      <w:r w:rsidRPr="009F18AD">
        <w:rPr>
          <w:sz w:val="28"/>
          <w:szCs w:val="28"/>
        </w:rPr>
        <w:t>i</w:t>
      </w:r>
      <w:proofErr w:type="spellEnd"/>
      <w:proofErr w:type="gramEnd"/>
      <w:r w:rsidRPr="009F18AD">
        <w:rPr>
          <w:sz w:val="28"/>
          <w:szCs w:val="28"/>
        </w:rPr>
        <w:t xml:space="preserve"> эс - i-й регулируемый тариф на электроэнергию (в рамках применяемого </w:t>
      </w:r>
      <w:proofErr w:type="spellStart"/>
      <w:r w:rsidRPr="009F18AD">
        <w:rPr>
          <w:sz w:val="28"/>
          <w:szCs w:val="28"/>
        </w:rPr>
        <w:t>одноставочного</w:t>
      </w:r>
      <w:proofErr w:type="spellEnd"/>
      <w:r w:rsidRPr="009F18AD">
        <w:rPr>
          <w:sz w:val="28"/>
          <w:szCs w:val="28"/>
        </w:rPr>
        <w:t xml:space="preserve">, дифференцированного по зонам суток или </w:t>
      </w:r>
      <w:proofErr w:type="spellStart"/>
      <w:r w:rsidRPr="009F18AD">
        <w:rPr>
          <w:sz w:val="28"/>
          <w:szCs w:val="28"/>
        </w:rPr>
        <w:t>двуставочного</w:t>
      </w:r>
      <w:proofErr w:type="spellEnd"/>
      <w:r w:rsidRPr="009F18AD">
        <w:rPr>
          <w:sz w:val="28"/>
          <w:szCs w:val="28"/>
        </w:rPr>
        <w:t xml:space="preserve"> тарифа);</w:t>
      </w:r>
    </w:p>
    <w:p w:rsidR="007737CE" w:rsidRPr="009F18AD" w:rsidRDefault="007737CE" w:rsidP="009F18AD">
      <w:pPr>
        <w:pStyle w:val="a3"/>
        <w:ind w:firstLine="709"/>
        <w:jc w:val="both"/>
        <w:rPr>
          <w:sz w:val="28"/>
          <w:szCs w:val="28"/>
        </w:rPr>
      </w:pPr>
      <w:proofErr w:type="spellStart"/>
      <w:r w:rsidRPr="009F18AD">
        <w:rPr>
          <w:sz w:val="28"/>
          <w:szCs w:val="28"/>
        </w:rPr>
        <w:t>П</w:t>
      </w:r>
      <w:proofErr w:type="gramStart"/>
      <w:r w:rsidRPr="009F18AD">
        <w:rPr>
          <w:sz w:val="28"/>
          <w:szCs w:val="28"/>
        </w:rPr>
        <w:t>i</w:t>
      </w:r>
      <w:proofErr w:type="spellEnd"/>
      <w:proofErr w:type="gramEnd"/>
      <w:r w:rsidRPr="009F18AD">
        <w:rPr>
          <w:sz w:val="28"/>
          <w:szCs w:val="28"/>
        </w:rPr>
        <w:t xml:space="preserve"> эс - расчетная потребность электроэнергии в год по i-</w:t>
      </w:r>
      <w:proofErr w:type="spellStart"/>
      <w:r w:rsidRPr="009F18AD">
        <w:rPr>
          <w:sz w:val="28"/>
          <w:szCs w:val="28"/>
        </w:rPr>
        <w:t>му</w:t>
      </w:r>
      <w:proofErr w:type="spellEnd"/>
      <w:r w:rsidRPr="009F18AD">
        <w:rPr>
          <w:sz w:val="28"/>
          <w:szCs w:val="28"/>
        </w:rPr>
        <w:t xml:space="preserve"> тарифу (цене) на электроэнергию (в рамках применяемого </w:t>
      </w:r>
      <w:proofErr w:type="spellStart"/>
      <w:r w:rsidRPr="009F18AD">
        <w:rPr>
          <w:sz w:val="28"/>
          <w:szCs w:val="28"/>
        </w:rPr>
        <w:t>одноставочного</w:t>
      </w:r>
      <w:proofErr w:type="spellEnd"/>
      <w:r w:rsidRPr="009F18AD">
        <w:rPr>
          <w:sz w:val="28"/>
          <w:szCs w:val="28"/>
        </w:rPr>
        <w:t xml:space="preserve">, дифференцированного по зонам суток или </w:t>
      </w:r>
      <w:proofErr w:type="spellStart"/>
      <w:r w:rsidRPr="009F18AD">
        <w:rPr>
          <w:sz w:val="28"/>
          <w:szCs w:val="28"/>
        </w:rPr>
        <w:t>двуставочного</w:t>
      </w:r>
      <w:proofErr w:type="spellEnd"/>
      <w:r w:rsidRPr="009F18AD">
        <w:rPr>
          <w:sz w:val="28"/>
          <w:szCs w:val="28"/>
        </w:rPr>
        <w:t xml:space="preserve"> тарифа).</w:t>
      </w:r>
    </w:p>
    <w:p w:rsidR="007737CE" w:rsidRPr="009F18AD" w:rsidRDefault="007737CE" w:rsidP="009F18AD">
      <w:pPr>
        <w:pStyle w:val="a3"/>
        <w:ind w:firstLine="709"/>
        <w:jc w:val="both"/>
        <w:rPr>
          <w:sz w:val="28"/>
          <w:szCs w:val="28"/>
        </w:rPr>
      </w:pPr>
      <w:r w:rsidRPr="009F18AD">
        <w:rPr>
          <w:sz w:val="28"/>
          <w:szCs w:val="28"/>
        </w:rPr>
        <w:t>7.2. Затраты на тепловое снабжение:</w:t>
      </w:r>
    </w:p>
    <w:p w:rsidR="007737CE" w:rsidRPr="009F18AD" w:rsidRDefault="007737CE" w:rsidP="009F18AD">
      <w:pPr>
        <w:pStyle w:val="a3"/>
        <w:ind w:firstLine="709"/>
        <w:jc w:val="both"/>
        <w:rPr>
          <w:sz w:val="28"/>
          <w:szCs w:val="28"/>
        </w:rPr>
      </w:pPr>
      <w:r w:rsidRPr="009F18AD">
        <w:rPr>
          <w:sz w:val="28"/>
          <w:szCs w:val="28"/>
        </w:rPr>
        <w:t>- определяются по формуле:</w:t>
      </w:r>
      <w:r w:rsidR="009F18AD">
        <w:rPr>
          <w:sz w:val="28"/>
          <w:szCs w:val="28"/>
        </w:rPr>
        <w:t xml:space="preserve"> </w:t>
      </w:r>
      <w:proofErr w:type="spellStart"/>
      <w:r w:rsidRPr="00737590">
        <w:rPr>
          <w:sz w:val="28"/>
          <w:szCs w:val="28"/>
        </w:rPr>
        <w:t>З</w:t>
      </w:r>
      <w:r w:rsidRPr="00737590">
        <w:rPr>
          <w:sz w:val="28"/>
          <w:szCs w:val="28"/>
          <w:vertAlign w:val="subscript"/>
        </w:rPr>
        <w:t>тс</w:t>
      </w:r>
      <w:proofErr w:type="spellEnd"/>
      <w:r w:rsidRPr="00737590">
        <w:rPr>
          <w:sz w:val="28"/>
          <w:szCs w:val="28"/>
        </w:rPr>
        <w:t xml:space="preserve"> = </w:t>
      </w:r>
      <w:proofErr w:type="spellStart"/>
      <w:r w:rsidRPr="00737590">
        <w:rPr>
          <w:sz w:val="28"/>
          <w:szCs w:val="28"/>
        </w:rPr>
        <w:t>П</w:t>
      </w:r>
      <w:r w:rsidRPr="00737590">
        <w:rPr>
          <w:sz w:val="28"/>
          <w:szCs w:val="28"/>
          <w:vertAlign w:val="subscript"/>
        </w:rPr>
        <w:t>топл</w:t>
      </w:r>
      <w:proofErr w:type="spellEnd"/>
      <w:r w:rsidRPr="00737590">
        <w:rPr>
          <w:sz w:val="28"/>
          <w:szCs w:val="28"/>
        </w:rPr>
        <w:t xml:space="preserve"> x </w:t>
      </w:r>
      <w:proofErr w:type="spellStart"/>
      <w:r w:rsidRPr="00737590">
        <w:rPr>
          <w:sz w:val="28"/>
          <w:szCs w:val="28"/>
        </w:rPr>
        <w:t>Т</w:t>
      </w:r>
      <w:r w:rsidRPr="00737590">
        <w:rPr>
          <w:sz w:val="28"/>
          <w:szCs w:val="28"/>
          <w:vertAlign w:val="subscript"/>
        </w:rPr>
        <w:t>тс</w:t>
      </w:r>
      <w:proofErr w:type="spellEnd"/>
      <w:r w:rsidRPr="00737590">
        <w:rPr>
          <w:sz w:val="28"/>
          <w:szCs w:val="28"/>
        </w:rPr>
        <w:t>,</w:t>
      </w:r>
      <w:r w:rsidR="009F18AD">
        <w:rPr>
          <w:sz w:val="28"/>
          <w:szCs w:val="28"/>
        </w:rPr>
        <w:t xml:space="preserve"> </w:t>
      </w:r>
      <w:r w:rsidRPr="009F18AD">
        <w:rPr>
          <w:sz w:val="28"/>
          <w:szCs w:val="28"/>
        </w:rPr>
        <w:t>где:</w:t>
      </w:r>
    </w:p>
    <w:p w:rsidR="007737CE" w:rsidRPr="009F18AD" w:rsidRDefault="007737CE" w:rsidP="009F18AD">
      <w:pPr>
        <w:widowControl w:val="0"/>
        <w:overflowPunct/>
        <w:ind w:firstLine="709"/>
        <w:jc w:val="both"/>
        <w:rPr>
          <w:sz w:val="28"/>
          <w:szCs w:val="28"/>
        </w:rPr>
      </w:pPr>
      <w:proofErr w:type="spellStart"/>
      <w:r w:rsidRPr="009F18AD">
        <w:rPr>
          <w:sz w:val="28"/>
          <w:szCs w:val="28"/>
        </w:rPr>
        <w:t>Птопл</w:t>
      </w:r>
      <w:proofErr w:type="spellEnd"/>
      <w:r w:rsidRPr="009F18AD">
        <w:rPr>
          <w:sz w:val="28"/>
          <w:szCs w:val="28"/>
        </w:rPr>
        <w:t xml:space="preserve"> - расчетная потребность в </w:t>
      </w:r>
      <w:proofErr w:type="spellStart"/>
      <w:r w:rsidRPr="009F18AD">
        <w:rPr>
          <w:sz w:val="28"/>
          <w:szCs w:val="28"/>
        </w:rPr>
        <w:t>теплоэнергии</w:t>
      </w:r>
      <w:proofErr w:type="spellEnd"/>
      <w:r w:rsidRPr="009F18AD">
        <w:rPr>
          <w:sz w:val="28"/>
          <w:szCs w:val="28"/>
        </w:rPr>
        <w:t xml:space="preserve"> на отопление зданий, помещений и сооружений;</w:t>
      </w:r>
    </w:p>
    <w:p w:rsidR="007737CE" w:rsidRPr="009F18AD" w:rsidRDefault="007737CE" w:rsidP="009F18AD">
      <w:pPr>
        <w:widowControl w:val="0"/>
        <w:overflowPunct/>
        <w:ind w:firstLine="709"/>
        <w:jc w:val="both"/>
        <w:rPr>
          <w:sz w:val="28"/>
          <w:szCs w:val="28"/>
        </w:rPr>
      </w:pPr>
      <w:proofErr w:type="spellStart"/>
      <w:r w:rsidRPr="009F18AD">
        <w:rPr>
          <w:sz w:val="28"/>
          <w:szCs w:val="28"/>
        </w:rPr>
        <w:t>Ттс</w:t>
      </w:r>
      <w:proofErr w:type="spellEnd"/>
      <w:r w:rsidRPr="009F18AD">
        <w:rPr>
          <w:sz w:val="28"/>
          <w:szCs w:val="28"/>
        </w:rPr>
        <w:t xml:space="preserve"> - регулируемый тариф на теплоснабжение.</w:t>
      </w:r>
    </w:p>
    <w:p w:rsidR="007737CE" w:rsidRPr="009F18AD" w:rsidRDefault="007737CE" w:rsidP="009F18AD">
      <w:pPr>
        <w:pStyle w:val="a3"/>
        <w:ind w:firstLine="709"/>
        <w:jc w:val="both"/>
        <w:rPr>
          <w:sz w:val="28"/>
          <w:szCs w:val="28"/>
        </w:rPr>
      </w:pPr>
      <w:r w:rsidRPr="009F18AD">
        <w:rPr>
          <w:sz w:val="28"/>
          <w:szCs w:val="28"/>
        </w:rPr>
        <w:t>7.3. Затраты на холодное водоснабжение и водоотведение:</w:t>
      </w:r>
    </w:p>
    <w:p w:rsidR="007737CE" w:rsidRPr="009F18AD" w:rsidRDefault="007737CE" w:rsidP="009F18AD">
      <w:pPr>
        <w:pStyle w:val="a3"/>
        <w:ind w:firstLine="709"/>
        <w:jc w:val="both"/>
        <w:rPr>
          <w:sz w:val="28"/>
          <w:szCs w:val="28"/>
        </w:rPr>
      </w:pPr>
      <w:r w:rsidRPr="009F18AD">
        <w:rPr>
          <w:sz w:val="28"/>
          <w:szCs w:val="28"/>
        </w:rPr>
        <w:t>- определяются по формуле,</w:t>
      </w:r>
      <w:r w:rsidR="009F18AD">
        <w:rPr>
          <w:sz w:val="28"/>
          <w:szCs w:val="28"/>
        </w:rPr>
        <w:t xml:space="preserve"> </w:t>
      </w:r>
      <w:proofErr w:type="spellStart"/>
      <w:r w:rsidRPr="009F18AD">
        <w:rPr>
          <w:sz w:val="28"/>
          <w:szCs w:val="28"/>
        </w:rPr>
        <w:t>Зхв</w:t>
      </w:r>
      <w:proofErr w:type="spellEnd"/>
      <w:r w:rsidRPr="009F18AD">
        <w:rPr>
          <w:sz w:val="28"/>
          <w:szCs w:val="28"/>
        </w:rPr>
        <w:t xml:space="preserve"> = </w:t>
      </w:r>
      <w:proofErr w:type="spellStart"/>
      <w:r w:rsidRPr="009F18AD">
        <w:rPr>
          <w:sz w:val="28"/>
          <w:szCs w:val="28"/>
        </w:rPr>
        <w:t>Пхв</w:t>
      </w:r>
      <w:proofErr w:type="spellEnd"/>
      <w:r w:rsidRPr="009F18AD">
        <w:rPr>
          <w:sz w:val="28"/>
          <w:szCs w:val="28"/>
        </w:rPr>
        <w:t xml:space="preserve"> x </w:t>
      </w:r>
      <w:proofErr w:type="spellStart"/>
      <w:r w:rsidRPr="009F18AD">
        <w:rPr>
          <w:sz w:val="28"/>
          <w:szCs w:val="28"/>
        </w:rPr>
        <w:t>Тхв</w:t>
      </w:r>
      <w:proofErr w:type="spellEnd"/>
      <w:r w:rsidRPr="009F18AD">
        <w:rPr>
          <w:sz w:val="28"/>
          <w:szCs w:val="28"/>
        </w:rPr>
        <w:t xml:space="preserve"> + </w:t>
      </w:r>
      <w:proofErr w:type="spellStart"/>
      <w:r w:rsidRPr="009F18AD">
        <w:rPr>
          <w:sz w:val="28"/>
          <w:szCs w:val="28"/>
        </w:rPr>
        <w:t>Пво</w:t>
      </w:r>
      <w:proofErr w:type="spellEnd"/>
      <w:r w:rsidRPr="009F18AD">
        <w:rPr>
          <w:sz w:val="28"/>
          <w:szCs w:val="28"/>
        </w:rPr>
        <w:t xml:space="preserve"> x </w:t>
      </w:r>
      <w:proofErr w:type="spellStart"/>
      <w:r w:rsidRPr="009F18AD">
        <w:rPr>
          <w:sz w:val="28"/>
          <w:szCs w:val="28"/>
        </w:rPr>
        <w:t>Тво</w:t>
      </w:r>
      <w:proofErr w:type="spellEnd"/>
      <w:r w:rsidRPr="009F18AD">
        <w:rPr>
          <w:sz w:val="28"/>
          <w:szCs w:val="28"/>
        </w:rPr>
        <w:t>,</w:t>
      </w:r>
      <w:r w:rsidR="009F18AD">
        <w:rPr>
          <w:sz w:val="28"/>
          <w:szCs w:val="28"/>
        </w:rPr>
        <w:t xml:space="preserve"> </w:t>
      </w:r>
      <w:r w:rsidRPr="009F18AD">
        <w:rPr>
          <w:sz w:val="28"/>
          <w:szCs w:val="28"/>
        </w:rPr>
        <w:t>где:</w:t>
      </w:r>
    </w:p>
    <w:p w:rsidR="007737CE" w:rsidRPr="009F18AD" w:rsidRDefault="007737CE" w:rsidP="007737CE">
      <w:pPr>
        <w:pStyle w:val="a3"/>
        <w:ind w:firstLine="709"/>
        <w:rPr>
          <w:sz w:val="28"/>
          <w:szCs w:val="28"/>
        </w:rPr>
      </w:pPr>
      <w:proofErr w:type="spellStart"/>
      <w:r w:rsidRPr="009F18AD">
        <w:rPr>
          <w:sz w:val="28"/>
          <w:szCs w:val="28"/>
        </w:rPr>
        <w:t>Пхв</w:t>
      </w:r>
      <w:proofErr w:type="spellEnd"/>
      <w:r w:rsidRPr="009F18AD">
        <w:rPr>
          <w:sz w:val="28"/>
          <w:szCs w:val="28"/>
        </w:rPr>
        <w:t xml:space="preserve"> - расчетная потребность в холодном водоснабжении;</w:t>
      </w:r>
    </w:p>
    <w:p w:rsidR="007737CE" w:rsidRPr="009F18AD" w:rsidRDefault="007737CE" w:rsidP="007737CE">
      <w:pPr>
        <w:pStyle w:val="a3"/>
        <w:ind w:firstLine="709"/>
        <w:rPr>
          <w:sz w:val="28"/>
          <w:szCs w:val="28"/>
        </w:rPr>
      </w:pPr>
      <w:proofErr w:type="spellStart"/>
      <w:r w:rsidRPr="009F18AD">
        <w:rPr>
          <w:sz w:val="28"/>
          <w:szCs w:val="28"/>
        </w:rPr>
        <w:t>Тхв</w:t>
      </w:r>
      <w:proofErr w:type="spellEnd"/>
      <w:r w:rsidRPr="009F18AD">
        <w:rPr>
          <w:sz w:val="28"/>
          <w:szCs w:val="28"/>
        </w:rPr>
        <w:t xml:space="preserve"> - регулируемый тариф на холодное водоснабжение;</w:t>
      </w:r>
    </w:p>
    <w:p w:rsidR="007737CE" w:rsidRPr="009F18AD" w:rsidRDefault="007737CE" w:rsidP="007737CE">
      <w:pPr>
        <w:pStyle w:val="a3"/>
        <w:ind w:firstLine="709"/>
        <w:rPr>
          <w:sz w:val="28"/>
          <w:szCs w:val="28"/>
        </w:rPr>
      </w:pPr>
      <w:proofErr w:type="spellStart"/>
      <w:r w:rsidRPr="009F18AD">
        <w:rPr>
          <w:sz w:val="28"/>
          <w:szCs w:val="28"/>
        </w:rPr>
        <w:t>Пво</w:t>
      </w:r>
      <w:proofErr w:type="spellEnd"/>
      <w:r w:rsidRPr="009F18AD">
        <w:rPr>
          <w:sz w:val="28"/>
          <w:szCs w:val="28"/>
        </w:rPr>
        <w:t xml:space="preserve"> - расчетная потребность в водоотведении;</w:t>
      </w:r>
    </w:p>
    <w:p w:rsidR="007737CE" w:rsidRPr="009F18AD" w:rsidRDefault="007737CE" w:rsidP="007737CE">
      <w:pPr>
        <w:pStyle w:val="a3"/>
        <w:ind w:firstLine="709"/>
        <w:rPr>
          <w:sz w:val="28"/>
          <w:szCs w:val="28"/>
        </w:rPr>
      </w:pPr>
      <w:proofErr w:type="spellStart"/>
      <w:r w:rsidRPr="009F18AD">
        <w:rPr>
          <w:sz w:val="28"/>
          <w:szCs w:val="28"/>
        </w:rPr>
        <w:t>Тво</w:t>
      </w:r>
      <w:proofErr w:type="spellEnd"/>
      <w:r w:rsidRPr="009F18AD">
        <w:rPr>
          <w:sz w:val="28"/>
          <w:szCs w:val="28"/>
        </w:rPr>
        <w:t xml:space="preserve"> - регулируемый тариф на водоотведение.</w:t>
      </w:r>
    </w:p>
    <w:p w:rsidR="007737CE" w:rsidRPr="009F18AD" w:rsidRDefault="007737CE" w:rsidP="007737CE">
      <w:pPr>
        <w:pStyle w:val="a3"/>
        <w:ind w:firstLine="709"/>
        <w:jc w:val="both"/>
        <w:rPr>
          <w:sz w:val="28"/>
          <w:szCs w:val="28"/>
          <w:lang w:eastAsia="ru-RU"/>
        </w:rPr>
      </w:pPr>
      <w:r w:rsidRPr="009F18AD">
        <w:rPr>
          <w:sz w:val="28"/>
          <w:szCs w:val="28"/>
        </w:rPr>
        <w:t>1.</w:t>
      </w:r>
      <w:r w:rsidR="009F18AD">
        <w:rPr>
          <w:sz w:val="28"/>
          <w:szCs w:val="28"/>
        </w:rPr>
        <w:t>7</w:t>
      </w:r>
      <w:r w:rsidRPr="009F18AD">
        <w:rPr>
          <w:sz w:val="28"/>
          <w:szCs w:val="28"/>
        </w:rPr>
        <w:t>. Пункт 8.1. читать в следующей редакции «</w:t>
      </w:r>
      <w:r w:rsidRPr="009F18AD">
        <w:rPr>
          <w:sz w:val="28"/>
          <w:szCs w:val="28"/>
        </w:rPr>
        <w:t xml:space="preserve">8.1 Расчет </w:t>
      </w:r>
      <w:r w:rsidRPr="009F18AD">
        <w:rPr>
          <w:sz w:val="28"/>
          <w:szCs w:val="28"/>
          <w:lang w:eastAsia="ru-RU"/>
        </w:rPr>
        <w:t xml:space="preserve">затрат на техническое обслуживание и </w:t>
      </w:r>
      <w:proofErr w:type="spellStart"/>
      <w:r w:rsidRPr="009F18AD">
        <w:rPr>
          <w:sz w:val="28"/>
          <w:szCs w:val="28"/>
          <w:lang w:eastAsia="ru-RU"/>
        </w:rPr>
        <w:t>регламентно</w:t>
      </w:r>
      <w:proofErr w:type="spellEnd"/>
      <w:r w:rsidRPr="009F18AD">
        <w:rPr>
          <w:sz w:val="28"/>
          <w:szCs w:val="28"/>
          <w:lang w:eastAsia="ru-RU"/>
        </w:rPr>
        <w:t>-профилактический ремонт систем охранно-тревожной сигнализации:</w:t>
      </w:r>
    </w:p>
    <w:p w:rsidR="007737CE" w:rsidRPr="009F18AD" w:rsidRDefault="007737CE" w:rsidP="007737CE">
      <w:pPr>
        <w:pStyle w:val="a3"/>
        <w:ind w:firstLine="709"/>
        <w:jc w:val="both"/>
        <w:rPr>
          <w:sz w:val="28"/>
          <w:szCs w:val="28"/>
          <w:lang w:eastAsia="ru-RU"/>
        </w:rPr>
      </w:pPr>
      <w:r w:rsidRPr="009F18AD">
        <w:rPr>
          <w:sz w:val="28"/>
          <w:szCs w:val="28"/>
          <w:lang w:eastAsia="ru-RU"/>
        </w:rPr>
        <w:t>- охранно-пожарная сигнализация, система установки ППКОП «Юпитер-24К» - 1 устройство;</w:t>
      </w:r>
    </w:p>
    <w:p w:rsidR="007737CE" w:rsidRPr="009F18AD" w:rsidRDefault="007737CE" w:rsidP="007737CE">
      <w:pPr>
        <w:pStyle w:val="a3"/>
        <w:ind w:firstLine="709"/>
        <w:jc w:val="both"/>
        <w:rPr>
          <w:sz w:val="28"/>
          <w:szCs w:val="28"/>
          <w:lang w:eastAsia="ru-RU"/>
        </w:rPr>
      </w:pPr>
      <w:r w:rsidRPr="009F18AD">
        <w:rPr>
          <w:sz w:val="28"/>
          <w:szCs w:val="28"/>
          <w:lang w:eastAsia="ru-RU"/>
        </w:rPr>
        <w:t>- цена годового обслуживания 1 устройства – не более 30000 рублей 00 копеек</w:t>
      </w:r>
      <w:r w:rsidRPr="009F18AD">
        <w:rPr>
          <w:sz w:val="28"/>
          <w:szCs w:val="28"/>
          <w:lang w:eastAsia="ru-RU"/>
        </w:rPr>
        <w:t>»</w:t>
      </w:r>
      <w:r w:rsidR="009F18AD">
        <w:rPr>
          <w:sz w:val="28"/>
          <w:szCs w:val="28"/>
          <w:lang w:eastAsia="ru-RU"/>
        </w:rPr>
        <w:t>;</w:t>
      </w:r>
    </w:p>
    <w:p w:rsidR="007737CE" w:rsidRPr="009F18AD" w:rsidRDefault="007737CE" w:rsidP="007737CE">
      <w:pPr>
        <w:pStyle w:val="a3"/>
        <w:ind w:firstLine="709"/>
        <w:jc w:val="both"/>
        <w:rPr>
          <w:sz w:val="28"/>
          <w:szCs w:val="28"/>
          <w:lang w:eastAsia="ru-RU"/>
        </w:rPr>
      </w:pPr>
      <w:r w:rsidRPr="009F18AD">
        <w:rPr>
          <w:sz w:val="28"/>
          <w:szCs w:val="28"/>
          <w:lang w:eastAsia="ru-RU"/>
        </w:rPr>
        <w:t>1.</w:t>
      </w:r>
      <w:r w:rsidR="009F18AD">
        <w:rPr>
          <w:sz w:val="28"/>
          <w:szCs w:val="28"/>
          <w:lang w:eastAsia="ru-RU"/>
        </w:rPr>
        <w:t>8</w:t>
      </w:r>
      <w:r w:rsidRPr="009F18AD">
        <w:rPr>
          <w:sz w:val="28"/>
          <w:szCs w:val="28"/>
          <w:lang w:eastAsia="ru-RU"/>
        </w:rPr>
        <w:t>. Пункт 8.2. читать в следующей редакции «</w:t>
      </w:r>
      <w:r w:rsidRPr="009F18AD">
        <w:rPr>
          <w:sz w:val="28"/>
          <w:szCs w:val="28"/>
          <w:lang w:eastAsia="ru-RU"/>
        </w:rPr>
        <w:t xml:space="preserve">8.2 Расчет затрат на </w:t>
      </w:r>
      <w:r w:rsidRPr="009F18AD">
        <w:rPr>
          <w:sz w:val="28"/>
          <w:szCs w:val="28"/>
          <w:lang w:eastAsia="ru-RU"/>
        </w:rPr>
        <w:lastRenderedPageBreak/>
        <w:t xml:space="preserve">техническое обслуживание и </w:t>
      </w:r>
      <w:proofErr w:type="spellStart"/>
      <w:r w:rsidRPr="009F18AD">
        <w:rPr>
          <w:sz w:val="28"/>
          <w:szCs w:val="28"/>
          <w:lang w:eastAsia="ru-RU"/>
        </w:rPr>
        <w:t>регламентно</w:t>
      </w:r>
      <w:proofErr w:type="spellEnd"/>
      <w:r w:rsidRPr="009F18AD">
        <w:rPr>
          <w:sz w:val="28"/>
          <w:szCs w:val="28"/>
          <w:lang w:eastAsia="ru-RU"/>
        </w:rPr>
        <w:t>-профилактический ремонт систем кондиционирования и вентиляции:</w:t>
      </w:r>
    </w:p>
    <w:p w:rsidR="007737CE" w:rsidRPr="009F18AD" w:rsidRDefault="007737CE" w:rsidP="007737CE">
      <w:pPr>
        <w:pStyle w:val="a3"/>
        <w:ind w:firstLine="709"/>
        <w:jc w:val="both"/>
        <w:rPr>
          <w:sz w:val="28"/>
          <w:szCs w:val="28"/>
          <w:lang w:eastAsia="ru-RU"/>
        </w:rPr>
      </w:pPr>
      <w:r w:rsidRPr="009F18AD">
        <w:rPr>
          <w:sz w:val="28"/>
          <w:szCs w:val="28"/>
          <w:lang w:eastAsia="ru-RU"/>
        </w:rPr>
        <w:t>- системы кондиционирования – 5 внешних блоков;</w:t>
      </w:r>
    </w:p>
    <w:p w:rsidR="007737CE" w:rsidRPr="009F18AD" w:rsidRDefault="007737CE" w:rsidP="007737CE">
      <w:pPr>
        <w:pStyle w:val="a3"/>
        <w:ind w:firstLine="709"/>
        <w:jc w:val="both"/>
        <w:rPr>
          <w:sz w:val="28"/>
          <w:szCs w:val="28"/>
          <w:lang w:eastAsia="ru-RU"/>
        </w:rPr>
      </w:pPr>
      <w:r w:rsidRPr="009F18AD">
        <w:rPr>
          <w:sz w:val="28"/>
          <w:szCs w:val="28"/>
          <w:lang w:eastAsia="ru-RU"/>
        </w:rPr>
        <w:t>- цена разового технического обслуживания 1 установки – не более 3000 рублей 00 копеек;</w:t>
      </w:r>
    </w:p>
    <w:p w:rsidR="007737CE" w:rsidRPr="009F18AD" w:rsidRDefault="007737CE" w:rsidP="007737CE">
      <w:pPr>
        <w:pStyle w:val="a3"/>
        <w:ind w:firstLine="709"/>
        <w:jc w:val="both"/>
        <w:rPr>
          <w:sz w:val="28"/>
          <w:szCs w:val="28"/>
          <w:lang w:eastAsia="ru-RU"/>
        </w:rPr>
      </w:pPr>
      <w:r w:rsidRPr="009F18AD">
        <w:rPr>
          <w:sz w:val="28"/>
          <w:szCs w:val="28"/>
          <w:lang w:eastAsia="ru-RU"/>
        </w:rPr>
        <w:t xml:space="preserve">- цена за </w:t>
      </w:r>
      <w:proofErr w:type="spellStart"/>
      <w:r w:rsidRPr="009F18AD">
        <w:rPr>
          <w:sz w:val="28"/>
          <w:szCs w:val="28"/>
          <w:lang w:eastAsia="ru-RU"/>
        </w:rPr>
        <w:t>регламентно</w:t>
      </w:r>
      <w:proofErr w:type="spellEnd"/>
      <w:r w:rsidRPr="009F18AD">
        <w:rPr>
          <w:sz w:val="28"/>
          <w:szCs w:val="28"/>
          <w:lang w:eastAsia="ru-RU"/>
        </w:rPr>
        <w:t>-профилактический ремонт 1 установки – не более 10000 рублей 00 копеек в год</w:t>
      </w:r>
      <w:r w:rsidRPr="009F18AD">
        <w:rPr>
          <w:sz w:val="28"/>
          <w:szCs w:val="28"/>
          <w:lang w:eastAsia="ru-RU"/>
        </w:rPr>
        <w:t>»</w:t>
      </w:r>
      <w:r w:rsidR="009F18AD">
        <w:rPr>
          <w:sz w:val="28"/>
          <w:szCs w:val="28"/>
          <w:lang w:eastAsia="ru-RU"/>
        </w:rPr>
        <w:t>;</w:t>
      </w:r>
    </w:p>
    <w:p w:rsidR="007737CE" w:rsidRPr="009F18AD" w:rsidRDefault="007737CE" w:rsidP="009F18AD">
      <w:pPr>
        <w:overflowPunct/>
        <w:autoSpaceDE/>
        <w:autoSpaceDN/>
        <w:adjustRightInd/>
        <w:ind w:firstLine="709"/>
        <w:jc w:val="both"/>
        <w:rPr>
          <w:bCs/>
          <w:sz w:val="28"/>
          <w:szCs w:val="28"/>
        </w:rPr>
      </w:pPr>
      <w:r w:rsidRPr="009F18AD">
        <w:rPr>
          <w:bCs/>
          <w:sz w:val="28"/>
          <w:szCs w:val="28"/>
        </w:rPr>
        <w:t>1.</w:t>
      </w:r>
      <w:r w:rsidR="009F18AD">
        <w:rPr>
          <w:bCs/>
          <w:sz w:val="28"/>
          <w:szCs w:val="28"/>
        </w:rPr>
        <w:t>9</w:t>
      </w:r>
      <w:r w:rsidRPr="009F18AD">
        <w:rPr>
          <w:bCs/>
          <w:sz w:val="28"/>
          <w:szCs w:val="28"/>
        </w:rPr>
        <w:t>. Пункт 10.1. читать в следующей редакции «</w:t>
      </w:r>
      <w:r w:rsidRPr="009F18AD">
        <w:rPr>
          <w:bCs/>
          <w:sz w:val="28"/>
          <w:szCs w:val="28"/>
        </w:rPr>
        <w:t>10.1. Расчет затрат на приобретение мебели (срок эксплуатации – 7 лет)</w:t>
      </w:r>
    </w:p>
    <w:p w:rsidR="007737CE" w:rsidRPr="009F18AD" w:rsidRDefault="007737CE" w:rsidP="009F18AD">
      <w:pPr>
        <w:overflowPunct/>
        <w:autoSpaceDE/>
        <w:autoSpaceDN/>
        <w:adjustRightInd/>
        <w:ind w:firstLine="709"/>
        <w:jc w:val="both"/>
        <w:rPr>
          <w:bCs/>
          <w:sz w:val="28"/>
          <w:szCs w:val="28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2445"/>
        <w:gridCol w:w="3260"/>
        <w:gridCol w:w="3226"/>
      </w:tblGrid>
      <w:tr w:rsidR="007737CE" w:rsidRPr="009F18AD" w:rsidTr="005A569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widowControl w:val="0"/>
              <w:overflowPunct/>
              <w:adjustRightInd/>
              <w:jc w:val="center"/>
              <w:rPr>
                <w:bCs/>
                <w:sz w:val="28"/>
                <w:szCs w:val="28"/>
              </w:rPr>
            </w:pPr>
            <w:r w:rsidRPr="009F18AD">
              <w:rPr>
                <w:bCs/>
                <w:sz w:val="28"/>
                <w:szCs w:val="28"/>
              </w:rPr>
              <w:t>№</w:t>
            </w:r>
            <w:proofErr w:type="gramStart"/>
            <w:r w:rsidRPr="009F18AD">
              <w:rPr>
                <w:bCs/>
                <w:sz w:val="28"/>
                <w:szCs w:val="28"/>
              </w:rPr>
              <w:t>п</w:t>
            </w:r>
            <w:proofErr w:type="gramEnd"/>
            <w:r w:rsidRPr="009F18AD">
              <w:rPr>
                <w:bCs/>
                <w:sz w:val="28"/>
                <w:szCs w:val="28"/>
              </w:rPr>
              <w:t>/п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widowControl w:val="0"/>
              <w:overflowPunct/>
              <w:adjustRightInd/>
              <w:jc w:val="center"/>
              <w:rPr>
                <w:bCs/>
                <w:sz w:val="28"/>
                <w:szCs w:val="28"/>
              </w:rPr>
            </w:pPr>
            <w:r w:rsidRPr="009F18AD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widowControl w:val="0"/>
              <w:overflowPunct/>
              <w:adjustRightInd/>
              <w:jc w:val="center"/>
              <w:rPr>
                <w:bCs/>
                <w:sz w:val="28"/>
                <w:szCs w:val="28"/>
              </w:rPr>
            </w:pPr>
            <w:r w:rsidRPr="009F18AD">
              <w:rPr>
                <w:bCs/>
                <w:sz w:val="28"/>
                <w:szCs w:val="28"/>
              </w:rPr>
              <w:t xml:space="preserve">Норматив 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widowControl w:val="0"/>
              <w:overflowPunct/>
              <w:adjustRightInd/>
              <w:ind w:firstLine="34"/>
              <w:jc w:val="center"/>
              <w:rPr>
                <w:bCs/>
                <w:sz w:val="28"/>
                <w:szCs w:val="28"/>
              </w:rPr>
            </w:pPr>
            <w:r w:rsidRPr="009F18AD">
              <w:rPr>
                <w:bCs/>
                <w:sz w:val="28"/>
                <w:szCs w:val="28"/>
              </w:rPr>
              <w:t>Цена за единицу, руб.</w:t>
            </w:r>
          </w:p>
        </w:tc>
      </w:tr>
      <w:tr w:rsidR="007737CE" w:rsidRPr="009F18AD" w:rsidTr="005A569E">
        <w:trPr>
          <w:trHeight w:val="2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1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Шкаф металлический с запором для хранения конфиденциальных документов.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Не более 1 шт. на кабинет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Не более 15000 рублей 00 копеек</w:t>
            </w:r>
          </w:p>
        </w:tc>
      </w:tr>
      <w:tr w:rsidR="007737CE" w:rsidRPr="009F18AD" w:rsidTr="005A569E">
        <w:trPr>
          <w:trHeight w:val="2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2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 xml:space="preserve">Стол руководителя с тумбой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Руководящему составу, не более 1 шт. на сотрудника (председатель</w:t>
            </w:r>
            <w:proofErr w:type="gramStart"/>
            <w:r w:rsidRPr="009F18AD">
              <w:rPr>
                <w:sz w:val="28"/>
                <w:szCs w:val="28"/>
              </w:rPr>
              <w:t xml:space="preserve"> )</w:t>
            </w:r>
            <w:proofErr w:type="gramEnd"/>
            <w:r w:rsidRPr="009F18AD">
              <w:rPr>
                <w:sz w:val="28"/>
                <w:szCs w:val="28"/>
              </w:rPr>
              <w:t>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Не более 25000 рублей 00 копеек</w:t>
            </w:r>
          </w:p>
        </w:tc>
      </w:tr>
      <w:tr w:rsidR="007737CE" w:rsidRPr="009F18AD" w:rsidTr="005A569E">
        <w:trPr>
          <w:trHeight w:val="2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3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Стол для заседаний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1 шт. кабинет руководителя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Не более 30000 рублей 00 копеек</w:t>
            </w:r>
          </w:p>
        </w:tc>
      </w:tr>
      <w:tr w:rsidR="007737CE" w:rsidRPr="009F18AD" w:rsidTr="005A569E">
        <w:trPr>
          <w:trHeight w:val="2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4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Стол компьютерный угловой с 2 тумбами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Не более 1 шт. на сотрудника.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Не более 30000 рублей 00 копеек</w:t>
            </w:r>
          </w:p>
        </w:tc>
      </w:tr>
      <w:tr w:rsidR="007737CE" w:rsidRPr="009F18AD" w:rsidTr="005A569E">
        <w:trPr>
          <w:trHeight w:val="2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5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jc w:val="center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Шкаф для одежды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jc w:val="center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Не более 1 шт. на кабинет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jc w:val="center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Не более 10000 рублей 00 копеек</w:t>
            </w:r>
          </w:p>
        </w:tc>
      </w:tr>
      <w:tr w:rsidR="007737CE" w:rsidRPr="009F18AD" w:rsidTr="005A569E">
        <w:trPr>
          <w:trHeight w:val="2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6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Шкаф для документов не металлический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Не более 1 шт. на сотрудника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Не более 15000 рублей 00 копеек</w:t>
            </w:r>
          </w:p>
        </w:tc>
      </w:tr>
      <w:tr w:rsidR="007737CE" w:rsidRPr="009F18AD" w:rsidTr="005A569E">
        <w:trPr>
          <w:trHeight w:val="2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7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Диван офисный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Не более 1 шт. на кабинет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Не более 30000 рублей 00 копеек</w:t>
            </w:r>
          </w:p>
        </w:tc>
      </w:tr>
      <w:tr w:rsidR="007737CE" w:rsidRPr="009F18AD" w:rsidTr="005A569E">
        <w:trPr>
          <w:trHeight w:val="2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8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Стол обеденный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Не более 1 шт. на помещение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Не более 6000 рублей 00 копеек</w:t>
            </w:r>
          </w:p>
        </w:tc>
      </w:tr>
      <w:tr w:rsidR="007737CE" w:rsidRPr="009F18AD" w:rsidTr="005A569E">
        <w:trPr>
          <w:trHeight w:val="2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9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Прочие предметы мебели и обстановки исходя из особенностей помещений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Все категории и группы должностей.</w:t>
            </w:r>
          </w:p>
          <w:p w:rsidR="007737CE" w:rsidRPr="009F18AD" w:rsidRDefault="007737CE" w:rsidP="00174024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Все виды кабинетов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Не более 10000 рублей 00 копеек</w:t>
            </w:r>
          </w:p>
        </w:tc>
      </w:tr>
      <w:tr w:rsidR="007737CE" w:rsidRPr="009F18AD" w:rsidTr="005A569E">
        <w:trPr>
          <w:trHeight w:val="2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10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 xml:space="preserve">Кресло с </w:t>
            </w:r>
            <w:r w:rsidRPr="009F18AD">
              <w:rPr>
                <w:sz w:val="28"/>
                <w:szCs w:val="28"/>
              </w:rPr>
              <w:lastRenderedPageBreak/>
              <w:t>металлическим каркасом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lastRenderedPageBreak/>
              <w:t xml:space="preserve">Не более 1 шт. на </w:t>
            </w:r>
            <w:r w:rsidRPr="009F18AD">
              <w:rPr>
                <w:sz w:val="28"/>
                <w:szCs w:val="28"/>
              </w:rPr>
              <w:lastRenderedPageBreak/>
              <w:t xml:space="preserve">сотрудника 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lastRenderedPageBreak/>
              <w:t xml:space="preserve">Не более 50000 рублей </w:t>
            </w:r>
            <w:r w:rsidRPr="009F18AD">
              <w:rPr>
                <w:sz w:val="28"/>
                <w:szCs w:val="28"/>
              </w:rPr>
              <w:lastRenderedPageBreak/>
              <w:t>00 копеек (председатель); не более 30000 рублей 00 копеек (заместитель председателя, аудиторы, руководитель аппарата); не более 20000 рублей 00 копеек (старшие должности муниципальной службы и лица, не замещающие муниципальные должности и не являющие муниципальными служащими).</w:t>
            </w:r>
          </w:p>
        </w:tc>
      </w:tr>
      <w:tr w:rsidR="007737CE" w:rsidRPr="009F18AD" w:rsidTr="005A569E">
        <w:trPr>
          <w:trHeight w:val="2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Стулья для посетителей с металлическим каркасом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Не более 4 на кабинет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Не более 2000 рублей 00 копеек</w:t>
            </w:r>
          </w:p>
        </w:tc>
      </w:tr>
      <w:tr w:rsidR="007737CE" w:rsidRPr="009F18AD" w:rsidTr="005A569E">
        <w:trPr>
          <w:trHeight w:val="2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12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Зеркало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Не более 1 на кабинет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9F18AD">
              <w:rPr>
                <w:sz w:val="28"/>
                <w:szCs w:val="28"/>
              </w:rPr>
              <w:t>Не более 5000 рублей 00 копеек</w:t>
            </w:r>
          </w:p>
        </w:tc>
      </w:tr>
    </w:tbl>
    <w:p w:rsidR="007737CE" w:rsidRPr="009F18AD" w:rsidRDefault="007737CE" w:rsidP="007737CE">
      <w:pPr>
        <w:pStyle w:val="a3"/>
        <w:ind w:firstLine="709"/>
        <w:jc w:val="both"/>
        <w:rPr>
          <w:sz w:val="28"/>
          <w:szCs w:val="28"/>
        </w:rPr>
      </w:pPr>
    </w:p>
    <w:p w:rsidR="007737CE" w:rsidRPr="009F18AD" w:rsidRDefault="007737CE" w:rsidP="007737CE">
      <w:pPr>
        <w:pStyle w:val="a3"/>
        <w:ind w:firstLine="709"/>
        <w:jc w:val="both"/>
        <w:rPr>
          <w:bCs/>
          <w:sz w:val="28"/>
          <w:szCs w:val="28"/>
        </w:rPr>
      </w:pPr>
      <w:r w:rsidRPr="009F18AD">
        <w:rPr>
          <w:sz w:val="28"/>
          <w:szCs w:val="28"/>
        </w:rPr>
        <w:t>1.</w:t>
      </w:r>
      <w:r w:rsidR="009F18AD">
        <w:rPr>
          <w:sz w:val="28"/>
          <w:szCs w:val="28"/>
        </w:rPr>
        <w:t>10</w:t>
      </w:r>
      <w:r w:rsidRPr="009F18AD">
        <w:rPr>
          <w:sz w:val="28"/>
          <w:szCs w:val="28"/>
        </w:rPr>
        <w:t>. Пункт 10.2. читать в следующей редакции «</w:t>
      </w:r>
      <w:r w:rsidRPr="009F18AD">
        <w:rPr>
          <w:sz w:val="28"/>
          <w:szCs w:val="28"/>
        </w:rPr>
        <w:t xml:space="preserve">10.2. </w:t>
      </w:r>
      <w:r w:rsidRPr="009F18AD">
        <w:rPr>
          <w:bCs/>
          <w:sz w:val="28"/>
          <w:szCs w:val="28"/>
        </w:rPr>
        <w:t>Расчет затрат на приобретение бытовой техники (срок эксплуатации – 7 лет)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2445"/>
        <w:gridCol w:w="3260"/>
        <w:gridCol w:w="3226"/>
      </w:tblGrid>
      <w:tr w:rsidR="007737CE" w:rsidRPr="009F18AD" w:rsidTr="005A569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widowControl w:val="0"/>
              <w:overflowPunct/>
              <w:adjustRightInd/>
              <w:jc w:val="center"/>
              <w:rPr>
                <w:bCs/>
                <w:sz w:val="28"/>
                <w:szCs w:val="28"/>
              </w:rPr>
            </w:pPr>
            <w:r w:rsidRPr="009F18AD">
              <w:rPr>
                <w:bCs/>
                <w:sz w:val="28"/>
                <w:szCs w:val="28"/>
              </w:rPr>
              <w:t>№</w:t>
            </w:r>
            <w:proofErr w:type="gramStart"/>
            <w:r w:rsidRPr="009F18AD">
              <w:rPr>
                <w:bCs/>
                <w:sz w:val="28"/>
                <w:szCs w:val="28"/>
              </w:rPr>
              <w:t>п</w:t>
            </w:r>
            <w:proofErr w:type="gramEnd"/>
            <w:r w:rsidRPr="009F18AD">
              <w:rPr>
                <w:bCs/>
                <w:sz w:val="28"/>
                <w:szCs w:val="28"/>
              </w:rPr>
              <w:t>/п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widowControl w:val="0"/>
              <w:overflowPunct/>
              <w:adjustRightInd/>
              <w:jc w:val="center"/>
              <w:rPr>
                <w:bCs/>
                <w:sz w:val="28"/>
                <w:szCs w:val="28"/>
              </w:rPr>
            </w:pPr>
            <w:r w:rsidRPr="009F18AD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widowControl w:val="0"/>
              <w:overflowPunct/>
              <w:adjustRightInd/>
              <w:jc w:val="center"/>
              <w:rPr>
                <w:bCs/>
                <w:sz w:val="28"/>
                <w:szCs w:val="28"/>
              </w:rPr>
            </w:pPr>
            <w:r w:rsidRPr="009F18AD">
              <w:rPr>
                <w:bCs/>
                <w:sz w:val="28"/>
                <w:szCs w:val="28"/>
              </w:rPr>
              <w:t xml:space="preserve">Норматив 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widowControl w:val="0"/>
              <w:overflowPunct/>
              <w:adjustRightInd/>
              <w:ind w:firstLine="34"/>
              <w:jc w:val="center"/>
              <w:rPr>
                <w:bCs/>
                <w:sz w:val="28"/>
                <w:szCs w:val="28"/>
              </w:rPr>
            </w:pPr>
            <w:r w:rsidRPr="009F18AD">
              <w:rPr>
                <w:bCs/>
                <w:sz w:val="28"/>
                <w:szCs w:val="28"/>
              </w:rPr>
              <w:t>Цена за единицу, руб.</w:t>
            </w:r>
          </w:p>
        </w:tc>
      </w:tr>
      <w:tr w:rsidR="007737CE" w:rsidRPr="009F18AD" w:rsidTr="005A569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widowControl w:val="0"/>
              <w:overflowPunct/>
              <w:adjustRightInd/>
              <w:jc w:val="center"/>
              <w:rPr>
                <w:bCs/>
                <w:sz w:val="28"/>
                <w:szCs w:val="28"/>
              </w:rPr>
            </w:pPr>
            <w:r w:rsidRPr="009F18AD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widowControl w:val="0"/>
              <w:overflowPunct/>
              <w:adjustRightInd/>
              <w:jc w:val="center"/>
              <w:rPr>
                <w:bCs/>
                <w:sz w:val="28"/>
                <w:szCs w:val="28"/>
              </w:rPr>
            </w:pPr>
            <w:r w:rsidRPr="009F18AD">
              <w:rPr>
                <w:bCs/>
                <w:sz w:val="28"/>
                <w:szCs w:val="28"/>
              </w:rPr>
              <w:t>Электрический чайник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widowControl w:val="0"/>
              <w:overflowPunct/>
              <w:adjustRightInd/>
              <w:jc w:val="center"/>
              <w:rPr>
                <w:bCs/>
                <w:sz w:val="28"/>
                <w:szCs w:val="28"/>
              </w:rPr>
            </w:pPr>
            <w:r w:rsidRPr="009F18AD">
              <w:rPr>
                <w:bCs/>
                <w:sz w:val="28"/>
                <w:szCs w:val="28"/>
              </w:rPr>
              <w:t>Не более 1шт на кабинет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widowControl w:val="0"/>
              <w:overflowPunct/>
              <w:adjustRightInd/>
              <w:ind w:firstLine="34"/>
              <w:jc w:val="center"/>
              <w:rPr>
                <w:bCs/>
                <w:sz w:val="28"/>
                <w:szCs w:val="28"/>
              </w:rPr>
            </w:pPr>
            <w:r w:rsidRPr="009F18AD">
              <w:rPr>
                <w:bCs/>
                <w:sz w:val="28"/>
                <w:szCs w:val="28"/>
              </w:rPr>
              <w:t>Не более 7000 рублей 00 копеек</w:t>
            </w:r>
          </w:p>
        </w:tc>
      </w:tr>
      <w:tr w:rsidR="007737CE" w:rsidRPr="009F18AD" w:rsidTr="005A569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widowControl w:val="0"/>
              <w:overflowPunct/>
              <w:adjustRightInd/>
              <w:jc w:val="center"/>
              <w:rPr>
                <w:bCs/>
                <w:sz w:val="28"/>
                <w:szCs w:val="28"/>
              </w:rPr>
            </w:pPr>
            <w:r w:rsidRPr="009F18AD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widowControl w:val="0"/>
              <w:overflowPunct/>
              <w:adjustRightInd/>
              <w:jc w:val="center"/>
              <w:rPr>
                <w:bCs/>
                <w:sz w:val="28"/>
                <w:szCs w:val="28"/>
              </w:rPr>
            </w:pPr>
            <w:r w:rsidRPr="009F18AD">
              <w:rPr>
                <w:bCs/>
                <w:sz w:val="28"/>
                <w:szCs w:val="28"/>
              </w:rPr>
              <w:t>Холодильник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widowControl w:val="0"/>
              <w:overflowPunct/>
              <w:adjustRightInd/>
              <w:jc w:val="center"/>
              <w:rPr>
                <w:bCs/>
                <w:sz w:val="28"/>
                <w:szCs w:val="28"/>
              </w:rPr>
            </w:pPr>
            <w:r w:rsidRPr="009F18AD">
              <w:rPr>
                <w:bCs/>
                <w:sz w:val="28"/>
                <w:szCs w:val="28"/>
              </w:rPr>
              <w:t>Не более 1 шт. на помещение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widowControl w:val="0"/>
              <w:overflowPunct/>
              <w:adjustRightInd/>
              <w:ind w:firstLine="34"/>
              <w:jc w:val="center"/>
              <w:rPr>
                <w:bCs/>
                <w:sz w:val="28"/>
                <w:szCs w:val="28"/>
              </w:rPr>
            </w:pPr>
            <w:r w:rsidRPr="009F18AD">
              <w:rPr>
                <w:bCs/>
                <w:sz w:val="28"/>
                <w:szCs w:val="28"/>
              </w:rPr>
              <w:t>Не более 20000 рублей 00копеек</w:t>
            </w:r>
          </w:p>
        </w:tc>
      </w:tr>
      <w:tr w:rsidR="007737CE" w:rsidRPr="009F18AD" w:rsidTr="005A569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widowControl w:val="0"/>
              <w:overflowPunct/>
              <w:adjustRightInd/>
              <w:jc w:val="center"/>
              <w:rPr>
                <w:bCs/>
                <w:sz w:val="28"/>
                <w:szCs w:val="28"/>
              </w:rPr>
            </w:pPr>
            <w:r w:rsidRPr="009F18AD">
              <w:rPr>
                <w:bCs/>
                <w:sz w:val="28"/>
                <w:szCs w:val="28"/>
              </w:rPr>
              <w:t xml:space="preserve">3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widowControl w:val="0"/>
              <w:overflowPunct/>
              <w:adjustRightInd/>
              <w:jc w:val="center"/>
              <w:rPr>
                <w:bCs/>
                <w:sz w:val="28"/>
                <w:szCs w:val="28"/>
              </w:rPr>
            </w:pPr>
            <w:r w:rsidRPr="009F18AD">
              <w:rPr>
                <w:bCs/>
                <w:sz w:val="28"/>
                <w:szCs w:val="28"/>
              </w:rPr>
              <w:t>Микроволновка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widowControl w:val="0"/>
              <w:overflowPunct/>
              <w:adjustRightInd/>
              <w:jc w:val="center"/>
              <w:rPr>
                <w:bCs/>
                <w:sz w:val="28"/>
                <w:szCs w:val="28"/>
              </w:rPr>
            </w:pPr>
            <w:r w:rsidRPr="009F18AD">
              <w:rPr>
                <w:bCs/>
                <w:sz w:val="28"/>
                <w:szCs w:val="28"/>
              </w:rPr>
              <w:t xml:space="preserve">Не более 1 </w:t>
            </w:r>
            <w:proofErr w:type="spellStart"/>
            <w:proofErr w:type="gramStart"/>
            <w:r w:rsidRPr="009F18AD">
              <w:rPr>
                <w:bCs/>
                <w:sz w:val="28"/>
                <w:szCs w:val="28"/>
              </w:rPr>
              <w:t>шт</w:t>
            </w:r>
            <w:proofErr w:type="spellEnd"/>
            <w:proofErr w:type="gramEnd"/>
            <w:r w:rsidRPr="009F18AD">
              <w:rPr>
                <w:bCs/>
                <w:sz w:val="28"/>
                <w:szCs w:val="28"/>
              </w:rPr>
              <w:t xml:space="preserve"> на помещение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widowControl w:val="0"/>
              <w:overflowPunct/>
              <w:adjustRightInd/>
              <w:ind w:firstLine="34"/>
              <w:jc w:val="center"/>
              <w:rPr>
                <w:bCs/>
                <w:sz w:val="28"/>
                <w:szCs w:val="28"/>
              </w:rPr>
            </w:pPr>
            <w:r w:rsidRPr="009F18AD">
              <w:rPr>
                <w:bCs/>
                <w:sz w:val="28"/>
                <w:szCs w:val="28"/>
              </w:rPr>
              <w:t>Не более 8000 рублей 00 копеек</w:t>
            </w:r>
          </w:p>
        </w:tc>
      </w:tr>
      <w:tr w:rsidR="007737CE" w:rsidRPr="009F18AD" w:rsidTr="005A569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widowControl w:val="0"/>
              <w:overflowPunct/>
              <w:adjustRightInd/>
              <w:jc w:val="center"/>
              <w:rPr>
                <w:bCs/>
                <w:sz w:val="28"/>
                <w:szCs w:val="28"/>
              </w:rPr>
            </w:pPr>
            <w:r w:rsidRPr="009F18AD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widowControl w:val="0"/>
              <w:overflowPunct/>
              <w:adjustRightInd/>
              <w:jc w:val="center"/>
              <w:rPr>
                <w:bCs/>
                <w:sz w:val="28"/>
                <w:szCs w:val="28"/>
              </w:rPr>
            </w:pPr>
            <w:r w:rsidRPr="009F18AD">
              <w:rPr>
                <w:bCs/>
                <w:sz w:val="28"/>
                <w:szCs w:val="28"/>
              </w:rPr>
              <w:t>Настольная лампа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widowControl w:val="0"/>
              <w:overflowPunct/>
              <w:adjustRightInd/>
              <w:jc w:val="center"/>
              <w:rPr>
                <w:bCs/>
                <w:sz w:val="28"/>
                <w:szCs w:val="28"/>
              </w:rPr>
            </w:pPr>
            <w:r w:rsidRPr="009F18AD">
              <w:rPr>
                <w:bCs/>
                <w:sz w:val="28"/>
                <w:szCs w:val="28"/>
              </w:rPr>
              <w:t xml:space="preserve">Не более 1 </w:t>
            </w:r>
            <w:proofErr w:type="spellStart"/>
            <w:proofErr w:type="gramStart"/>
            <w:r w:rsidRPr="009F18AD">
              <w:rPr>
                <w:bCs/>
                <w:sz w:val="28"/>
                <w:szCs w:val="28"/>
              </w:rPr>
              <w:t>шт</w:t>
            </w:r>
            <w:proofErr w:type="spellEnd"/>
            <w:proofErr w:type="gramEnd"/>
            <w:r w:rsidRPr="009F18AD">
              <w:rPr>
                <w:bCs/>
                <w:sz w:val="28"/>
                <w:szCs w:val="28"/>
              </w:rPr>
              <w:t xml:space="preserve"> на сотрудника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Pr="009F18AD" w:rsidRDefault="007737CE" w:rsidP="00174024">
            <w:pPr>
              <w:widowControl w:val="0"/>
              <w:overflowPunct/>
              <w:adjustRightInd/>
              <w:ind w:firstLine="34"/>
              <w:jc w:val="center"/>
              <w:rPr>
                <w:bCs/>
                <w:sz w:val="28"/>
                <w:szCs w:val="28"/>
              </w:rPr>
            </w:pPr>
            <w:r w:rsidRPr="009F18AD">
              <w:rPr>
                <w:bCs/>
                <w:sz w:val="28"/>
                <w:szCs w:val="28"/>
              </w:rPr>
              <w:t>Не более 2000 рублей 00 копеек</w:t>
            </w:r>
          </w:p>
        </w:tc>
      </w:tr>
    </w:tbl>
    <w:p w:rsidR="007737CE" w:rsidRPr="009F18AD" w:rsidRDefault="007737CE" w:rsidP="009F18AD">
      <w:pPr>
        <w:pStyle w:val="a3"/>
        <w:ind w:firstLine="709"/>
        <w:jc w:val="both"/>
        <w:rPr>
          <w:sz w:val="28"/>
          <w:szCs w:val="28"/>
        </w:rPr>
      </w:pPr>
      <w:r w:rsidRPr="009F18AD">
        <w:rPr>
          <w:sz w:val="28"/>
          <w:szCs w:val="28"/>
        </w:rPr>
        <w:t>1.1</w:t>
      </w:r>
      <w:r w:rsidR="009F18AD">
        <w:rPr>
          <w:sz w:val="28"/>
          <w:szCs w:val="28"/>
        </w:rPr>
        <w:t>1.</w:t>
      </w:r>
      <w:r w:rsidRPr="009F18AD">
        <w:rPr>
          <w:sz w:val="28"/>
          <w:szCs w:val="28"/>
        </w:rPr>
        <w:t xml:space="preserve"> Пункт 11.6. читать в следующей редакции «</w:t>
      </w:r>
      <w:r w:rsidRPr="009F18AD">
        <w:rPr>
          <w:sz w:val="28"/>
          <w:szCs w:val="28"/>
        </w:rPr>
        <w:t>11.6 Расчет затрат на приобретение открыток:</w:t>
      </w:r>
    </w:p>
    <w:tbl>
      <w:tblPr>
        <w:tblW w:w="978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00"/>
        <w:gridCol w:w="3044"/>
        <w:gridCol w:w="3186"/>
        <w:gridCol w:w="2552"/>
      </w:tblGrid>
      <w:tr w:rsidR="007737CE" w:rsidRPr="009F18AD" w:rsidTr="005A569E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37CE" w:rsidRPr="009F18AD" w:rsidRDefault="007737CE" w:rsidP="00174024">
            <w:pPr>
              <w:suppressAutoHyphens/>
              <w:overflowPunct/>
              <w:autoSpaceDE/>
              <w:autoSpaceDN/>
              <w:adjustRightInd/>
              <w:rPr>
                <w:bCs/>
                <w:sz w:val="28"/>
                <w:szCs w:val="28"/>
                <w:lang w:eastAsia="ar-SA"/>
              </w:rPr>
            </w:pPr>
            <w:r w:rsidRPr="009F18AD">
              <w:rPr>
                <w:bCs/>
                <w:sz w:val="28"/>
                <w:szCs w:val="28"/>
                <w:lang w:eastAsia="ar-SA"/>
              </w:rPr>
              <w:t xml:space="preserve">№ </w:t>
            </w:r>
            <w:proofErr w:type="gramStart"/>
            <w:r w:rsidRPr="009F18AD">
              <w:rPr>
                <w:bCs/>
                <w:sz w:val="28"/>
                <w:szCs w:val="28"/>
                <w:lang w:eastAsia="ar-SA"/>
              </w:rPr>
              <w:t>п</w:t>
            </w:r>
            <w:proofErr w:type="gramEnd"/>
            <w:r w:rsidRPr="009F18AD">
              <w:rPr>
                <w:bCs/>
                <w:sz w:val="28"/>
                <w:szCs w:val="28"/>
                <w:lang w:eastAsia="ar-SA"/>
              </w:rPr>
              <w:t xml:space="preserve">/п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37CE" w:rsidRPr="009F18AD" w:rsidRDefault="007737CE" w:rsidP="00174024">
            <w:pPr>
              <w:suppressAutoHyphens/>
              <w:overflowPunct/>
              <w:autoSpaceDE/>
              <w:autoSpaceDN/>
              <w:adjustRightInd/>
              <w:jc w:val="center"/>
              <w:rPr>
                <w:bCs/>
                <w:sz w:val="28"/>
                <w:szCs w:val="28"/>
                <w:lang w:eastAsia="ar-SA"/>
              </w:rPr>
            </w:pPr>
            <w:r w:rsidRPr="009F18AD">
              <w:rPr>
                <w:bCs/>
                <w:sz w:val="28"/>
                <w:szCs w:val="28"/>
                <w:lang w:eastAsia="ar-SA"/>
              </w:rPr>
              <w:t xml:space="preserve">Наименование 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37CE" w:rsidRPr="009F18AD" w:rsidRDefault="007737CE" w:rsidP="00174024">
            <w:pPr>
              <w:suppressAutoHyphens/>
              <w:overflowPunct/>
              <w:autoSpaceDE/>
              <w:autoSpaceDN/>
              <w:adjustRightInd/>
              <w:rPr>
                <w:bCs/>
                <w:sz w:val="28"/>
                <w:szCs w:val="28"/>
                <w:lang w:eastAsia="ar-SA"/>
              </w:rPr>
            </w:pPr>
            <w:r w:rsidRPr="009F18AD">
              <w:rPr>
                <w:bCs/>
                <w:sz w:val="28"/>
                <w:szCs w:val="28"/>
                <w:lang w:eastAsia="ar-SA"/>
              </w:rPr>
              <w:t xml:space="preserve">         Норма выдачи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7CE" w:rsidRPr="009F18AD" w:rsidRDefault="007737CE" w:rsidP="00174024">
            <w:pPr>
              <w:suppressAutoHyphens/>
              <w:overflowPunct/>
              <w:autoSpaceDE/>
              <w:autoSpaceDN/>
              <w:adjustRightInd/>
              <w:jc w:val="center"/>
              <w:rPr>
                <w:bCs/>
                <w:sz w:val="28"/>
                <w:szCs w:val="28"/>
                <w:lang w:eastAsia="ar-SA"/>
              </w:rPr>
            </w:pPr>
            <w:r w:rsidRPr="009F18AD">
              <w:rPr>
                <w:bCs/>
                <w:sz w:val="28"/>
                <w:szCs w:val="28"/>
                <w:lang w:eastAsia="ar-SA"/>
              </w:rPr>
              <w:t>Предельная цена</w:t>
            </w:r>
          </w:p>
          <w:p w:rsidR="007737CE" w:rsidRPr="009F18AD" w:rsidRDefault="007737CE" w:rsidP="00174024">
            <w:pPr>
              <w:suppressAutoHyphens/>
              <w:overflowPunct/>
              <w:autoSpaceDE/>
              <w:autoSpaceDN/>
              <w:adjustRightInd/>
              <w:jc w:val="center"/>
              <w:rPr>
                <w:sz w:val="28"/>
                <w:szCs w:val="28"/>
                <w:lang w:eastAsia="ar-SA"/>
              </w:rPr>
            </w:pPr>
            <w:r w:rsidRPr="009F18AD">
              <w:rPr>
                <w:bCs/>
                <w:sz w:val="28"/>
                <w:szCs w:val="28"/>
                <w:lang w:eastAsia="ar-SA"/>
              </w:rPr>
              <w:t>за ед. руб.</w:t>
            </w:r>
          </w:p>
        </w:tc>
      </w:tr>
      <w:tr w:rsidR="007737CE" w:rsidRPr="009F18AD" w:rsidTr="005A569E"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37CE" w:rsidRPr="009F18AD" w:rsidRDefault="007737CE" w:rsidP="00174024">
            <w:pPr>
              <w:suppressAutoHyphens/>
              <w:overflowPunct/>
              <w:autoSpaceDE/>
              <w:autoSpaceDN/>
              <w:adjustRightInd/>
              <w:jc w:val="center"/>
              <w:rPr>
                <w:bCs/>
                <w:sz w:val="28"/>
                <w:szCs w:val="28"/>
                <w:lang w:eastAsia="ar-SA"/>
              </w:rPr>
            </w:pPr>
            <w:r w:rsidRPr="009F18AD">
              <w:rPr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37CE" w:rsidRPr="009F18AD" w:rsidRDefault="007737CE" w:rsidP="00174024">
            <w:pPr>
              <w:suppressAutoHyphens/>
              <w:overflowPunct/>
              <w:autoSpaceDE/>
              <w:autoSpaceDN/>
              <w:adjustRightInd/>
              <w:rPr>
                <w:bCs/>
                <w:sz w:val="28"/>
                <w:szCs w:val="28"/>
                <w:lang w:eastAsia="ar-SA"/>
              </w:rPr>
            </w:pPr>
            <w:r w:rsidRPr="009F18AD">
              <w:rPr>
                <w:bCs/>
                <w:sz w:val="28"/>
                <w:szCs w:val="28"/>
                <w:lang w:eastAsia="ar-SA"/>
              </w:rPr>
              <w:t xml:space="preserve">Открытки 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37CE" w:rsidRPr="009F18AD" w:rsidRDefault="007737CE" w:rsidP="00174024">
            <w:pPr>
              <w:suppressAutoHyphens/>
              <w:overflowPunct/>
              <w:autoSpaceDE/>
              <w:autoSpaceDN/>
              <w:adjustRightInd/>
              <w:rPr>
                <w:bCs/>
                <w:sz w:val="28"/>
                <w:szCs w:val="28"/>
                <w:lang w:eastAsia="ar-SA"/>
              </w:rPr>
            </w:pPr>
            <w:r w:rsidRPr="009F18AD">
              <w:rPr>
                <w:bCs/>
                <w:sz w:val="28"/>
                <w:szCs w:val="28"/>
                <w:lang w:eastAsia="ar-SA"/>
              </w:rPr>
              <w:t>Выдаются по мере потребности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7CE" w:rsidRPr="009F18AD" w:rsidRDefault="007737CE" w:rsidP="00174024">
            <w:pPr>
              <w:suppressAutoHyphens/>
              <w:overflowPunct/>
              <w:autoSpaceDE/>
              <w:autoSpaceDN/>
              <w:adjustRightInd/>
              <w:jc w:val="center"/>
              <w:rPr>
                <w:sz w:val="28"/>
                <w:szCs w:val="28"/>
                <w:lang w:eastAsia="ar-SA"/>
              </w:rPr>
            </w:pPr>
            <w:r w:rsidRPr="009F18AD">
              <w:rPr>
                <w:sz w:val="28"/>
                <w:szCs w:val="28"/>
                <w:lang w:eastAsia="ar-SA"/>
              </w:rPr>
              <w:t>Не более 55 рублей 00 копеек</w:t>
            </w:r>
          </w:p>
        </w:tc>
      </w:tr>
    </w:tbl>
    <w:p w:rsidR="007737CE" w:rsidRPr="009F18AD" w:rsidRDefault="007737CE" w:rsidP="007737CE">
      <w:pPr>
        <w:pStyle w:val="a3"/>
        <w:ind w:left="709"/>
        <w:jc w:val="both"/>
        <w:rPr>
          <w:sz w:val="28"/>
          <w:szCs w:val="28"/>
        </w:rPr>
      </w:pPr>
    </w:p>
    <w:p w:rsidR="00FF2FE2" w:rsidRDefault="00FF2FE2" w:rsidP="005A569E">
      <w:pPr>
        <w:pStyle w:val="a4"/>
        <w:numPr>
          <w:ilvl w:val="0"/>
          <w:numId w:val="12"/>
        </w:numPr>
        <w:overflowPunct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9F18AD">
        <w:rPr>
          <w:rFonts w:eastAsia="Calibri"/>
          <w:sz w:val="28"/>
          <w:szCs w:val="28"/>
          <w:lang w:eastAsia="en-US"/>
        </w:rPr>
        <w:t xml:space="preserve">Установить, что общий объем затрат, связанных с закупкой товаров, работ, услуг, рассчитанный на основании нормативов, не может </w:t>
      </w:r>
      <w:r w:rsidRPr="009F18AD">
        <w:rPr>
          <w:rFonts w:eastAsia="Calibri"/>
          <w:sz w:val="28"/>
          <w:szCs w:val="28"/>
          <w:lang w:eastAsia="en-US"/>
        </w:rPr>
        <w:lastRenderedPageBreak/>
        <w:t>превышать объем предусмотренных на вышеуказанные цели лимитов бюджетных обязательств в рамках исполнения бюджета Контрольно-счетной палаты города Пскова.</w:t>
      </w:r>
    </w:p>
    <w:p w:rsidR="005A569E" w:rsidRPr="005A569E" w:rsidRDefault="005A569E" w:rsidP="005A569E">
      <w:pPr>
        <w:pStyle w:val="a4"/>
        <w:numPr>
          <w:ilvl w:val="0"/>
          <w:numId w:val="12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Руководителю аппарата </w:t>
      </w:r>
      <w:proofErr w:type="gramStart"/>
      <w:r>
        <w:rPr>
          <w:rFonts w:eastAsia="Calibri"/>
          <w:sz w:val="28"/>
          <w:szCs w:val="28"/>
          <w:lang w:eastAsia="en-US"/>
        </w:rPr>
        <w:t>р</w:t>
      </w:r>
      <w:r w:rsidRPr="005A569E">
        <w:rPr>
          <w:rFonts w:eastAsia="Calibri"/>
          <w:sz w:val="28"/>
          <w:szCs w:val="28"/>
          <w:lang w:eastAsia="en-US"/>
        </w:rPr>
        <w:t>азместить</w:t>
      </w:r>
      <w:proofErr w:type="gramEnd"/>
      <w:r w:rsidRPr="005A569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данный приказ </w:t>
      </w:r>
      <w:r w:rsidRPr="005A569E">
        <w:rPr>
          <w:rFonts w:eastAsia="Calibri"/>
          <w:sz w:val="28"/>
          <w:szCs w:val="28"/>
          <w:lang w:eastAsia="en-US"/>
        </w:rPr>
        <w:t>в установленный Федеральным законом Российской Федерации от 05.04.2013 № 44-ФЗ срок в единой информационной системе в сфере закупок (на официальном сайте).</w:t>
      </w:r>
    </w:p>
    <w:p w:rsidR="001D3715" w:rsidRPr="009F18AD" w:rsidRDefault="004B5003" w:rsidP="005A569E">
      <w:pPr>
        <w:overflowPunct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F18AD">
        <w:rPr>
          <w:rFonts w:eastAsia="Calibri"/>
          <w:sz w:val="28"/>
          <w:szCs w:val="28"/>
          <w:lang w:eastAsia="en-US"/>
        </w:rPr>
        <w:t>3</w:t>
      </w:r>
      <w:r w:rsidR="001D3715" w:rsidRPr="009F18AD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="001D3715" w:rsidRPr="009F18AD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="001D3715" w:rsidRPr="009F18AD">
        <w:rPr>
          <w:rFonts w:eastAsia="Calibri"/>
          <w:sz w:val="28"/>
          <w:szCs w:val="28"/>
          <w:lang w:eastAsia="en-US"/>
        </w:rPr>
        <w:t xml:space="preserve"> исполнением приказа возлагаю на руководителя аппарата.</w:t>
      </w:r>
    </w:p>
    <w:p w:rsidR="001D3715" w:rsidRPr="009F18AD" w:rsidRDefault="001D3715" w:rsidP="001D3715">
      <w:pPr>
        <w:overflowPunct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:rsidR="001D3715" w:rsidRPr="009F18AD" w:rsidRDefault="001D3715" w:rsidP="001D3715">
      <w:pPr>
        <w:overflowPunct/>
        <w:autoSpaceDE/>
        <w:autoSpaceDN/>
        <w:adjustRightInd/>
        <w:rPr>
          <w:rFonts w:eastAsia="Calibri"/>
          <w:sz w:val="28"/>
          <w:szCs w:val="28"/>
          <w:lang w:eastAsia="en-US"/>
        </w:rPr>
      </w:pPr>
      <w:r w:rsidRPr="009F18AD">
        <w:rPr>
          <w:rFonts w:eastAsia="Calibri"/>
          <w:sz w:val="28"/>
          <w:szCs w:val="28"/>
          <w:lang w:eastAsia="en-US"/>
        </w:rPr>
        <w:t xml:space="preserve">Председатель </w:t>
      </w:r>
      <w:proofErr w:type="gramStart"/>
      <w:r w:rsidRPr="009F18AD">
        <w:rPr>
          <w:rFonts w:eastAsia="Calibri"/>
          <w:sz w:val="28"/>
          <w:szCs w:val="28"/>
          <w:lang w:eastAsia="en-US"/>
        </w:rPr>
        <w:t>Контрольно-счетной</w:t>
      </w:r>
      <w:proofErr w:type="gramEnd"/>
      <w:r w:rsidRPr="009F18AD">
        <w:rPr>
          <w:rFonts w:eastAsia="Calibri"/>
          <w:sz w:val="28"/>
          <w:szCs w:val="28"/>
          <w:lang w:eastAsia="en-US"/>
        </w:rPr>
        <w:t xml:space="preserve"> </w:t>
      </w:r>
    </w:p>
    <w:p w:rsidR="001D3715" w:rsidRPr="009F18AD" w:rsidRDefault="001D3715" w:rsidP="001D3715">
      <w:pPr>
        <w:overflowPunct/>
        <w:autoSpaceDE/>
        <w:autoSpaceDN/>
        <w:adjustRightInd/>
        <w:rPr>
          <w:rFonts w:eastAsia="Calibri"/>
          <w:sz w:val="28"/>
          <w:szCs w:val="28"/>
          <w:lang w:eastAsia="en-US"/>
        </w:rPr>
      </w:pPr>
      <w:r w:rsidRPr="009F18AD">
        <w:rPr>
          <w:rFonts w:eastAsia="Calibri"/>
          <w:sz w:val="28"/>
          <w:szCs w:val="28"/>
          <w:lang w:eastAsia="en-US"/>
        </w:rPr>
        <w:t xml:space="preserve">палаты города Пскова                                                                        </w:t>
      </w:r>
      <w:proofErr w:type="spellStart"/>
      <w:r w:rsidRPr="009F18AD">
        <w:rPr>
          <w:rFonts w:eastAsia="Calibri"/>
          <w:sz w:val="28"/>
          <w:szCs w:val="28"/>
          <w:lang w:eastAsia="en-US"/>
        </w:rPr>
        <w:t>В.И.Гончар</w:t>
      </w:r>
      <w:proofErr w:type="spellEnd"/>
    </w:p>
    <w:p w:rsidR="00D27874" w:rsidRPr="009F18AD" w:rsidRDefault="00D27874">
      <w:pPr>
        <w:rPr>
          <w:sz w:val="28"/>
          <w:szCs w:val="28"/>
        </w:rPr>
      </w:pPr>
    </w:p>
    <w:p w:rsidR="00815383" w:rsidRPr="009F18AD" w:rsidRDefault="00815383">
      <w:pPr>
        <w:rPr>
          <w:sz w:val="28"/>
          <w:szCs w:val="28"/>
        </w:rPr>
      </w:pPr>
    </w:p>
    <w:p w:rsidR="00815383" w:rsidRPr="009F18AD" w:rsidRDefault="00815383">
      <w:pPr>
        <w:rPr>
          <w:sz w:val="28"/>
          <w:szCs w:val="28"/>
        </w:rPr>
      </w:pPr>
    </w:p>
    <w:p w:rsidR="00815383" w:rsidRPr="009F18AD" w:rsidRDefault="00815383">
      <w:pPr>
        <w:rPr>
          <w:sz w:val="28"/>
          <w:szCs w:val="28"/>
        </w:rPr>
      </w:pPr>
    </w:p>
    <w:p w:rsidR="00815383" w:rsidRPr="009F18AD" w:rsidRDefault="00815383">
      <w:pPr>
        <w:rPr>
          <w:sz w:val="28"/>
          <w:szCs w:val="28"/>
        </w:rPr>
      </w:pPr>
    </w:p>
    <w:p w:rsidR="00815383" w:rsidRPr="009F18AD" w:rsidRDefault="00815383">
      <w:pPr>
        <w:rPr>
          <w:sz w:val="28"/>
          <w:szCs w:val="28"/>
        </w:rPr>
      </w:pPr>
    </w:p>
    <w:p w:rsidR="00815383" w:rsidRPr="009F18AD" w:rsidRDefault="00815383">
      <w:pPr>
        <w:rPr>
          <w:sz w:val="28"/>
          <w:szCs w:val="28"/>
        </w:rPr>
      </w:pPr>
    </w:p>
    <w:p w:rsidR="00815383" w:rsidRPr="009F18AD" w:rsidRDefault="00815383">
      <w:pPr>
        <w:rPr>
          <w:sz w:val="28"/>
          <w:szCs w:val="28"/>
        </w:rPr>
      </w:pPr>
    </w:p>
    <w:p w:rsidR="00815383" w:rsidRPr="009F18AD" w:rsidRDefault="00815383">
      <w:pPr>
        <w:rPr>
          <w:sz w:val="28"/>
          <w:szCs w:val="28"/>
        </w:rPr>
      </w:pPr>
    </w:p>
    <w:p w:rsidR="00815383" w:rsidRPr="009F18AD" w:rsidRDefault="00815383">
      <w:pPr>
        <w:rPr>
          <w:sz w:val="28"/>
          <w:szCs w:val="28"/>
        </w:rPr>
      </w:pPr>
    </w:p>
    <w:p w:rsidR="00815383" w:rsidRPr="009F18AD" w:rsidRDefault="00815383">
      <w:pPr>
        <w:rPr>
          <w:sz w:val="28"/>
          <w:szCs w:val="28"/>
        </w:rPr>
      </w:pPr>
    </w:p>
    <w:p w:rsidR="00815383" w:rsidRPr="009F18AD" w:rsidRDefault="00815383">
      <w:pPr>
        <w:rPr>
          <w:sz w:val="28"/>
          <w:szCs w:val="28"/>
        </w:rPr>
      </w:pPr>
    </w:p>
    <w:p w:rsidR="00815383" w:rsidRPr="009F18AD" w:rsidRDefault="00815383">
      <w:pPr>
        <w:rPr>
          <w:sz w:val="28"/>
          <w:szCs w:val="28"/>
        </w:rPr>
      </w:pPr>
    </w:p>
    <w:p w:rsidR="00815383" w:rsidRPr="009F18AD" w:rsidRDefault="00815383">
      <w:pPr>
        <w:rPr>
          <w:sz w:val="28"/>
          <w:szCs w:val="28"/>
        </w:rPr>
      </w:pPr>
    </w:p>
    <w:p w:rsidR="00815383" w:rsidRPr="009F18AD" w:rsidRDefault="00815383">
      <w:pPr>
        <w:rPr>
          <w:sz w:val="28"/>
          <w:szCs w:val="28"/>
        </w:rPr>
      </w:pPr>
    </w:p>
    <w:p w:rsidR="00815383" w:rsidRPr="009F18AD" w:rsidRDefault="00815383">
      <w:pPr>
        <w:rPr>
          <w:sz w:val="28"/>
          <w:szCs w:val="28"/>
        </w:rPr>
      </w:pPr>
    </w:p>
    <w:p w:rsidR="00815383" w:rsidRPr="009F18AD" w:rsidRDefault="00815383">
      <w:pPr>
        <w:rPr>
          <w:sz w:val="28"/>
          <w:szCs w:val="28"/>
        </w:rPr>
      </w:pPr>
    </w:p>
    <w:p w:rsidR="00815383" w:rsidRPr="009F18AD" w:rsidRDefault="00815383">
      <w:pPr>
        <w:rPr>
          <w:sz w:val="28"/>
          <w:szCs w:val="28"/>
        </w:rPr>
      </w:pPr>
    </w:p>
    <w:p w:rsidR="00815383" w:rsidRPr="009F18AD" w:rsidRDefault="00815383">
      <w:pPr>
        <w:rPr>
          <w:sz w:val="28"/>
          <w:szCs w:val="28"/>
        </w:rPr>
      </w:pPr>
    </w:p>
    <w:p w:rsidR="00815383" w:rsidRPr="009F18AD" w:rsidRDefault="00815383">
      <w:pPr>
        <w:rPr>
          <w:sz w:val="28"/>
          <w:szCs w:val="28"/>
        </w:rPr>
      </w:pPr>
    </w:p>
    <w:p w:rsidR="00815383" w:rsidRPr="009F18AD" w:rsidRDefault="00815383">
      <w:pPr>
        <w:rPr>
          <w:sz w:val="28"/>
          <w:szCs w:val="28"/>
        </w:rPr>
      </w:pPr>
    </w:p>
    <w:p w:rsidR="00815383" w:rsidRPr="009F18AD" w:rsidRDefault="00815383">
      <w:pPr>
        <w:rPr>
          <w:sz w:val="28"/>
          <w:szCs w:val="28"/>
        </w:rPr>
      </w:pPr>
    </w:p>
    <w:p w:rsidR="00815383" w:rsidRPr="009F18AD" w:rsidRDefault="00815383">
      <w:pPr>
        <w:rPr>
          <w:sz w:val="28"/>
          <w:szCs w:val="28"/>
        </w:rPr>
      </w:pPr>
    </w:p>
    <w:p w:rsidR="00815383" w:rsidRPr="009F18AD" w:rsidRDefault="00815383">
      <w:pPr>
        <w:rPr>
          <w:sz w:val="28"/>
          <w:szCs w:val="28"/>
        </w:rPr>
      </w:pPr>
    </w:p>
    <w:p w:rsidR="00815383" w:rsidRPr="009F18AD" w:rsidRDefault="00815383">
      <w:pPr>
        <w:rPr>
          <w:sz w:val="28"/>
          <w:szCs w:val="28"/>
        </w:rPr>
      </w:pPr>
    </w:p>
    <w:p w:rsidR="00815383" w:rsidRPr="009F18AD" w:rsidRDefault="00815383">
      <w:pPr>
        <w:rPr>
          <w:sz w:val="28"/>
          <w:szCs w:val="28"/>
        </w:rPr>
      </w:pPr>
    </w:p>
    <w:p w:rsidR="009D6A8E" w:rsidRPr="009F18AD" w:rsidRDefault="009D6A8E">
      <w:pPr>
        <w:rPr>
          <w:sz w:val="28"/>
          <w:szCs w:val="28"/>
        </w:rPr>
      </w:pPr>
    </w:p>
    <w:p w:rsidR="009D6A8E" w:rsidRPr="009F18AD" w:rsidRDefault="009D6A8E">
      <w:pPr>
        <w:rPr>
          <w:sz w:val="28"/>
          <w:szCs w:val="28"/>
        </w:rPr>
      </w:pPr>
    </w:p>
    <w:p w:rsidR="009D6A8E" w:rsidRPr="009F18AD" w:rsidRDefault="009D6A8E">
      <w:pPr>
        <w:rPr>
          <w:sz w:val="28"/>
          <w:szCs w:val="28"/>
        </w:rPr>
      </w:pPr>
    </w:p>
    <w:p w:rsidR="009D6A8E" w:rsidRPr="009F18AD" w:rsidRDefault="009D6A8E">
      <w:pPr>
        <w:rPr>
          <w:sz w:val="28"/>
          <w:szCs w:val="28"/>
        </w:rPr>
      </w:pPr>
    </w:p>
    <w:sectPr w:rsidR="009D6A8E" w:rsidRPr="009F18AD" w:rsidSect="00507354">
      <w:headerReference w:type="default" r:id="rId11"/>
      <w:footerReference w:type="default" r:id="rId12"/>
      <w:pgSz w:w="11906" w:h="16838"/>
      <w:pgMar w:top="1134" w:right="850" w:bottom="170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D5E" w:rsidRDefault="007B5D5E" w:rsidP="00B50810">
      <w:r>
        <w:separator/>
      </w:r>
    </w:p>
  </w:endnote>
  <w:endnote w:type="continuationSeparator" w:id="0">
    <w:p w:rsidR="007B5D5E" w:rsidRDefault="007B5D5E" w:rsidP="00B50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113873"/>
      <w:docPartObj>
        <w:docPartGallery w:val="Page Numbers (Bottom of Page)"/>
        <w:docPartUnique/>
      </w:docPartObj>
    </w:sdtPr>
    <w:sdtEndPr/>
    <w:sdtContent>
      <w:p w:rsidR="00CE5E89" w:rsidRDefault="00CE5E8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569E">
          <w:rPr>
            <w:noProof/>
          </w:rPr>
          <w:t>2</w:t>
        </w:r>
        <w:r>
          <w:fldChar w:fldCharType="end"/>
        </w:r>
      </w:p>
    </w:sdtContent>
  </w:sdt>
  <w:p w:rsidR="00CE5E89" w:rsidRDefault="00CE5E8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D5E" w:rsidRDefault="007B5D5E" w:rsidP="00B50810">
      <w:r>
        <w:separator/>
      </w:r>
    </w:p>
  </w:footnote>
  <w:footnote w:type="continuationSeparator" w:id="0">
    <w:p w:rsidR="007B5D5E" w:rsidRDefault="007B5D5E" w:rsidP="00B508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89" w:rsidRDefault="00CE5E89" w:rsidP="00FF2FE2">
    <w:pPr>
      <w:pStyle w:val="aa"/>
      <w:jc w:val="center"/>
    </w:pPr>
    <w:r>
      <w:t xml:space="preserve">Приказ Контрольно-счетной палаты города Пскова </w:t>
    </w:r>
    <w:proofErr w:type="gramStart"/>
    <w:r>
      <w:t>от</w:t>
    </w:r>
    <w:proofErr w:type="gramEnd"/>
    <w:r>
      <w:t xml:space="preserve"> __________ №  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27DB9"/>
    <w:multiLevelType w:val="multilevel"/>
    <w:tmpl w:val="EDBC030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>
    <w:nsid w:val="0B3B08E2"/>
    <w:multiLevelType w:val="multilevel"/>
    <w:tmpl w:val="FBA6C352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770" w:hanging="10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10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">
    <w:nsid w:val="14302DE4"/>
    <w:multiLevelType w:val="multilevel"/>
    <w:tmpl w:val="875C62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1E817559"/>
    <w:multiLevelType w:val="multilevel"/>
    <w:tmpl w:val="677A48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>
    <w:nsid w:val="22112288"/>
    <w:multiLevelType w:val="multilevel"/>
    <w:tmpl w:val="7AD8450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">
    <w:nsid w:val="31BA7629"/>
    <w:multiLevelType w:val="multilevel"/>
    <w:tmpl w:val="7AD8450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>
    <w:nsid w:val="3CA95B07"/>
    <w:multiLevelType w:val="multilevel"/>
    <w:tmpl w:val="7AD8450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>
    <w:nsid w:val="431B2050"/>
    <w:multiLevelType w:val="hybridMultilevel"/>
    <w:tmpl w:val="07209FF0"/>
    <w:lvl w:ilvl="0" w:tplc="415E314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8F92265"/>
    <w:multiLevelType w:val="multilevel"/>
    <w:tmpl w:val="6DDAE6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60597C4E"/>
    <w:multiLevelType w:val="multilevel"/>
    <w:tmpl w:val="F6689518"/>
    <w:lvl w:ilvl="0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6AC54F8C"/>
    <w:multiLevelType w:val="multilevel"/>
    <w:tmpl w:val="7AD8450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>
    <w:nsid w:val="6D0F1EB7"/>
    <w:multiLevelType w:val="hybridMultilevel"/>
    <w:tmpl w:val="3C8E9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88749E"/>
    <w:multiLevelType w:val="multilevel"/>
    <w:tmpl w:val="7AD8450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>
    <w:nsid w:val="79533E6B"/>
    <w:multiLevelType w:val="multilevel"/>
    <w:tmpl w:val="87B0EF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7B095D60"/>
    <w:multiLevelType w:val="multilevel"/>
    <w:tmpl w:val="7AD8450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5">
    <w:nsid w:val="7B8E5A2B"/>
    <w:multiLevelType w:val="multilevel"/>
    <w:tmpl w:val="7AD8450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6">
    <w:nsid w:val="7C5C2C62"/>
    <w:multiLevelType w:val="multilevel"/>
    <w:tmpl w:val="CF6E6E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1"/>
  </w:num>
  <w:num w:numId="2">
    <w:abstractNumId w:val="3"/>
  </w:num>
  <w:num w:numId="3">
    <w:abstractNumId w:val="14"/>
  </w:num>
  <w:num w:numId="4">
    <w:abstractNumId w:val="5"/>
  </w:num>
  <w:num w:numId="5">
    <w:abstractNumId w:val="6"/>
  </w:num>
  <w:num w:numId="6">
    <w:abstractNumId w:val="15"/>
  </w:num>
  <w:num w:numId="7">
    <w:abstractNumId w:val="10"/>
  </w:num>
  <w:num w:numId="8">
    <w:abstractNumId w:val="12"/>
  </w:num>
  <w:num w:numId="9">
    <w:abstractNumId w:val="4"/>
  </w:num>
  <w:num w:numId="10">
    <w:abstractNumId w:val="0"/>
  </w:num>
  <w:num w:numId="11">
    <w:abstractNumId w:val="1"/>
  </w:num>
  <w:num w:numId="12">
    <w:abstractNumId w:val="9"/>
  </w:num>
  <w:num w:numId="13">
    <w:abstractNumId w:val="7"/>
  </w:num>
  <w:num w:numId="14">
    <w:abstractNumId w:val="13"/>
  </w:num>
  <w:num w:numId="15">
    <w:abstractNumId w:val="8"/>
  </w:num>
  <w:num w:numId="16">
    <w:abstractNumId w:val="1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FDE"/>
    <w:rsid w:val="000072B1"/>
    <w:rsid w:val="000104AA"/>
    <w:rsid w:val="0002468D"/>
    <w:rsid w:val="00041DF0"/>
    <w:rsid w:val="00043359"/>
    <w:rsid w:val="00071450"/>
    <w:rsid w:val="00071AA2"/>
    <w:rsid w:val="00086C82"/>
    <w:rsid w:val="000929B9"/>
    <w:rsid w:val="000F1EFB"/>
    <w:rsid w:val="00105018"/>
    <w:rsid w:val="00122F35"/>
    <w:rsid w:val="00123ACF"/>
    <w:rsid w:val="001408A2"/>
    <w:rsid w:val="00171A70"/>
    <w:rsid w:val="00183679"/>
    <w:rsid w:val="0018786F"/>
    <w:rsid w:val="00195D18"/>
    <w:rsid w:val="001B6902"/>
    <w:rsid w:val="001D3715"/>
    <w:rsid w:val="001F3358"/>
    <w:rsid w:val="001F7276"/>
    <w:rsid w:val="00201D6E"/>
    <w:rsid w:val="00203883"/>
    <w:rsid w:val="002158E2"/>
    <w:rsid w:val="00275F85"/>
    <w:rsid w:val="002A0793"/>
    <w:rsid w:val="002C78ED"/>
    <w:rsid w:val="002D397B"/>
    <w:rsid w:val="002E2030"/>
    <w:rsid w:val="00305B97"/>
    <w:rsid w:val="00306B76"/>
    <w:rsid w:val="0032457C"/>
    <w:rsid w:val="0033125B"/>
    <w:rsid w:val="00364AE7"/>
    <w:rsid w:val="003F23CD"/>
    <w:rsid w:val="0040443E"/>
    <w:rsid w:val="00405820"/>
    <w:rsid w:val="0042779E"/>
    <w:rsid w:val="004767E3"/>
    <w:rsid w:val="004911B3"/>
    <w:rsid w:val="00494D7E"/>
    <w:rsid w:val="004A005F"/>
    <w:rsid w:val="004A1111"/>
    <w:rsid w:val="004B5003"/>
    <w:rsid w:val="004D4F25"/>
    <w:rsid w:val="004F2382"/>
    <w:rsid w:val="004F319A"/>
    <w:rsid w:val="00507354"/>
    <w:rsid w:val="005241CE"/>
    <w:rsid w:val="00553671"/>
    <w:rsid w:val="00554746"/>
    <w:rsid w:val="005A569E"/>
    <w:rsid w:val="005B20A9"/>
    <w:rsid w:val="005C1BDD"/>
    <w:rsid w:val="005D00F7"/>
    <w:rsid w:val="005F1F83"/>
    <w:rsid w:val="005F77A7"/>
    <w:rsid w:val="00622296"/>
    <w:rsid w:val="0064625B"/>
    <w:rsid w:val="00697227"/>
    <w:rsid w:val="006A0647"/>
    <w:rsid w:val="006B1CC9"/>
    <w:rsid w:val="006C283C"/>
    <w:rsid w:val="006C5159"/>
    <w:rsid w:val="006D005B"/>
    <w:rsid w:val="006D5338"/>
    <w:rsid w:val="00736C77"/>
    <w:rsid w:val="00745755"/>
    <w:rsid w:val="00753F54"/>
    <w:rsid w:val="007664FF"/>
    <w:rsid w:val="007710B3"/>
    <w:rsid w:val="007737CE"/>
    <w:rsid w:val="007761A2"/>
    <w:rsid w:val="007927A2"/>
    <w:rsid w:val="00792E7A"/>
    <w:rsid w:val="007B5D5E"/>
    <w:rsid w:val="007F5453"/>
    <w:rsid w:val="00815383"/>
    <w:rsid w:val="00831F5C"/>
    <w:rsid w:val="00832DAC"/>
    <w:rsid w:val="00845628"/>
    <w:rsid w:val="00867A47"/>
    <w:rsid w:val="008753E3"/>
    <w:rsid w:val="008B12E1"/>
    <w:rsid w:val="008B4486"/>
    <w:rsid w:val="008D1D66"/>
    <w:rsid w:val="00911588"/>
    <w:rsid w:val="00917A7F"/>
    <w:rsid w:val="009200AC"/>
    <w:rsid w:val="00927119"/>
    <w:rsid w:val="00942EC4"/>
    <w:rsid w:val="009951D7"/>
    <w:rsid w:val="009D6A8E"/>
    <w:rsid w:val="009F18AD"/>
    <w:rsid w:val="009F2A29"/>
    <w:rsid w:val="00A030CE"/>
    <w:rsid w:val="00A372D2"/>
    <w:rsid w:val="00A40432"/>
    <w:rsid w:val="00A40664"/>
    <w:rsid w:val="00A41E9E"/>
    <w:rsid w:val="00A64A2C"/>
    <w:rsid w:val="00A67DED"/>
    <w:rsid w:val="00A73021"/>
    <w:rsid w:val="00A853A8"/>
    <w:rsid w:val="00A87AF6"/>
    <w:rsid w:val="00AA3C8C"/>
    <w:rsid w:val="00AB7D70"/>
    <w:rsid w:val="00AD02AC"/>
    <w:rsid w:val="00AD6910"/>
    <w:rsid w:val="00AE013C"/>
    <w:rsid w:val="00AE4D2E"/>
    <w:rsid w:val="00AE7F82"/>
    <w:rsid w:val="00B04B1B"/>
    <w:rsid w:val="00B50810"/>
    <w:rsid w:val="00B7164B"/>
    <w:rsid w:val="00B7319F"/>
    <w:rsid w:val="00BA42D5"/>
    <w:rsid w:val="00BB1606"/>
    <w:rsid w:val="00BB6BC8"/>
    <w:rsid w:val="00BC6FDE"/>
    <w:rsid w:val="00BE0545"/>
    <w:rsid w:val="00BF4FD0"/>
    <w:rsid w:val="00C200FB"/>
    <w:rsid w:val="00C30048"/>
    <w:rsid w:val="00C345A3"/>
    <w:rsid w:val="00C4094B"/>
    <w:rsid w:val="00C40F63"/>
    <w:rsid w:val="00C73F79"/>
    <w:rsid w:val="00CA5091"/>
    <w:rsid w:val="00CD523E"/>
    <w:rsid w:val="00CE5E89"/>
    <w:rsid w:val="00D27874"/>
    <w:rsid w:val="00D409D9"/>
    <w:rsid w:val="00D821F5"/>
    <w:rsid w:val="00D9780E"/>
    <w:rsid w:val="00DB03B1"/>
    <w:rsid w:val="00DD1A52"/>
    <w:rsid w:val="00DE058C"/>
    <w:rsid w:val="00DE0FB8"/>
    <w:rsid w:val="00DF081D"/>
    <w:rsid w:val="00E31C0A"/>
    <w:rsid w:val="00EB558B"/>
    <w:rsid w:val="00EB75DE"/>
    <w:rsid w:val="00EE6CF3"/>
    <w:rsid w:val="00EF2ED4"/>
    <w:rsid w:val="00EF41DB"/>
    <w:rsid w:val="00F373BC"/>
    <w:rsid w:val="00F47921"/>
    <w:rsid w:val="00F60623"/>
    <w:rsid w:val="00F7049C"/>
    <w:rsid w:val="00FA0B6C"/>
    <w:rsid w:val="00FA1F61"/>
    <w:rsid w:val="00FB09F3"/>
    <w:rsid w:val="00FB774F"/>
    <w:rsid w:val="00FF2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4AE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5018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533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5018"/>
    <w:rPr>
      <w:rFonts w:ascii="Arial" w:eastAsia="Calibri" w:hAnsi="Arial" w:cs="Arial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1050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List Paragraph"/>
    <w:basedOn w:val="a"/>
    <w:uiPriority w:val="99"/>
    <w:qFormat/>
    <w:rsid w:val="00105018"/>
    <w:pPr>
      <w:ind w:left="720"/>
      <w:contextualSpacing/>
    </w:pPr>
  </w:style>
  <w:style w:type="table" w:styleId="a5">
    <w:name w:val="Table Grid"/>
    <w:basedOn w:val="a1"/>
    <w:uiPriority w:val="59"/>
    <w:rsid w:val="00404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927119"/>
  </w:style>
  <w:style w:type="paragraph" w:customStyle="1" w:styleId="ConsPlusNormal">
    <w:name w:val="ConsPlusNormal"/>
    <w:rsid w:val="002E20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Знак Знак Знак Знак"/>
    <w:basedOn w:val="a"/>
    <w:rsid w:val="008D1D66"/>
    <w:pPr>
      <w:overflowPunct/>
      <w:autoSpaceDE/>
      <w:autoSpaceDN/>
      <w:adjustRightInd/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6D53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21">
    <w:name w:val="Заголовок 2 Знак1"/>
    <w:locked/>
    <w:rsid w:val="006D5338"/>
    <w:rPr>
      <w:b/>
      <w:sz w:val="36"/>
      <w:lang w:val="ru-RU" w:eastAsia="ru-RU" w:bidi="ar-SA"/>
    </w:rPr>
  </w:style>
  <w:style w:type="paragraph" w:styleId="a8">
    <w:name w:val="Balloon Text"/>
    <w:basedOn w:val="a"/>
    <w:link w:val="a9"/>
    <w:rsid w:val="00B5081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5081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rsid w:val="00B5081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B508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B5081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508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1">
    <w:name w:val="Сетка таблицы1"/>
    <w:basedOn w:val="a1"/>
    <w:next w:val="a5"/>
    <w:uiPriority w:val="59"/>
    <w:rsid w:val="001B69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5"/>
    <w:uiPriority w:val="59"/>
    <w:rsid w:val="006D0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59"/>
    <w:rsid w:val="006D0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4AE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5018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533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5018"/>
    <w:rPr>
      <w:rFonts w:ascii="Arial" w:eastAsia="Calibri" w:hAnsi="Arial" w:cs="Arial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1050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List Paragraph"/>
    <w:basedOn w:val="a"/>
    <w:uiPriority w:val="99"/>
    <w:qFormat/>
    <w:rsid w:val="00105018"/>
    <w:pPr>
      <w:ind w:left="720"/>
      <w:contextualSpacing/>
    </w:pPr>
  </w:style>
  <w:style w:type="table" w:styleId="a5">
    <w:name w:val="Table Grid"/>
    <w:basedOn w:val="a1"/>
    <w:uiPriority w:val="59"/>
    <w:rsid w:val="00404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927119"/>
  </w:style>
  <w:style w:type="paragraph" w:customStyle="1" w:styleId="ConsPlusNormal">
    <w:name w:val="ConsPlusNormal"/>
    <w:rsid w:val="002E20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Знак Знак Знак Знак"/>
    <w:basedOn w:val="a"/>
    <w:rsid w:val="008D1D66"/>
    <w:pPr>
      <w:overflowPunct/>
      <w:autoSpaceDE/>
      <w:autoSpaceDN/>
      <w:adjustRightInd/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6D53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21">
    <w:name w:val="Заголовок 2 Знак1"/>
    <w:locked/>
    <w:rsid w:val="006D5338"/>
    <w:rPr>
      <w:b/>
      <w:sz w:val="36"/>
      <w:lang w:val="ru-RU" w:eastAsia="ru-RU" w:bidi="ar-SA"/>
    </w:rPr>
  </w:style>
  <w:style w:type="paragraph" w:styleId="a8">
    <w:name w:val="Balloon Text"/>
    <w:basedOn w:val="a"/>
    <w:link w:val="a9"/>
    <w:rsid w:val="00B5081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5081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rsid w:val="00B5081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B508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B5081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508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1">
    <w:name w:val="Сетка таблицы1"/>
    <w:basedOn w:val="a1"/>
    <w:next w:val="a5"/>
    <w:uiPriority w:val="59"/>
    <w:rsid w:val="001B69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5"/>
    <w:uiPriority w:val="59"/>
    <w:rsid w:val="006D0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59"/>
    <w:rsid w:val="006D0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2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7E8D1-06C4-46B9-866F-68C1018A2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1606</TotalTime>
  <Pages>7</Pages>
  <Words>1438</Words>
  <Characters>8203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34</cp:revision>
  <cp:lastPrinted>2017-02-03T09:26:00Z</cp:lastPrinted>
  <dcterms:created xsi:type="dcterms:W3CDTF">2016-07-12T10:00:00Z</dcterms:created>
  <dcterms:modified xsi:type="dcterms:W3CDTF">2019-04-08T09:40:00Z</dcterms:modified>
</cp:coreProperties>
</file>