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19" w:rsidRPr="00AE3B52" w:rsidRDefault="00F46219" w:rsidP="00F46219">
      <w:pPr>
        <w:jc w:val="center"/>
        <w:rPr>
          <w:rFonts w:ascii="Times New Roman" w:hAnsi="Times New Roman"/>
          <w:b/>
          <w:bCs/>
          <w:lang w:val="ru-RU"/>
        </w:rPr>
      </w:pPr>
      <w:bookmarkStart w:id="0" w:name="_GoBack"/>
      <w:bookmarkEnd w:id="0"/>
      <w:r w:rsidRPr="00AE3B52">
        <w:rPr>
          <w:rFonts w:ascii="Times New Roman" w:hAnsi="Times New Roman"/>
          <w:b/>
          <w:bCs/>
          <w:lang w:val="ru-RU"/>
        </w:rPr>
        <w:t xml:space="preserve">Требования к конкурсным работам 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lang w:val="ru-RU"/>
        </w:rPr>
        <w:t>5.1. Телевидение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Работа направляется на </w:t>
      </w:r>
      <w:r w:rsidRPr="00AE3B52">
        <w:rPr>
          <w:rFonts w:ascii="Times New Roman" w:hAnsi="Times New Roman"/>
        </w:rPr>
        <w:t>DVD</w:t>
      </w:r>
      <w:r w:rsidRPr="00AE3B52">
        <w:rPr>
          <w:rFonts w:ascii="Times New Roman" w:hAnsi="Times New Roman"/>
          <w:lang w:val="ru-RU"/>
        </w:rPr>
        <w:t xml:space="preserve">-диске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На диске должна быть только конкурсная работа в формате </w:t>
      </w:r>
      <w:r w:rsidRPr="00AE3B52">
        <w:rPr>
          <w:rFonts w:ascii="Times New Roman" w:hAnsi="Times New Roman"/>
        </w:rPr>
        <w:t>AVI</w:t>
      </w:r>
      <w:r w:rsidRPr="00AE3B52">
        <w:rPr>
          <w:rFonts w:ascii="Times New Roman" w:hAnsi="Times New Roman"/>
          <w:lang w:val="ru-RU"/>
        </w:rPr>
        <w:t>, если представляется цикл, то запись отдельными файлами, пауза между работами – не менее 5 сек.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Допускается предоставление работ через интернет: на электронную почту </w:t>
      </w:r>
      <w:hyperlink r:id="rId5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spacing w:val="-5"/>
          <w:lang w:val="ru-RU"/>
        </w:rPr>
        <w:t>5.2.</w:t>
      </w:r>
      <w:r>
        <w:rPr>
          <w:rFonts w:ascii="Times New Roman" w:hAnsi="Times New Roman"/>
          <w:b/>
          <w:bCs/>
          <w:spacing w:val="-5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lang w:val="ru-RU"/>
        </w:rPr>
        <w:t>Радио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Работа направляется на </w:t>
      </w:r>
      <w:r w:rsidRPr="00AE3B52">
        <w:rPr>
          <w:rFonts w:ascii="Times New Roman" w:hAnsi="Times New Roman"/>
        </w:rPr>
        <w:t>CD</w:t>
      </w:r>
      <w:r w:rsidRPr="00AE3B52">
        <w:rPr>
          <w:rFonts w:ascii="Times New Roman" w:hAnsi="Times New Roman"/>
          <w:lang w:val="ru-RU"/>
        </w:rPr>
        <w:t xml:space="preserve">-диске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На диске должна быть только конкурсная работа в формате МРЗ, если представляется цикл, то запись отдельными файлами, пауза между работами – не менее 5 сек.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Допускается предоставление работ через интернет: на электронную почту </w:t>
      </w:r>
      <w:hyperlink r:id="rId6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хронометража и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72715C">
        <w:rPr>
          <w:rFonts w:ascii="Times New Roman" w:hAnsi="Times New Roman"/>
          <w:b/>
          <w:spacing w:val="-5"/>
          <w:lang w:val="ru-RU"/>
        </w:rPr>
        <w:t>5.3.</w:t>
      </w:r>
      <w:r w:rsidRPr="00AE3B52">
        <w:rPr>
          <w:rFonts w:ascii="Times New Roman" w:hAnsi="Times New Roman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lang w:val="ru-RU"/>
        </w:rPr>
        <w:t>Печатные СМИ (для газет и журналов)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Электронная версия печатной работы в формате «</w:t>
      </w:r>
      <w:r w:rsidRPr="00AE3B52">
        <w:rPr>
          <w:rFonts w:ascii="Times New Roman" w:hAnsi="Times New Roman"/>
        </w:rPr>
        <w:t>pdf</w:t>
      </w:r>
      <w:r w:rsidRPr="00AE3B52">
        <w:rPr>
          <w:rFonts w:ascii="Times New Roman" w:hAnsi="Times New Roman"/>
          <w:lang w:val="ru-RU"/>
        </w:rPr>
        <w:t xml:space="preserve">» направляется на адрес электронной почты </w:t>
      </w:r>
      <w:hyperlink r:id="rId7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Один экземпляр оригинала издания с модулем статей, выделенных светлым маркером и ксерокопия материала - на почтовый адрес: </w:t>
      </w:r>
      <w:r w:rsidRPr="00AE3B52">
        <w:rPr>
          <w:rFonts w:ascii="Times New Roman" w:hAnsi="Times New Roman"/>
          <w:spacing w:val="-1"/>
          <w:lang w:val="ru-RU"/>
        </w:rPr>
        <w:t xml:space="preserve">180000, </w:t>
      </w:r>
      <w:r>
        <w:rPr>
          <w:rFonts w:ascii="Times New Roman" w:hAnsi="Times New Roman"/>
          <w:spacing w:val="-1"/>
          <w:lang w:val="ru-RU"/>
        </w:rPr>
        <w:t xml:space="preserve">г. </w:t>
      </w:r>
      <w:r w:rsidRPr="00AE3B52">
        <w:rPr>
          <w:rFonts w:ascii="Times New Roman" w:hAnsi="Times New Roman"/>
          <w:spacing w:val="-1"/>
          <w:lang w:val="ru-RU"/>
        </w:rPr>
        <w:t xml:space="preserve">Псков, </w:t>
      </w:r>
      <w:r>
        <w:rPr>
          <w:rFonts w:ascii="Times New Roman" w:hAnsi="Times New Roman"/>
          <w:spacing w:val="-1"/>
          <w:lang w:val="ru-RU"/>
        </w:rPr>
        <w:t xml:space="preserve">ул. </w:t>
      </w:r>
      <w:r w:rsidRPr="00AE3B52">
        <w:rPr>
          <w:rFonts w:ascii="Times New Roman" w:hAnsi="Times New Roman"/>
          <w:spacing w:val="-1"/>
          <w:lang w:val="ru-RU"/>
        </w:rPr>
        <w:t xml:space="preserve">Некрасова, 14, </w:t>
      </w:r>
      <w:r>
        <w:rPr>
          <w:rFonts w:ascii="Times New Roman" w:hAnsi="Times New Roman"/>
          <w:spacing w:val="-1"/>
          <w:lang w:val="ru-RU"/>
        </w:rPr>
        <w:t>6-й</w:t>
      </w:r>
      <w:r w:rsidRPr="00AE3B52">
        <w:rPr>
          <w:rFonts w:ascii="Times New Roman" w:hAnsi="Times New Roman"/>
          <w:spacing w:val="-1"/>
          <w:lang w:val="ru-RU"/>
        </w:rPr>
        <w:t xml:space="preserve"> кабинет.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b/>
          <w:bCs/>
          <w:spacing w:val="-4"/>
          <w:lang w:val="ru-RU"/>
        </w:rPr>
        <w:t>5.4. Зарегистрированные интернет-СМИ, авторы блогов и страниц</w:t>
      </w:r>
      <w:r>
        <w:rPr>
          <w:rFonts w:ascii="Times New Roman" w:hAnsi="Times New Roman"/>
          <w:b/>
          <w:bCs/>
          <w:spacing w:val="-4"/>
          <w:lang w:val="ru-RU"/>
        </w:rPr>
        <w:t xml:space="preserve"> </w:t>
      </w:r>
      <w:r w:rsidRPr="00AE3B52">
        <w:rPr>
          <w:rFonts w:ascii="Times New Roman" w:hAnsi="Times New Roman"/>
          <w:b/>
          <w:bCs/>
          <w:spacing w:val="-4"/>
          <w:lang w:val="ru-RU"/>
        </w:rPr>
        <w:t xml:space="preserve"> </w:t>
      </w:r>
      <w:proofErr w:type="gramStart"/>
      <w:r w:rsidRPr="00AE3B52">
        <w:rPr>
          <w:rFonts w:ascii="Times New Roman" w:hAnsi="Times New Roman"/>
          <w:b/>
          <w:bCs/>
          <w:spacing w:val="-4"/>
          <w:lang w:val="ru-RU"/>
        </w:rPr>
        <w:t>в</w:t>
      </w:r>
      <w:proofErr w:type="gramEnd"/>
      <w:r w:rsidRPr="00AE3B52">
        <w:rPr>
          <w:rFonts w:ascii="Times New Roman" w:hAnsi="Times New Roman"/>
          <w:b/>
          <w:bCs/>
          <w:spacing w:val="-4"/>
          <w:lang w:val="ru-RU"/>
        </w:rPr>
        <w:t xml:space="preserve"> социальных медиа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Ссылка на конкурсную работу направляется на адрес электронной почты </w:t>
      </w:r>
      <w:hyperlink r:id="rId8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с надписью названия и указанием автора.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  <w:r w:rsidRPr="00AE3B52">
        <w:rPr>
          <w:rFonts w:ascii="Times New Roman" w:hAnsi="Times New Roman"/>
          <w:lang w:val="ru-RU"/>
        </w:rPr>
        <w:t>5.</w:t>
      </w:r>
      <w:r w:rsidRPr="00AE3B52">
        <w:rPr>
          <w:rFonts w:ascii="Times New Roman" w:hAnsi="Times New Roman"/>
          <w:b/>
          <w:lang w:val="ru-RU"/>
        </w:rPr>
        <w:t>5.</w:t>
      </w:r>
      <w:r>
        <w:rPr>
          <w:rFonts w:ascii="Times New Roman" w:hAnsi="Times New Roman"/>
          <w:b/>
          <w:lang w:val="ru-RU"/>
        </w:rPr>
        <w:t xml:space="preserve"> </w:t>
      </w:r>
      <w:r w:rsidRPr="00AE3B52">
        <w:rPr>
          <w:rFonts w:ascii="Times New Roman" w:hAnsi="Times New Roman"/>
          <w:b/>
          <w:lang w:val="ru-RU"/>
        </w:rPr>
        <w:t>Фотоматериалы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Заявка установленного образца.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lang w:val="ru-RU"/>
        </w:rPr>
      </w:pPr>
      <w:r w:rsidRPr="00AE3B52">
        <w:rPr>
          <w:rFonts w:ascii="Times New Roman" w:hAnsi="Times New Roman"/>
          <w:lang w:val="ru-RU"/>
        </w:rPr>
        <w:t>Принимаются к рассмотрению фоторепортажи и отдельные фотоработы, представленные в электронном виде, шириной не более 800 пикселей в объеме не более 1 Мегабайта (одна фотография)</w:t>
      </w:r>
      <w:r>
        <w:rPr>
          <w:rFonts w:ascii="Times New Roman" w:hAnsi="Times New Roman"/>
          <w:lang w:val="ru-RU"/>
        </w:rPr>
        <w:t>.</w:t>
      </w:r>
      <w:r w:rsidRPr="00AE3B52">
        <w:rPr>
          <w:rFonts w:ascii="Times New Roman" w:hAnsi="Times New Roman"/>
          <w:lang w:val="ru-RU"/>
        </w:rPr>
        <w:t xml:space="preserve">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 xml:space="preserve">На электронную почту </w:t>
      </w:r>
      <w:hyperlink r:id="rId9" w:history="1">
        <w:r w:rsidRPr="00AE3B52">
          <w:rPr>
            <w:rStyle w:val="a3"/>
            <w:rFonts w:ascii="Times New Roman" w:hAnsi="Times New Roman"/>
            <w:lang w:val="ru-RU"/>
          </w:rPr>
          <w:t>pressa@pskovgorod.ru</w:t>
        </w:r>
      </w:hyperlink>
      <w:r w:rsidRPr="00AE3B52">
        <w:rPr>
          <w:rFonts w:ascii="Times New Roman" w:hAnsi="Times New Roman"/>
          <w:lang w:val="ru-RU"/>
        </w:rPr>
        <w:t xml:space="preserve"> высылается ссылка для скачивания конкурсного материала с надписью названия и указанием автора.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Организаторы оставляют за собой право размещать фотографии в Интернет</w:t>
      </w:r>
      <w:r>
        <w:rPr>
          <w:rFonts w:ascii="Times New Roman" w:hAnsi="Times New Roman"/>
          <w:lang w:val="ru-RU"/>
        </w:rPr>
        <w:t>е</w:t>
      </w:r>
      <w:r w:rsidRPr="00AE3B52">
        <w:rPr>
          <w:rFonts w:ascii="Times New Roman" w:hAnsi="Times New Roman"/>
          <w:lang w:val="ru-RU"/>
        </w:rPr>
        <w:t xml:space="preserve"> и организовывать голосование для выявления победителя в номинации на «Приз зрительских симпатий».</w:t>
      </w:r>
    </w:p>
    <w:p w:rsidR="00F46219" w:rsidRPr="00AE3B52" w:rsidRDefault="00F46219" w:rsidP="00F46219">
      <w:pPr>
        <w:jc w:val="center"/>
        <w:rPr>
          <w:rFonts w:ascii="Times New Roman" w:hAnsi="Times New Roman"/>
          <w:lang w:val="ru-RU"/>
        </w:rPr>
      </w:pPr>
    </w:p>
    <w:p w:rsidR="00F46219" w:rsidRPr="00AE3B52" w:rsidRDefault="00F46219" w:rsidP="00F46219">
      <w:pPr>
        <w:jc w:val="center"/>
        <w:rPr>
          <w:rFonts w:ascii="Times New Roman" w:hAnsi="Times New Roman"/>
          <w:b/>
          <w:spacing w:val="-1"/>
          <w:lang w:val="ru-RU"/>
        </w:rPr>
      </w:pPr>
      <w:r w:rsidRPr="00AE3B52">
        <w:rPr>
          <w:rFonts w:ascii="Times New Roman" w:hAnsi="Times New Roman"/>
          <w:b/>
          <w:bCs/>
          <w:spacing w:val="-3"/>
          <w:lang w:val="ru-RU"/>
        </w:rPr>
        <w:t xml:space="preserve"> </w:t>
      </w:r>
      <w:r w:rsidRPr="00AE3B52">
        <w:rPr>
          <w:rFonts w:ascii="Times New Roman" w:hAnsi="Times New Roman"/>
          <w:b/>
          <w:spacing w:val="-1"/>
          <w:lang w:val="ru-RU"/>
        </w:rPr>
        <w:t>Основные темы конкурса</w:t>
      </w:r>
    </w:p>
    <w:p w:rsidR="00F46219" w:rsidRPr="00AE3B52" w:rsidRDefault="00F46219" w:rsidP="00F46219">
      <w:pPr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6.1.</w:t>
      </w:r>
      <w:r>
        <w:rPr>
          <w:rFonts w:ascii="Times New Roman" w:hAnsi="Times New Roman"/>
          <w:spacing w:val="-1"/>
          <w:lang w:val="ru-RU"/>
        </w:rPr>
        <w:t xml:space="preserve"> </w:t>
      </w:r>
      <w:r w:rsidRPr="00AE3B52">
        <w:rPr>
          <w:rFonts w:ascii="Times New Roman" w:hAnsi="Times New Roman"/>
          <w:spacing w:val="-1"/>
          <w:lang w:val="ru-RU"/>
        </w:rPr>
        <w:t xml:space="preserve">На конкурс принимаются работы по следующей тематике: 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«Развитие ганзейского туризма, представление достопримечательностей ганзейских городов, возрожденных ремесел, культурных традиций»;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«Роль ганзейских связей в развитии экономического и межмуниципального сотрудничества, деловых и культурных контактов, развитии народной дипломатии»;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«Ганзейские бренды и их роль в развитии торговли и бизнеса»;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«Люди, много сделавшие и продолжающие вносить большой вклад в развитие ганзейского движения»;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lastRenderedPageBreak/>
        <w:t>- «Международные и Русские Ганзейские Дни как демонстрация достигнутых успехов и повод для новых планов, как праздник, время общения, установления новых деловых и дружеских контактов, как еще один шаг в развитии ганзейского движения»;</w:t>
      </w:r>
      <w:r w:rsidRPr="00924AA8">
        <w:rPr>
          <w:rFonts w:ascii="Times New Roman" w:hAnsi="Times New Roman"/>
          <w:spacing w:val="-1"/>
          <w:lang w:val="ru-RU"/>
        </w:rPr>
        <w:t xml:space="preserve"> 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«Из истории Ганзы: дела, события, исторические личности»;</w:t>
      </w:r>
      <w:r w:rsidRPr="00924AA8"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spacing w:val="-1"/>
          <w:lang w:val="ru-RU"/>
        </w:rPr>
        <w:t>сохранение культурного наследия в ганзейских городах.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«Исторические реконструкции и их создатели, клубы и объединения»</w:t>
      </w:r>
      <w:r>
        <w:rPr>
          <w:rFonts w:ascii="Times New Roman" w:hAnsi="Times New Roman"/>
          <w:spacing w:val="-1"/>
          <w:lang w:val="ru-RU"/>
        </w:rPr>
        <w:t xml:space="preserve"> в привязке к ганзейской тематике. </w:t>
      </w:r>
    </w:p>
    <w:p w:rsidR="00F46219" w:rsidRPr="00AE3B52" w:rsidRDefault="00F46219" w:rsidP="00F46219">
      <w:pPr>
        <w:jc w:val="both"/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>6.2.</w:t>
      </w:r>
      <w:r>
        <w:rPr>
          <w:rFonts w:ascii="Times New Roman" w:hAnsi="Times New Roman"/>
          <w:bCs/>
          <w:lang w:val="ru-RU"/>
        </w:rPr>
        <w:t xml:space="preserve"> </w:t>
      </w:r>
      <w:r w:rsidRPr="00AE3B52">
        <w:rPr>
          <w:rFonts w:ascii="Times New Roman" w:hAnsi="Times New Roman"/>
          <w:bCs/>
          <w:lang w:val="ru-RU"/>
        </w:rPr>
        <w:t xml:space="preserve">Любая из вышеперечисленных тем может быть реализована </w:t>
      </w:r>
      <w:r>
        <w:rPr>
          <w:rFonts w:ascii="Times New Roman" w:hAnsi="Times New Roman"/>
          <w:bCs/>
          <w:lang w:val="ru-RU"/>
        </w:rPr>
        <w:t xml:space="preserve"> и представлена в одной из следующих номинаций:</w:t>
      </w:r>
    </w:p>
    <w:p w:rsidR="00F46219" w:rsidRDefault="00F46219" w:rsidP="00F46219">
      <w:pPr>
        <w:jc w:val="both"/>
        <w:rPr>
          <w:rFonts w:ascii="Times New Roman" w:hAnsi="Times New Roman"/>
          <w:i/>
          <w:spacing w:val="-1"/>
          <w:lang w:val="ru-RU"/>
        </w:rPr>
      </w:pPr>
      <w:r w:rsidRPr="00AE3B52">
        <w:rPr>
          <w:rFonts w:ascii="Times New Roman" w:hAnsi="Times New Roman"/>
          <w:i/>
          <w:spacing w:val="-1"/>
          <w:lang w:val="ru-RU"/>
        </w:rPr>
        <w:t>«Лучший исторический материал</w:t>
      </w:r>
      <w:r>
        <w:rPr>
          <w:rFonts w:ascii="Times New Roman" w:hAnsi="Times New Roman"/>
          <w:i/>
          <w:spacing w:val="-1"/>
          <w:lang w:val="ru-RU"/>
        </w:rPr>
        <w:t xml:space="preserve"> о Ганзейском движении</w:t>
      </w:r>
      <w:r w:rsidRPr="00AE3B52">
        <w:rPr>
          <w:rFonts w:ascii="Times New Roman" w:hAnsi="Times New Roman"/>
          <w:i/>
          <w:spacing w:val="-1"/>
          <w:lang w:val="ru-RU"/>
        </w:rPr>
        <w:t>»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телевизионный фильм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телесюжет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телеинтервью</w:t>
      </w:r>
    </w:p>
    <w:p w:rsidR="00F46219" w:rsidRPr="00CC336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телерепортаж</w:t>
      </w:r>
    </w:p>
    <w:p w:rsidR="00F46219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CC3369">
        <w:rPr>
          <w:rFonts w:ascii="Times New Roman" w:hAnsi="Times New Roman"/>
          <w:spacing w:val="-1"/>
          <w:lang w:val="ru-RU"/>
        </w:rPr>
        <w:t>- телепрограмма</w:t>
      </w:r>
    </w:p>
    <w:p w:rsidR="00F46219" w:rsidRPr="00AE3B52" w:rsidRDefault="00F46219" w:rsidP="00F46219">
      <w:pPr>
        <w:jc w:val="both"/>
        <w:rPr>
          <w:rFonts w:ascii="Times New Roman" w:hAnsi="Times New Roman"/>
          <w:spacing w:val="-1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аналитическая статья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«Лучший материал о </w:t>
      </w:r>
      <w:r>
        <w:rPr>
          <w:rStyle w:val="a4"/>
          <w:rFonts w:ascii="Times New Roman" w:hAnsi="Times New Roman"/>
          <w:b w:val="0"/>
          <w:i/>
          <w:lang w:val="ru-RU"/>
        </w:rPr>
        <w:t>Ганзейском движении нового времени в печатных СМИ»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spacing w:val="-1"/>
          <w:lang w:val="ru-RU"/>
        </w:rPr>
        <w:t>- аналитическая статья</w:t>
      </w:r>
      <w:r w:rsidRPr="00AE3B52">
        <w:rPr>
          <w:rFonts w:ascii="Times New Roman" w:hAnsi="Times New Roman"/>
          <w:lang w:val="ru-RU"/>
        </w:rPr>
        <w:t xml:space="preserve"> 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фоторепортаж</w:t>
      </w:r>
    </w:p>
    <w:p w:rsidR="00F46219" w:rsidRPr="00AE3B52" w:rsidRDefault="00F46219" w:rsidP="00F46219">
      <w:pPr>
        <w:jc w:val="both"/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 «Лучший телевизионный материал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телевизионный фильм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телесюжет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телерепортаж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телепрограмма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</w:p>
    <w:p w:rsidR="00F46219" w:rsidRPr="00D85C5F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D85C5F">
        <w:rPr>
          <w:rStyle w:val="a4"/>
          <w:rFonts w:ascii="Times New Roman" w:hAnsi="Times New Roman"/>
          <w:b w:val="0"/>
          <w:i/>
          <w:lang w:val="ru-RU"/>
        </w:rPr>
        <w:t>«</w:t>
      </w:r>
      <w:proofErr w:type="gramStart"/>
      <w:r w:rsidRPr="00D85C5F">
        <w:rPr>
          <w:rStyle w:val="a4"/>
          <w:rFonts w:ascii="Times New Roman" w:hAnsi="Times New Roman"/>
          <w:b w:val="0"/>
          <w:i/>
          <w:lang w:val="ru-RU"/>
        </w:rPr>
        <w:t>Лучший</w:t>
      </w:r>
      <w:proofErr w:type="gramEnd"/>
      <w:r w:rsidRPr="00D85C5F">
        <w:rPr>
          <w:rStyle w:val="a4"/>
          <w:rFonts w:ascii="Times New Roman" w:hAnsi="Times New Roman"/>
          <w:b w:val="0"/>
          <w:i/>
          <w:lang w:val="ru-RU"/>
        </w:rPr>
        <w:t xml:space="preserve"> </w:t>
      </w:r>
      <w:proofErr w:type="spellStart"/>
      <w:r w:rsidRPr="00D85C5F">
        <w:rPr>
          <w:rStyle w:val="a4"/>
          <w:rFonts w:ascii="Times New Roman" w:hAnsi="Times New Roman"/>
          <w:b w:val="0"/>
          <w:i/>
          <w:lang w:val="ru-RU"/>
        </w:rPr>
        <w:t>проморолик</w:t>
      </w:r>
      <w:proofErr w:type="spellEnd"/>
      <w:r w:rsidRPr="00D85C5F"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</w:t>
      </w:r>
    </w:p>
    <w:p w:rsidR="00F46219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>
        <w:rPr>
          <w:rStyle w:val="a4"/>
          <w:rFonts w:ascii="Times New Roman" w:hAnsi="Times New Roman"/>
          <w:b w:val="0"/>
          <w:lang w:val="ru-RU"/>
        </w:rPr>
        <w:t>-видеопродукция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>«Лучший радиоматериал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</w:t>
      </w: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» 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радиопрограмма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радиоочерк</w:t>
      </w:r>
    </w:p>
    <w:p w:rsidR="00F46219" w:rsidRPr="00AE3B52" w:rsidRDefault="00F46219" w:rsidP="00F46219">
      <w:pPr>
        <w:rPr>
          <w:rFonts w:ascii="Times New Roman" w:hAnsi="Times New Roman"/>
          <w:lang w:val="ru-RU"/>
        </w:rPr>
      </w:pPr>
      <w:r w:rsidRPr="00AE3B52">
        <w:rPr>
          <w:rFonts w:ascii="Times New Roman" w:hAnsi="Times New Roman"/>
          <w:lang w:val="ru-RU"/>
        </w:rPr>
        <w:t>- радиоинтервью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- радиобеседа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радиорепортаж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i/>
          <w:lang w:val="ru-RU"/>
        </w:rPr>
      </w:pPr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«Лучший материал </w:t>
      </w:r>
      <w:proofErr w:type="gramStart"/>
      <w:r w:rsidRPr="00AE3B52">
        <w:rPr>
          <w:rStyle w:val="a4"/>
          <w:rFonts w:ascii="Times New Roman" w:hAnsi="Times New Roman"/>
          <w:b w:val="0"/>
          <w:i/>
          <w:lang w:val="ru-RU"/>
        </w:rPr>
        <w:t>зарегистрированных</w:t>
      </w:r>
      <w:proofErr w:type="gramEnd"/>
      <w:r w:rsidRPr="00AE3B52">
        <w:rPr>
          <w:rStyle w:val="a4"/>
          <w:rFonts w:ascii="Times New Roman" w:hAnsi="Times New Roman"/>
          <w:b w:val="0"/>
          <w:i/>
          <w:lang w:val="ru-RU"/>
        </w:rPr>
        <w:t xml:space="preserve"> интернет-СМИ</w:t>
      </w:r>
      <w:r>
        <w:rPr>
          <w:rStyle w:val="a4"/>
          <w:rFonts w:ascii="Times New Roman" w:hAnsi="Times New Roman"/>
          <w:b w:val="0"/>
          <w:i/>
          <w:lang w:val="ru-RU"/>
        </w:rPr>
        <w:t xml:space="preserve"> о Ганзейском движении»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- репортаж 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фоторепортаж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>- аналитическая статья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 - интервью</w:t>
      </w:r>
    </w:p>
    <w:p w:rsidR="00F46219" w:rsidRPr="00AE3B52" w:rsidRDefault="00F46219" w:rsidP="00F46219">
      <w:pPr>
        <w:rPr>
          <w:rStyle w:val="a4"/>
          <w:rFonts w:ascii="Times New Roman" w:hAnsi="Times New Roman"/>
          <w:b w:val="0"/>
          <w:lang w:val="ru-RU"/>
        </w:rPr>
      </w:pPr>
      <w:r w:rsidRPr="00AE3B52">
        <w:rPr>
          <w:rStyle w:val="a4"/>
          <w:rFonts w:ascii="Times New Roman" w:hAnsi="Times New Roman"/>
          <w:b w:val="0"/>
          <w:lang w:val="ru-RU"/>
        </w:rPr>
        <w:t xml:space="preserve"> - очерк</w:t>
      </w:r>
    </w:p>
    <w:p w:rsidR="00F46219" w:rsidRPr="00AE3B52" w:rsidRDefault="00F46219" w:rsidP="00F46219">
      <w:pPr>
        <w:rPr>
          <w:rFonts w:ascii="Times New Roman" w:hAnsi="Times New Roman"/>
          <w:i/>
          <w:lang w:val="ru-RU"/>
        </w:rPr>
      </w:pPr>
      <w:r w:rsidRPr="00AE3B52">
        <w:rPr>
          <w:rFonts w:ascii="Times New Roman" w:hAnsi="Times New Roman"/>
          <w:bCs/>
          <w:i/>
          <w:lang w:val="ru-RU"/>
        </w:rPr>
        <w:t xml:space="preserve">«Лучшее </w:t>
      </w:r>
      <w:proofErr w:type="spellStart"/>
      <w:r w:rsidRPr="00AE3B52">
        <w:rPr>
          <w:rFonts w:ascii="Times New Roman" w:hAnsi="Times New Roman"/>
          <w:bCs/>
          <w:i/>
          <w:lang w:val="ru-RU"/>
        </w:rPr>
        <w:t>фотомасте</w:t>
      </w:r>
      <w:r>
        <w:rPr>
          <w:rFonts w:ascii="Times New Roman" w:hAnsi="Times New Roman"/>
          <w:bCs/>
          <w:i/>
          <w:lang w:val="ru-RU"/>
        </w:rPr>
        <w:t>р</w:t>
      </w:r>
      <w:r w:rsidRPr="00AE3B52">
        <w:rPr>
          <w:rFonts w:ascii="Times New Roman" w:hAnsi="Times New Roman"/>
          <w:bCs/>
          <w:i/>
          <w:lang w:val="ru-RU"/>
        </w:rPr>
        <w:t>ство</w:t>
      </w:r>
      <w:proofErr w:type="spellEnd"/>
      <w:r w:rsidRPr="00AE3B52">
        <w:rPr>
          <w:rFonts w:ascii="Times New Roman" w:hAnsi="Times New Roman"/>
          <w:bCs/>
          <w:i/>
          <w:lang w:val="ru-RU"/>
        </w:rPr>
        <w:t>»</w:t>
      </w:r>
    </w:p>
    <w:p w:rsidR="00F46219" w:rsidRPr="00AE3B52" w:rsidRDefault="00F46219" w:rsidP="00F46219">
      <w:pPr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>- фоторепортаж</w:t>
      </w:r>
    </w:p>
    <w:p w:rsidR="00F46219" w:rsidRPr="00AE3B52" w:rsidRDefault="00F46219" w:rsidP="00F46219">
      <w:pPr>
        <w:rPr>
          <w:rFonts w:ascii="Times New Roman" w:hAnsi="Times New Roman"/>
          <w:bCs/>
          <w:i/>
          <w:lang w:val="ru-RU"/>
        </w:rPr>
      </w:pPr>
      <w:r w:rsidRPr="00AE3B52">
        <w:rPr>
          <w:rFonts w:ascii="Times New Roman" w:hAnsi="Times New Roman"/>
          <w:bCs/>
          <w:i/>
          <w:lang w:val="ru-RU"/>
        </w:rPr>
        <w:t>«Лучшие новые формы»</w:t>
      </w:r>
    </w:p>
    <w:p w:rsidR="00F46219" w:rsidRPr="00AE3B52" w:rsidRDefault="00F46219" w:rsidP="00F46219">
      <w:pPr>
        <w:rPr>
          <w:rFonts w:ascii="Times New Roman" w:hAnsi="Times New Roman"/>
          <w:bCs/>
          <w:lang w:val="ru-RU"/>
        </w:rPr>
      </w:pPr>
      <w:r w:rsidRPr="00AE3B52">
        <w:rPr>
          <w:rFonts w:ascii="Times New Roman" w:hAnsi="Times New Roman"/>
          <w:bCs/>
          <w:lang w:val="ru-RU"/>
        </w:rPr>
        <w:t xml:space="preserve">- </w:t>
      </w:r>
      <w:proofErr w:type="spellStart"/>
      <w:r w:rsidRPr="00AE3B52">
        <w:rPr>
          <w:rFonts w:ascii="Times New Roman" w:hAnsi="Times New Roman"/>
          <w:bCs/>
          <w:lang w:val="ru-RU"/>
        </w:rPr>
        <w:t>инфографика</w:t>
      </w:r>
      <w:proofErr w:type="spellEnd"/>
    </w:p>
    <w:p w:rsidR="00F46219" w:rsidRPr="00AE3B52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 w:rsidRPr="00AE3B52">
        <w:rPr>
          <w:rFonts w:ascii="Times New Roman" w:hAnsi="Times New Roman"/>
          <w:bCs/>
          <w:spacing w:val="-3"/>
          <w:lang w:val="ru-RU"/>
        </w:rPr>
        <w:t>- интерактив СМИ с аудиторией</w:t>
      </w:r>
    </w:p>
    <w:p w:rsidR="00F46219" w:rsidRP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 w:rsidRPr="00AE3B52">
        <w:rPr>
          <w:rFonts w:ascii="Times New Roman" w:hAnsi="Times New Roman"/>
          <w:bCs/>
          <w:spacing w:val="-3"/>
          <w:lang w:val="ru-RU"/>
        </w:rPr>
        <w:t xml:space="preserve">- продвижение конкурсных работ </w:t>
      </w:r>
      <w:proofErr w:type="gramStart"/>
      <w:r w:rsidRPr="00AE3B52">
        <w:rPr>
          <w:rFonts w:ascii="Times New Roman" w:hAnsi="Times New Roman"/>
          <w:bCs/>
          <w:spacing w:val="-3"/>
          <w:lang w:val="ru-RU"/>
        </w:rPr>
        <w:t>в</w:t>
      </w:r>
      <w:proofErr w:type="gramEnd"/>
      <w:r w:rsidRPr="00AE3B52">
        <w:rPr>
          <w:rFonts w:ascii="Times New Roman" w:hAnsi="Times New Roman"/>
          <w:bCs/>
          <w:spacing w:val="-3"/>
          <w:lang w:val="ru-RU"/>
        </w:rPr>
        <w:t xml:space="preserve"> социальных медиа</w:t>
      </w:r>
      <w:r>
        <w:rPr>
          <w:rFonts w:ascii="Times New Roman" w:hAnsi="Times New Roman"/>
          <w:bCs/>
          <w:spacing w:val="-3"/>
          <w:lang w:val="ru-RU"/>
        </w:rPr>
        <w:t>.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lastRenderedPageBreak/>
        <w:t>К участию в конкурсе не допускаются работы: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нарушающие права и достоинства граждан;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содержащие политическую, религиозную и иного рода пропаганду, призывы к национальной розни и экстремизму;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содержащие нормативную лексику, призывы к суициду, натуралистическое описание действий сексуального характера;</w:t>
      </w:r>
    </w:p>
    <w:p w:rsidR="00F4621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>- нарушающие авторские и иные права третьих лиц;</w:t>
      </w:r>
    </w:p>
    <w:p w:rsidR="00F46219" w:rsidRPr="00844EF9" w:rsidRDefault="00F46219" w:rsidP="00F46219">
      <w:pPr>
        <w:rPr>
          <w:rFonts w:ascii="Times New Roman" w:hAnsi="Times New Roman"/>
          <w:bCs/>
          <w:spacing w:val="-3"/>
          <w:lang w:val="ru-RU"/>
        </w:rPr>
      </w:pPr>
      <w:r>
        <w:rPr>
          <w:rFonts w:ascii="Times New Roman" w:hAnsi="Times New Roman"/>
          <w:bCs/>
          <w:spacing w:val="-3"/>
          <w:lang w:val="ru-RU"/>
        </w:rPr>
        <w:t xml:space="preserve">- </w:t>
      </w:r>
      <w:proofErr w:type="gramStart"/>
      <w:r>
        <w:rPr>
          <w:rFonts w:ascii="Times New Roman" w:hAnsi="Times New Roman"/>
          <w:bCs/>
          <w:spacing w:val="-3"/>
          <w:lang w:val="ru-RU"/>
        </w:rPr>
        <w:t>содержащие</w:t>
      </w:r>
      <w:proofErr w:type="gramEnd"/>
      <w:r>
        <w:rPr>
          <w:rFonts w:ascii="Times New Roman" w:hAnsi="Times New Roman"/>
          <w:bCs/>
          <w:spacing w:val="-3"/>
          <w:lang w:val="ru-RU"/>
        </w:rPr>
        <w:t xml:space="preserve"> информацию рекламного характера.</w:t>
      </w:r>
    </w:p>
    <w:p w:rsidR="00F46219" w:rsidRPr="00AE3B52" w:rsidRDefault="00F46219" w:rsidP="00F46219">
      <w:pPr>
        <w:rPr>
          <w:rFonts w:ascii="Times New Roman" w:hAnsi="Times New Roman"/>
          <w:b/>
          <w:bCs/>
          <w:spacing w:val="-3"/>
          <w:lang w:val="ru-RU"/>
        </w:rPr>
      </w:pPr>
    </w:p>
    <w:p w:rsidR="00290C3C" w:rsidRDefault="00290C3C"/>
    <w:sectPr w:rsidR="0029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B"/>
    <w:rsid w:val="000B2C6E"/>
    <w:rsid w:val="00290C3C"/>
    <w:rsid w:val="00844D0B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219"/>
    <w:rPr>
      <w:color w:val="0000FF"/>
      <w:u w:val="single"/>
    </w:rPr>
  </w:style>
  <w:style w:type="character" w:styleId="a4">
    <w:name w:val="Strong"/>
    <w:uiPriority w:val="22"/>
    <w:qFormat/>
    <w:rsid w:val="00F46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1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219"/>
    <w:rPr>
      <w:color w:val="0000FF"/>
      <w:u w:val="single"/>
    </w:rPr>
  </w:style>
  <w:style w:type="character" w:styleId="a4">
    <w:name w:val="Strong"/>
    <w:uiPriority w:val="22"/>
    <w:qFormat/>
    <w:rsid w:val="00F4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pskovgoro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@pskovgor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a@pskovgor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ssa@pskovgoro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pskov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Лопаева</dc:creator>
  <cp:lastModifiedBy>Елена А. Сумкина</cp:lastModifiedBy>
  <cp:revision>2</cp:revision>
  <dcterms:created xsi:type="dcterms:W3CDTF">2019-09-24T11:24:00Z</dcterms:created>
  <dcterms:modified xsi:type="dcterms:W3CDTF">2019-09-24T11:24:00Z</dcterms:modified>
</cp:coreProperties>
</file>