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E87CD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E87CD0" w:rsidRDefault="00E87CD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CD0" w:rsidRPr="00DE0DA7" w:rsidRDefault="00E87CD0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E0DA7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87CD0" w:rsidRPr="00202362" w:rsidRDefault="00E87CD0" w:rsidP="00E87C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«22» ноября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</w:t>
      </w:r>
      <w:r w:rsidR="00DE0DA7">
        <w:rPr>
          <w:rFonts w:ascii="Times New Roman" w:eastAsia="Calibri" w:hAnsi="Times New Roman" w:cs="Times New Roman"/>
          <w:sz w:val="28"/>
          <w:szCs w:val="28"/>
        </w:rPr>
        <w:t xml:space="preserve"> 305</w:t>
      </w: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C94F53">
        <w:rPr>
          <w:rFonts w:ascii="Times New Roman" w:eastAsia="Calibri" w:hAnsi="Times New Roman" w:cs="Times New Roman"/>
          <w:sz w:val="28"/>
          <w:szCs w:val="28"/>
        </w:rPr>
        <w:t>1</w:t>
      </w:r>
      <w:r w:rsidR="00703155">
        <w:rPr>
          <w:rFonts w:ascii="Times New Roman" w:eastAsia="Calibri" w:hAnsi="Times New Roman" w:cs="Times New Roman"/>
          <w:sz w:val="28"/>
          <w:szCs w:val="28"/>
        </w:rPr>
        <w:t>7</w:t>
      </w:r>
      <w:r w:rsidR="00DF149B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55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3155">
        <w:rPr>
          <w:rFonts w:ascii="Times New Roman" w:eastAsia="Times New Roman" w:hAnsi="Times New Roman" w:cs="Times New Roman"/>
          <w:sz w:val="28"/>
          <w:szCs w:val="28"/>
        </w:rPr>
        <w:t>но</w:t>
      </w:r>
      <w:r w:rsidR="00482738" w:rsidRPr="00530C9A">
        <w:rPr>
          <w:rFonts w:ascii="Times New Roman" w:eastAsia="Times New Roman" w:hAnsi="Times New Roman" w:cs="Times New Roman"/>
          <w:sz w:val="28"/>
          <w:szCs w:val="28"/>
        </w:rPr>
        <w:t>ября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 w:rsidRPr="00530C9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812445" w:rsidRPr="00530C9A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C94F53" w:rsidRPr="00530C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703155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530C9A">
        <w:rPr>
          <w:rFonts w:ascii="Times New Roman" w:eastAsia="Times New Roman" w:hAnsi="Times New Roman" w:cs="Times New Roman"/>
          <w:sz w:val="28"/>
          <w:szCs w:val="28"/>
        </w:rPr>
        <w:t>г. Псков, пл. Победы, д.1, (Городской культурный центр)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530C9A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назначен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дитором Контрольно-счетной палаты города Пскова 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Стакановой</w:t>
      </w:r>
      <w:proofErr w:type="spellEnd"/>
      <w:r w:rsidRPr="00153E19">
        <w:rPr>
          <w:rFonts w:ascii="Times New Roman" w:hAnsi="Times New Roman" w:cs="Times New Roman"/>
          <w:sz w:val="28"/>
          <w:szCs w:val="28"/>
        </w:rPr>
        <w:t xml:space="preserve"> Ирины Павловны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согласовании возможности заключения трудового договора и его условий с начальником контрольного управления Администрации города Пскова Симоновой Натальей Владимировной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согласовании кандидатуры Михайловой Анны Евгеньевны для назначения на должность директора муниципального бюджетного общеобразовательного учреждения «Средняя общеобразовательная школа №11»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согласовании кандидатуры Яковлевой Юлии Геннадьевны для назначения на должность заведующего муниципальным бюджетным дошкольным образовательным учреждением «Центр развития 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ребенка-детский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сад №7 «Росток»</w:t>
      </w:r>
    </w:p>
    <w:p w:rsidR="00703155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награждении медалью города Пскова «За заслуги перед Псковом» </w:t>
      </w:r>
    </w:p>
    <w:p w:rsidR="00703155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бюджета города Пскова на 2019 год и плановый период 2020 и 2021 годов в первом чтении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16.05.2008 №439 «Об утверждении Регламента Псковской городской Думы»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Об исполнении бюджета города Пскова за 9 месяцев 2018 года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Постановление Псковской городской Думы от 31.10.2005 №495 «О земельном налоге»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06.04.2018 №234 «О даче согласия муниципальному предприятию г</w:t>
      </w:r>
      <w:r w:rsidR="0099235B">
        <w:rPr>
          <w:rFonts w:ascii="Times New Roman" w:hAnsi="Times New Roman" w:cs="Times New Roman"/>
          <w:sz w:val="28"/>
          <w:szCs w:val="28"/>
        </w:rPr>
        <w:t>орода</w:t>
      </w:r>
      <w:r w:rsidRPr="00153E19">
        <w:rPr>
          <w:rFonts w:ascii="Times New Roman" w:hAnsi="Times New Roman" w:cs="Times New Roman"/>
          <w:sz w:val="28"/>
          <w:szCs w:val="28"/>
        </w:rPr>
        <w:t xml:space="preserve"> Пскова «Горводоканал» на совершение крупной сделки по заключению </w:t>
      </w:r>
      <w:r w:rsidRPr="00153E19">
        <w:rPr>
          <w:rFonts w:ascii="Times New Roman" w:hAnsi="Times New Roman" w:cs="Times New Roman"/>
          <w:sz w:val="28"/>
          <w:szCs w:val="28"/>
        </w:rPr>
        <w:lastRenderedPageBreak/>
        <w:t xml:space="preserve">договора на оказание услуг по предоставлению кредита с обеспечением Гарантией Псковской области 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</w:t>
      </w:r>
      <w:r w:rsidR="0099235B">
        <w:rPr>
          <w:rFonts w:ascii="Times New Roman" w:hAnsi="Times New Roman" w:cs="Times New Roman"/>
          <w:sz w:val="28"/>
          <w:szCs w:val="28"/>
        </w:rPr>
        <w:t>орода</w:t>
      </w:r>
      <w:r w:rsidRPr="00153E19">
        <w:rPr>
          <w:rFonts w:ascii="Times New Roman" w:hAnsi="Times New Roman" w:cs="Times New Roman"/>
          <w:sz w:val="28"/>
          <w:szCs w:val="28"/>
        </w:rPr>
        <w:t xml:space="preserve"> Пскова «Горводоканал» на совершение крупной сделки по предоставлению гранта Программы приграничного сотрудничества «Латвия - Россия 2014-2020»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</w:t>
      </w:r>
      <w:r w:rsidR="0099235B">
        <w:rPr>
          <w:rFonts w:ascii="Times New Roman" w:hAnsi="Times New Roman" w:cs="Times New Roman"/>
          <w:sz w:val="28"/>
          <w:szCs w:val="28"/>
        </w:rPr>
        <w:t>орода</w:t>
      </w:r>
      <w:r w:rsidRPr="00153E19">
        <w:rPr>
          <w:rFonts w:ascii="Times New Roman" w:hAnsi="Times New Roman" w:cs="Times New Roman"/>
          <w:sz w:val="28"/>
          <w:szCs w:val="28"/>
        </w:rPr>
        <w:t>. Пскова «Горводоканал» на совершение крупных сделок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компенсирующего вида №19» Заболотниковой Ольге Валентиновне</w:t>
      </w:r>
    </w:p>
    <w:p w:rsidR="00703155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учреждения «Центр образования «Подросток» 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Заседателевой</w:t>
      </w:r>
      <w:proofErr w:type="spellEnd"/>
      <w:r w:rsidRPr="00153E19">
        <w:rPr>
          <w:rFonts w:ascii="Times New Roman" w:hAnsi="Times New Roman" w:cs="Times New Roman"/>
          <w:sz w:val="28"/>
          <w:szCs w:val="28"/>
        </w:rPr>
        <w:t xml:space="preserve"> Людмиле Станиславовне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муниципальным бюджетным учреждением «Стадион «Машиностроитель» муниципального недвижимого имущества, расположенного по адресу: г. Псков, ул. Кузнецкая, д.25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даче согласия на предоставление части нежилого помещения 1006,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>, д.85, социально ориентированной некоммерческой организации во владение и (или) в пользование на долгосрочной основе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Псковскому региональному отделению общероссийской общественной организации «Союз писателей России» нежилого помещения 1008, расположенного по адресу: г. Псков, ул. Ленина, д.3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«Псковский бизнес-инкубатор» на предоставление в 2019 году в аренду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города Пскова «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Лифтмонтажсервис</w:t>
      </w:r>
      <w:proofErr w:type="spellEnd"/>
      <w:r w:rsidRPr="00153E19">
        <w:rPr>
          <w:rFonts w:ascii="Times New Roman" w:hAnsi="Times New Roman" w:cs="Times New Roman"/>
          <w:sz w:val="28"/>
          <w:szCs w:val="28"/>
        </w:rPr>
        <w:t>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«Сервис» нежилого помещения 1001, расположенного по адресу: г. Псков, Военный городок-3, д.77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на предоставление в аренду Обществу с ограниченной ответственностью «Гарант-Экспресс» части нежилого помещения 1005, расположенного по адресу: г. Псков, ул. Яна Фабрициуса, д.2а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на проведение аукциона на право заключения договора аренды в отношении нежилого помещения 1025, находящегося в муниципальной собственности муниципального образования «Город Псков», расположенного по адресу: г. Псков, ул. Я. Фабрициуса, д.5а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lastRenderedPageBreak/>
        <w:t>О даче согласия муниципальному бюджетному учреждению культуры «Дом офицеров» на предоставление в аренду ПАО «МТС» Филиал в г. Пскове муниципального имущества, закрепленного за учреждением на праве оперативного управления, для размещения оборудования сотовой связи,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«Дом детского творчества» на предоставление в безвозмездное пользование Автономной некоммерческой организации «Консультационный центр «Диалог»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«Детская школа искусств г. Пскова»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«Дом офицеров» на предоставление в аренду ИП Алексееву В.Г. муниципального имущества, закрепленного за учреждением на праве оперативного управления,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E19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28.04.2016 №1913 «О даче согласия на предоставление в безвозмездное пользование Главному управлению юстиции Псковской области и Государственному казенному учреждению Псковской области «Государственный архив Псковской области» частей нежилого помещения, расположенного по адресу: г. Псков, ул. Гоголя, д.9» (в редакции Решения Псковской городской Думы от 27 марта 2017 года №2270)</w:t>
      </w:r>
      <w:proofErr w:type="gramEnd"/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«Центр образования «Псковский педагогический комплекс» на предоставление в безвозмездное пользование Государственному бюджетному учреждению здравоохранения Псковской области «Псковская стоматологическая поликлиника»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«Псковская инженерно-лингвистическая гимназия» на предоставление в безвозмездное пользование муниципальному бюджетному учреждению дополнительного образования «Центр детского и юношеского туризма и экскурсий»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автономному общеобразовательному учреждению «Средняя общеобразовательная школа №47» на предоставление в безвозмездное пользование Псковской городской общественной организации «Спортивная Федерация Каратэ города Пскова»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бюджетному общеобразовательному учреждению «Средняя общеобразовательная школа </w:t>
      </w:r>
      <w:r w:rsidRPr="00153E19">
        <w:rPr>
          <w:rFonts w:ascii="Times New Roman" w:hAnsi="Times New Roman" w:cs="Times New Roman"/>
          <w:sz w:val="28"/>
          <w:szCs w:val="28"/>
        </w:rPr>
        <w:lastRenderedPageBreak/>
        <w:t>№13» на предоставление в безвозмездное пользование муниципальному бюджетному учреждению дополнительного образования «Военно-патриотический центр «Патриот»,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№2» на предоставление Псковской областной армянской общественной организации социальной поддержки соотечественников «Маштоц» в безвозмездное пользование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общеобразовательным учреждениям на предоставление в аренду индивидуальному предпринимателю 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Мацко</w:t>
      </w:r>
      <w:proofErr w:type="spellEnd"/>
      <w:r w:rsidRPr="00153E19">
        <w:rPr>
          <w:rFonts w:ascii="Times New Roman" w:hAnsi="Times New Roman" w:cs="Times New Roman"/>
          <w:sz w:val="28"/>
          <w:szCs w:val="28"/>
        </w:rPr>
        <w:t xml:space="preserve"> Татьяне Михайловне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№54 «Колобок»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703155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комбинированного вида №29» на предоставление в безвозмездное пользование муниципальному бюджетному учреждению дополнительного образования «Дом детского творчества»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№46 «Светлячок» на предоставление в аренду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№35 «Ромашка» на предоставление в аренду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«Центр развития ребенка №55 «Загадка»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lastRenderedPageBreak/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«Бутик путешествий «Четыре сезона»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№50 «красная шапочка» на предоставление в аренд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«Бутик путешествий «Четыре сезона» муниципального имущества, закрепленного за учреждением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(автономным)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8A31BB" w:rsidRPr="00153E19" w:rsidRDefault="008A31BB" w:rsidP="008A31BB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внесение изменений в Устав муниципального предприятия г. Пскова «Банно-прачечный комбинат»</w:t>
      </w:r>
    </w:p>
    <w:p w:rsidR="008A31BB" w:rsidRPr="00153E19" w:rsidRDefault="008A31BB" w:rsidP="008A31BB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«Банно-прачечный комбинат» на предоставление в аренд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153E19">
        <w:rPr>
          <w:rFonts w:ascii="Times New Roman" w:hAnsi="Times New Roman" w:cs="Times New Roman"/>
          <w:sz w:val="28"/>
          <w:szCs w:val="28"/>
        </w:rPr>
        <w:t xml:space="preserve"> «РОЛО» муниципального имущества, закрепленного за предприятием на праве хозяйственного ведения, без проведения торгов</w:t>
      </w:r>
    </w:p>
    <w:p w:rsidR="008A31BB" w:rsidRPr="00153E19" w:rsidRDefault="008A31BB" w:rsidP="008A31BB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«Банно-прачечный комбинат» на предоставление ИП Кирьянову В.А. в аренду муниципального имущества, закрепленного за предприятием на праве хозяйственного ведения, без проведения торгов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lastRenderedPageBreak/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A31BB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31BB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A31BB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31BB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A31BB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31BB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703155" w:rsidRPr="008A31BB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31BB">
        <w:rPr>
          <w:rFonts w:ascii="Times New Roman" w:hAnsi="Times New Roman" w:cs="Times New Roman"/>
          <w:sz w:val="28"/>
          <w:szCs w:val="28"/>
        </w:rPr>
        <w:t>О согласовании передачи жилых помещений, находящихся в собственности муниципального образования «Город Псков» по договорам мены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согласовании передачи комнаты жилой площадью 12,5 кв. м по адресу: город Псков, проспект Энтузиастов, дом 3 квартира 201, находящейся в собственности муниципального образования «Город Псков» по договору купли-продажи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>О внесении изменения в Решение Псковской городской Думы от 29.09.2017 №16 «О регистрации депутатских фракций в Псковской городской Думе шестого созыва»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Псковской городской Думы от 01.12.2011 №2003 «О создании организационного комитета по участию муниципального образования «Город Псков» в Ганзейском движении в 2012-2020 </w:t>
      </w:r>
      <w:proofErr w:type="spellStart"/>
      <w:r w:rsidRPr="00153E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53E19">
        <w:rPr>
          <w:rFonts w:ascii="Times New Roman" w:hAnsi="Times New Roman" w:cs="Times New Roman"/>
          <w:sz w:val="28"/>
          <w:szCs w:val="28"/>
        </w:rPr>
        <w:t>.г</w:t>
      </w:r>
      <w:proofErr w:type="spellEnd"/>
      <w:proofErr w:type="gramEnd"/>
      <w:r w:rsidRPr="00153E19">
        <w:rPr>
          <w:rFonts w:ascii="Times New Roman" w:hAnsi="Times New Roman" w:cs="Times New Roman"/>
          <w:sz w:val="28"/>
          <w:szCs w:val="28"/>
        </w:rPr>
        <w:t>»</w:t>
      </w:r>
    </w:p>
    <w:p w:rsidR="00703155" w:rsidRPr="00153E19" w:rsidRDefault="00703155" w:rsidP="00703155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53E19">
        <w:rPr>
          <w:rFonts w:ascii="Times New Roman" w:hAnsi="Times New Roman" w:cs="Times New Roman"/>
          <w:sz w:val="28"/>
          <w:szCs w:val="28"/>
        </w:rPr>
        <w:t xml:space="preserve">О поощрении </w:t>
      </w:r>
      <w:r>
        <w:rPr>
          <w:rFonts w:ascii="Times New Roman" w:hAnsi="Times New Roman" w:cs="Times New Roman"/>
          <w:sz w:val="28"/>
          <w:szCs w:val="28"/>
        </w:rPr>
        <w:t>Почетной грамотой Псковской городской Думы и Благодарственным письмом Псковской городской Думы</w:t>
      </w:r>
    </w:p>
    <w:p w:rsidR="00734632" w:rsidRPr="00530C9A" w:rsidRDefault="00734632" w:rsidP="00703155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603B3E" w:rsidRPr="00603B3E" w:rsidRDefault="00603B3E" w:rsidP="00603B3E">
      <w:pPr>
        <w:pStyle w:val="a3"/>
        <w:tabs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Pr="00E25622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p w:rsidR="00375862" w:rsidRDefault="003758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443D" w:rsidRPr="00645CC0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34A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B0113"/>
    <w:rsid w:val="000B720C"/>
    <w:rsid w:val="000C1273"/>
    <w:rsid w:val="000D2435"/>
    <w:rsid w:val="000E0079"/>
    <w:rsid w:val="000F5235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D01EA"/>
    <w:rsid w:val="001F4239"/>
    <w:rsid w:val="001F65CE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B718D"/>
    <w:rsid w:val="003D188A"/>
    <w:rsid w:val="003E7C3C"/>
    <w:rsid w:val="003F3E46"/>
    <w:rsid w:val="004109B5"/>
    <w:rsid w:val="00417DC1"/>
    <w:rsid w:val="00444102"/>
    <w:rsid w:val="0044493C"/>
    <w:rsid w:val="00451F78"/>
    <w:rsid w:val="00475F68"/>
    <w:rsid w:val="00476E4B"/>
    <w:rsid w:val="00482738"/>
    <w:rsid w:val="004848DF"/>
    <w:rsid w:val="004914AC"/>
    <w:rsid w:val="004A0D0A"/>
    <w:rsid w:val="004B2C8E"/>
    <w:rsid w:val="004B517C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721FC"/>
    <w:rsid w:val="00577775"/>
    <w:rsid w:val="005904BF"/>
    <w:rsid w:val="00595AC6"/>
    <w:rsid w:val="00595F39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D124D"/>
    <w:rsid w:val="006D3E95"/>
    <w:rsid w:val="0070315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75243"/>
    <w:rsid w:val="0078207D"/>
    <w:rsid w:val="007A055A"/>
    <w:rsid w:val="007A7EFB"/>
    <w:rsid w:val="007C3FFD"/>
    <w:rsid w:val="007C5F89"/>
    <w:rsid w:val="007C705C"/>
    <w:rsid w:val="007E2FCB"/>
    <w:rsid w:val="007E7A41"/>
    <w:rsid w:val="00806DA8"/>
    <w:rsid w:val="00806DB7"/>
    <w:rsid w:val="00812445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501F"/>
    <w:rsid w:val="008D25EC"/>
    <w:rsid w:val="008E418E"/>
    <w:rsid w:val="008E74CC"/>
    <w:rsid w:val="008F0AA0"/>
    <w:rsid w:val="00905CA4"/>
    <w:rsid w:val="009063A0"/>
    <w:rsid w:val="009063F9"/>
    <w:rsid w:val="00931641"/>
    <w:rsid w:val="00935400"/>
    <w:rsid w:val="00987213"/>
    <w:rsid w:val="00990B2A"/>
    <w:rsid w:val="0099235B"/>
    <w:rsid w:val="00992B23"/>
    <w:rsid w:val="009A5CB4"/>
    <w:rsid w:val="009B362C"/>
    <w:rsid w:val="009B4736"/>
    <w:rsid w:val="009B48B3"/>
    <w:rsid w:val="009B7CF1"/>
    <w:rsid w:val="009C5600"/>
    <w:rsid w:val="009D73ED"/>
    <w:rsid w:val="009F063F"/>
    <w:rsid w:val="009F3A9D"/>
    <w:rsid w:val="00A31C80"/>
    <w:rsid w:val="00A3723C"/>
    <w:rsid w:val="00A6018F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D02BF8"/>
    <w:rsid w:val="00D34479"/>
    <w:rsid w:val="00D51FA8"/>
    <w:rsid w:val="00D672CD"/>
    <w:rsid w:val="00D867A1"/>
    <w:rsid w:val="00D91576"/>
    <w:rsid w:val="00DB19C5"/>
    <w:rsid w:val="00DB2932"/>
    <w:rsid w:val="00DC6A75"/>
    <w:rsid w:val="00DD69ED"/>
    <w:rsid w:val="00DE0DA7"/>
    <w:rsid w:val="00DE4191"/>
    <w:rsid w:val="00DF149B"/>
    <w:rsid w:val="00E072D7"/>
    <w:rsid w:val="00E25622"/>
    <w:rsid w:val="00E479C5"/>
    <w:rsid w:val="00E479DB"/>
    <w:rsid w:val="00E67015"/>
    <w:rsid w:val="00E84840"/>
    <w:rsid w:val="00E87CD0"/>
    <w:rsid w:val="00E965D2"/>
    <w:rsid w:val="00EA410E"/>
    <w:rsid w:val="00EA65B3"/>
    <w:rsid w:val="00EB61DC"/>
    <w:rsid w:val="00EF079E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FBB1-FCFE-4687-B9DF-AD85046E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7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160</cp:revision>
  <cp:lastPrinted>2018-11-22T12:57:00Z</cp:lastPrinted>
  <dcterms:created xsi:type="dcterms:W3CDTF">2017-04-17T14:03:00Z</dcterms:created>
  <dcterms:modified xsi:type="dcterms:W3CDTF">2018-11-22T13:06:00Z</dcterms:modified>
</cp:coreProperties>
</file>