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070" w:rsidRDefault="00B82070" w:rsidP="00B82070">
      <w:pPr>
        <w:widowControl w:val="0"/>
        <w:tabs>
          <w:tab w:val="left" w:pos="364"/>
        </w:tabs>
        <w:autoSpaceDE w:val="0"/>
        <w:autoSpaceDN w:val="0"/>
        <w:jc w:val="center"/>
        <w:rPr>
          <w:sz w:val="28"/>
          <w:szCs w:val="28"/>
        </w:rPr>
      </w:pPr>
      <w:r>
        <w:rPr>
          <w:sz w:val="28"/>
          <w:szCs w:val="28"/>
        </w:rPr>
        <w:t>ПСКОВСКАЯ ГОРОДСКАЯ ДУМА</w:t>
      </w:r>
    </w:p>
    <w:p w:rsidR="00B82070" w:rsidRDefault="00B82070" w:rsidP="00B82070">
      <w:pPr>
        <w:widowControl w:val="0"/>
        <w:tabs>
          <w:tab w:val="left" w:pos="364"/>
        </w:tabs>
        <w:autoSpaceDE w:val="0"/>
        <w:autoSpaceDN w:val="0"/>
        <w:jc w:val="center"/>
        <w:rPr>
          <w:sz w:val="28"/>
          <w:szCs w:val="28"/>
        </w:rPr>
      </w:pPr>
    </w:p>
    <w:p w:rsidR="00B82070" w:rsidRDefault="00B82070" w:rsidP="00B82070">
      <w:pPr>
        <w:widowControl w:val="0"/>
        <w:tabs>
          <w:tab w:val="left" w:pos="364"/>
        </w:tabs>
        <w:autoSpaceDE w:val="0"/>
        <w:autoSpaceDN w:val="0"/>
        <w:jc w:val="center"/>
        <w:rPr>
          <w:sz w:val="28"/>
          <w:szCs w:val="28"/>
        </w:rPr>
      </w:pPr>
      <w:r>
        <w:rPr>
          <w:sz w:val="28"/>
          <w:szCs w:val="28"/>
        </w:rPr>
        <w:t>РЕШЕНИЕ</w:t>
      </w:r>
    </w:p>
    <w:p w:rsidR="00B82070" w:rsidRDefault="00B82070" w:rsidP="00B82070">
      <w:pPr>
        <w:widowControl w:val="0"/>
        <w:tabs>
          <w:tab w:val="left" w:pos="364"/>
        </w:tabs>
        <w:autoSpaceDE w:val="0"/>
        <w:autoSpaceDN w:val="0"/>
        <w:rPr>
          <w:sz w:val="28"/>
          <w:szCs w:val="28"/>
        </w:rPr>
      </w:pPr>
    </w:p>
    <w:p w:rsidR="00B82070" w:rsidRDefault="00B82070" w:rsidP="00B82070">
      <w:pPr>
        <w:widowControl w:val="0"/>
        <w:tabs>
          <w:tab w:val="left" w:pos="364"/>
        </w:tabs>
        <w:autoSpaceDE w:val="0"/>
        <w:autoSpaceDN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B82070" w:rsidRDefault="00B82070" w:rsidP="00B82070">
      <w:pPr>
        <w:widowControl w:val="0"/>
        <w:tabs>
          <w:tab w:val="left" w:pos="364"/>
        </w:tabs>
        <w:autoSpaceDE w:val="0"/>
        <w:autoSpaceDN w:val="0"/>
        <w:adjustRightInd w:val="0"/>
        <w:rPr>
          <w:bCs/>
        </w:rPr>
      </w:pPr>
      <w:r>
        <w:rPr>
          <w:bCs/>
        </w:rPr>
        <w:t>№ 2358</w:t>
      </w:r>
      <w:r>
        <w:rPr>
          <w:bCs/>
        </w:rPr>
        <w:t xml:space="preserve"> от «25» мая 2017 г.</w:t>
      </w:r>
    </w:p>
    <w:p w:rsidR="00B82070" w:rsidRDefault="00B82070" w:rsidP="00B82070">
      <w:pPr>
        <w:widowControl w:val="0"/>
        <w:tabs>
          <w:tab w:val="left" w:pos="364"/>
        </w:tabs>
        <w:autoSpaceDE w:val="0"/>
        <w:autoSpaceDN w:val="0"/>
        <w:adjustRightInd w:val="0"/>
        <w:rPr>
          <w:b/>
          <w:bCs/>
        </w:rPr>
      </w:pPr>
    </w:p>
    <w:p w:rsidR="00B82070" w:rsidRDefault="00B82070" w:rsidP="00B82070">
      <w:pPr>
        <w:widowControl w:val="0"/>
        <w:tabs>
          <w:tab w:val="left" w:pos="364"/>
        </w:tabs>
        <w:autoSpaceDE w:val="0"/>
        <w:autoSpaceDN w:val="0"/>
        <w:adjustRightInd w:val="0"/>
        <w:rPr>
          <w:bCs/>
        </w:rPr>
      </w:pPr>
      <w:r>
        <w:rPr>
          <w:bCs/>
        </w:rPr>
        <w:t>Принято на 83-й сессии</w:t>
      </w:r>
    </w:p>
    <w:p w:rsidR="00B82070" w:rsidRDefault="00B82070" w:rsidP="00B82070">
      <w:pPr>
        <w:widowControl w:val="0"/>
        <w:tabs>
          <w:tab w:val="left" w:pos="364"/>
        </w:tabs>
        <w:autoSpaceDE w:val="0"/>
        <w:autoSpaceDN w:val="0"/>
        <w:adjustRightInd w:val="0"/>
        <w:rPr>
          <w:bCs/>
        </w:rPr>
      </w:pPr>
      <w:r>
        <w:rPr>
          <w:bCs/>
        </w:rPr>
        <w:t>Псковской городской Думы</w:t>
      </w:r>
    </w:p>
    <w:p w:rsidR="00B82070" w:rsidRDefault="00B82070" w:rsidP="00B82070">
      <w:pPr>
        <w:widowControl w:val="0"/>
        <w:tabs>
          <w:tab w:val="left" w:pos="364"/>
        </w:tabs>
        <w:autoSpaceDE w:val="0"/>
        <w:autoSpaceDN w:val="0"/>
        <w:adjustRightInd w:val="0"/>
        <w:rPr>
          <w:bCs/>
        </w:rPr>
      </w:pPr>
      <w:r>
        <w:rPr>
          <w:bCs/>
          <w:sz w:val="28"/>
          <w:szCs w:val="28"/>
        </w:rPr>
        <w:t>5-го созыва</w:t>
      </w:r>
    </w:p>
    <w:p w:rsidR="000A62B8" w:rsidRPr="00F433E9" w:rsidRDefault="000A62B8" w:rsidP="000A62B8">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0A62B8" w:rsidRPr="00F433E9" w:rsidRDefault="000A62B8" w:rsidP="000A62B8">
      <w:pPr>
        <w:pStyle w:val="ConsPlusTitle"/>
        <w:tabs>
          <w:tab w:val="left" w:pos="364"/>
        </w:tabs>
        <w:rPr>
          <w:rFonts w:ascii="Times New Roman" w:hAnsi="Times New Roman" w:cs="Times New Roman"/>
          <w:b w:val="0"/>
          <w:sz w:val="24"/>
          <w:szCs w:val="24"/>
        </w:rPr>
      </w:pPr>
      <w:bookmarkStart w:id="0" w:name="_GoBack"/>
      <w:bookmarkEnd w:id="0"/>
    </w:p>
    <w:p w:rsidR="00831DDE" w:rsidRPr="00831DDE" w:rsidRDefault="00831DDE" w:rsidP="00831DDE">
      <w:pPr>
        <w:jc w:val="both"/>
        <w:rPr>
          <w:bCs/>
        </w:rPr>
      </w:pPr>
      <w:r w:rsidRPr="00831DDE">
        <w:rPr>
          <w:bCs/>
        </w:rPr>
        <w:t xml:space="preserve">Об отчете председателя Комитета по </w:t>
      </w:r>
      <w:proofErr w:type="gramStart"/>
      <w:r w:rsidRPr="00831DDE">
        <w:rPr>
          <w:bCs/>
        </w:rPr>
        <w:t>жилищно-коммунальному</w:t>
      </w:r>
      <w:proofErr w:type="gramEnd"/>
    </w:p>
    <w:p w:rsidR="00831DDE" w:rsidRPr="00831DDE" w:rsidRDefault="00831DDE" w:rsidP="00831DDE">
      <w:pPr>
        <w:jc w:val="both"/>
        <w:rPr>
          <w:bCs/>
        </w:rPr>
      </w:pPr>
      <w:r w:rsidRPr="00831DDE">
        <w:rPr>
          <w:bCs/>
        </w:rPr>
        <w:t>хозяйству и благоустройству Псковской городской Думы</w:t>
      </w:r>
    </w:p>
    <w:p w:rsidR="00831DDE" w:rsidRPr="00831DDE" w:rsidRDefault="00831DDE" w:rsidP="00831DDE">
      <w:pPr>
        <w:jc w:val="both"/>
        <w:rPr>
          <w:bCs/>
        </w:rPr>
      </w:pPr>
      <w:r w:rsidRPr="00831DDE">
        <w:rPr>
          <w:bCs/>
        </w:rPr>
        <w:t>5-го созыва за период с 16 мая 2016 года  по 15 мая 2017 года</w:t>
      </w:r>
    </w:p>
    <w:p w:rsidR="000B22EA" w:rsidRPr="000B22EA" w:rsidRDefault="000B22EA" w:rsidP="000B22EA">
      <w:pPr>
        <w:jc w:val="both"/>
        <w:rPr>
          <w:bCs/>
        </w:rPr>
      </w:pPr>
    </w:p>
    <w:p w:rsidR="00222349" w:rsidRPr="00222349" w:rsidRDefault="00222349" w:rsidP="009D37D4">
      <w:pPr>
        <w:jc w:val="both"/>
      </w:pPr>
    </w:p>
    <w:p w:rsidR="000A62B8" w:rsidRPr="00347B12" w:rsidRDefault="000A62B8" w:rsidP="000A62B8">
      <w:pPr>
        <w:tabs>
          <w:tab w:val="left" w:pos="364"/>
        </w:tabs>
        <w:rPr>
          <w:rFonts w:eastAsia="Calibri"/>
          <w:lang w:eastAsia="en-US"/>
        </w:rPr>
      </w:pPr>
    </w:p>
    <w:p w:rsidR="009867D2" w:rsidRPr="009A4E5A" w:rsidRDefault="009867D2" w:rsidP="000A62B8">
      <w:pPr>
        <w:tabs>
          <w:tab w:val="left" w:pos="364"/>
        </w:tabs>
        <w:rPr>
          <w:rFonts w:eastAsia="Calibri"/>
          <w:lang w:eastAsia="en-US"/>
        </w:rPr>
      </w:pPr>
    </w:p>
    <w:p w:rsidR="000A62B8" w:rsidRPr="00E660CC" w:rsidRDefault="00831DDE" w:rsidP="000A62B8">
      <w:pPr>
        <w:tabs>
          <w:tab w:val="left" w:pos="364"/>
        </w:tabs>
        <w:ind w:firstLine="709"/>
        <w:jc w:val="both"/>
        <w:rPr>
          <w:rFonts w:eastAsia="Calibri"/>
          <w:lang w:eastAsia="en-US"/>
        </w:rPr>
      </w:pPr>
      <w:proofErr w:type="gramStart"/>
      <w:r w:rsidRPr="00831DDE">
        <w:rPr>
          <w:bCs/>
        </w:rPr>
        <w:t>Заслушав и обсудив представленный председателем Комитета по жилищно-коммунальному хозяйству и благоустройству Псковской городской Думы 5-го созыва Гавриловым С.В. отчет о работе Комитета по жилищно-коммунальному хозяйству и благоустройству Псковской городской Думы 5-го созыва за период с 16 мая 2016 года по 15 мая 2017 года, руководствуясь статьей 23 Устава муниципального образования «Город Псков», Регламентом Псковской городской Думы</w:t>
      </w:r>
      <w:r w:rsidR="00CC1507" w:rsidRPr="00E660CC">
        <w:t>,</w:t>
      </w:r>
      <w:proofErr w:type="gramEnd"/>
    </w:p>
    <w:p w:rsidR="000A62B8" w:rsidRPr="009A4E5A" w:rsidRDefault="000A62B8" w:rsidP="000A62B8">
      <w:pPr>
        <w:tabs>
          <w:tab w:val="left" w:pos="364"/>
        </w:tabs>
        <w:ind w:firstLine="709"/>
        <w:jc w:val="both"/>
        <w:rPr>
          <w:rFonts w:eastAsia="Calibri"/>
          <w:lang w:eastAsia="en-US"/>
        </w:rPr>
      </w:pPr>
    </w:p>
    <w:p w:rsidR="000A62B8" w:rsidRPr="009A4E5A" w:rsidRDefault="000A62B8" w:rsidP="000A62B8">
      <w:pPr>
        <w:tabs>
          <w:tab w:val="left" w:pos="364"/>
        </w:tabs>
        <w:jc w:val="center"/>
        <w:rPr>
          <w:rFonts w:eastAsia="Calibri"/>
          <w:b/>
          <w:lang w:eastAsia="en-US"/>
        </w:rPr>
      </w:pPr>
      <w:r w:rsidRPr="009A4E5A">
        <w:rPr>
          <w:rFonts w:eastAsia="Calibri"/>
          <w:b/>
          <w:lang w:eastAsia="en-US"/>
        </w:rPr>
        <w:t>Псковская городская Дума</w:t>
      </w:r>
    </w:p>
    <w:p w:rsidR="000A62B8" w:rsidRPr="009A4E5A" w:rsidRDefault="000A62B8" w:rsidP="000A62B8">
      <w:pPr>
        <w:tabs>
          <w:tab w:val="left" w:pos="364"/>
        </w:tabs>
        <w:spacing w:after="200" w:line="276" w:lineRule="auto"/>
        <w:jc w:val="center"/>
        <w:rPr>
          <w:rFonts w:eastAsia="Calibri"/>
          <w:b/>
          <w:lang w:eastAsia="en-US"/>
        </w:rPr>
      </w:pPr>
      <w:r w:rsidRPr="009A4E5A">
        <w:rPr>
          <w:rFonts w:eastAsia="Calibri"/>
          <w:b/>
          <w:lang w:eastAsia="en-US"/>
        </w:rPr>
        <w:t>РЕШИЛА</w:t>
      </w:r>
    </w:p>
    <w:p w:rsidR="00831DDE" w:rsidRPr="00831DDE" w:rsidRDefault="00E660CC" w:rsidP="00831DDE">
      <w:pPr>
        <w:ind w:firstLine="709"/>
        <w:jc w:val="both"/>
        <w:rPr>
          <w:bCs/>
        </w:rPr>
      </w:pPr>
      <w:r w:rsidRPr="00E660CC">
        <w:t xml:space="preserve">1. </w:t>
      </w:r>
      <w:r w:rsidR="00831DDE" w:rsidRPr="00831DDE">
        <w:rPr>
          <w:bCs/>
        </w:rPr>
        <w:t>Утвердить отчет о работе Комитета по жилищно-коммунальному хозяйству и благоустройству Псковской городской Думы 5-го созыва за период с 16 мая 2016 года по 15 мая 2017 года согласно Приложению к Решению.</w:t>
      </w:r>
    </w:p>
    <w:p w:rsidR="00831DDE" w:rsidRPr="00831DDE" w:rsidRDefault="00831DDE" w:rsidP="00831DDE">
      <w:pPr>
        <w:ind w:firstLine="709"/>
        <w:jc w:val="both"/>
        <w:rPr>
          <w:bCs/>
        </w:rPr>
      </w:pPr>
      <w:r w:rsidRPr="00831DDE">
        <w:rPr>
          <w:bCs/>
        </w:rPr>
        <w:t>2. Настоящее Решение вступает в силу с момента его подписания Главой города Пскова.</w:t>
      </w:r>
    </w:p>
    <w:p w:rsidR="00E660CC" w:rsidRPr="00E660CC" w:rsidRDefault="00831DDE" w:rsidP="00831DDE">
      <w:pPr>
        <w:ind w:firstLine="709"/>
        <w:jc w:val="both"/>
      </w:pPr>
      <w:r w:rsidRPr="00831DDE">
        <w:rPr>
          <w:bCs/>
        </w:rPr>
        <w:t>3. Настоящее Решение опубликовать в газете «Псковские Новости» и разместить на официальном сайте муниципального образования «Город Псков»</w:t>
      </w:r>
      <w:r w:rsidR="00E660CC" w:rsidRPr="00E660CC">
        <w:t>.</w:t>
      </w:r>
    </w:p>
    <w:p w:rsidR="005B72EB" w:rsidRDefault="005B72EB" w:rsidP="00E660CC">
      <w:pPr>
        <w:spacing w:after="200" w:line="276" w:lineRule="auto"/>
      </w:pPr>
    </w:p>
    <w:p w:rsidR="005B72EB" w:rsidRDefault="005B72EB" w:rsidP="00E660CC">
      <w:pPr>
        <w:spacing w:after="200" w:line="276" w:lineRule="auto"/>
      </w:pPr>
    </w:p>
    <w:p w:rsidR="005B72EB" w:rsidRDefault="005B72EB" w:rsidP="00E660CC">
      <w:pPr>
        <w:spacing w:after="200" w:line="276" w:lineRule="auto"/>
      </w:pPr>
    </w:p>
    <w:p w:rsidR="005B72EB" w:rsidRDefault="005B72EB" w:rsidP="00E660CC">
      <w:pPr>
        <w:spacing w:after="200" w:line="276" w:lineRule="auto"/>
      </w:pPr>
    </w:p>
    <w:p w:rsidR="005B72EB" w:rsidRPr="005B72EB" w:rsidRDefault="005B72EB" w:rsidP="005B72EB">
      <w:pPr>
        <w:spacing w:after="200" w:line="276" w:lineRule="auto"/>
      </w:pPr>
      <w:r w:rsidRPr="005B72EB">
        <w:t xml:space="preserve">Глава города Пскова                                                                </w:t>
      </w:r>
      <w:r w:rsidRPr="005B72EB">
        <w:tab/>
      </w:r>
      <w:r w:rsidRPr="005B72EB">
        <w:tab/>
      </w:r>
      <w:r w:rsidRPr="005B72EB">
        <w:tab/>
        <w:t>И.Н. Цецерский</w:t>
      </w:r>
    </w:p>
    <w:p w:rsidR="00E660CC" w:rsidRDefault="00E660CC" w:rsidP="00E660CC">
      <w:pPr>
        <w:spacing w:after="200" w:line="276" w:lineRule="auto"/>
      </w:pPr>
      <w:r>
        <w:br w:type="page"/>
      </w:r>
    </w:p>
    <w:p w:rsidR="00831DDE" w:rsidRPr="00831DDE" w:rsidRDefault="00831DDE" w:rsidP="00831DDE">
      <w:pPr>
        <w:jc w:val="right"/>
        <w:rPr>
          <w:rFonts w:eastAsia="Calibri"/>
        </w:rPr>
      </w:pPr>
      <w:r w:rsidRPr="00831DDE">
        <w:rPr>
          <w:rFonts w:eastAsia="Calibri"/>
        </w:rPr>
        <w:lastRenderedPageBreak/>
        <w:t xml:space="preserve">Приложение к Решению </w:t>
      </w:r>
    </w:p>
    <w:p w:rsidR="00831DDE" w:rsidRPr="00831DDE" w:rsidRDefault="00831DDE" w:rsidP="00831DDE">
      <w:pPr>
        <w:jc w:val="right"/>
        <w:rPr>
          <w:rFonts w:eastAsia="Calibri"/>
        </w:rPr>
      </w:pPr>
      <w:r w:rsidRPr="00831DDE">
        <w:rPr>
          <w:rFonts w:eastAsia="Calibri"/>
        </w:rPr>
        <w:t xml:space="preserve">Псковской  городской Думы  </w:t>
      </w:r>
    </w:p>
    <w:p w:rsidR="00831DDE" w:rsidRPr="00831DDE" w:rsidRDefault="00831DDE" w:rsidP="00831DDE">
      <w:pPr>
        <w:jc w:val="right"/>
        <w:rPr>
          <w:rFonts w:eastAsia="Calibri"/>
        </w:rPr>
      </w:pPr>
      <w:r w:rsidRPr="00831DDE">
        <w:rPr>
          <w:rFonts w:eastAsia="Calibri"/>
        </w:rPr>
        <w:t>от _____________№______</w:t>
      </w:r>
    </w:p>
    <w:p w:rsidR="00831DDE" w:rsidRPr="00831DDE" w:rsidRDefault="00831DDE" w:rsidP="00831DDE">
      <w:pPr>
        <w:jc w:val="right"/>
        <w:rPr>
          <w:rFonts w:eastAsia="Calibri"/>
        </w:rPr>
      </w:pPr>
    </w:p>
    <w:p w:rsidR="00831DDE" w:rsidRPr="00831DDE" w:rsidRDefault="00831DDE" w:rsidP="00831DDE">
      <w:pPr>
        <w:jc w:val="right"/>
        <w:rPr>
          <w:rFonts w:eastAsia="Calibri"/>
        </w:rPr>
      </w:pPr>
    </w:p>
    <w:p w:rsidR="00831DDE" w:rsidRPr="00831DDE" w:rsidRDefault="00831DDE" w:rsidP="00831DDE">
      <w:pPr>
        <w:jc w:val="right"/>
        <w:rPr>
          <w:rFonts w:eastAsia="Calibri"/>
        </w:rPr>
      </w:pPr>
    </w:p>
    <w:p w:rsidR="00831DDE" w:rsidRPr="00831DDE" w:rsidRDefault="00831DDE" w:rsidP="00831DDE">
      <w:pPr>
        <w:jc w:val="center"/>
        <w:rPr>
          <w:rFonts w:eastAsia="Calibri"/>
          <w:b/>
        </w:rPr>
      </w:pPr>
      <w:r w:rsidRPr="00831DDE">
        <w:rPr>
          <w:rFonts w:eastAsia="Calibri"/>
          <w:b/>
        </w:rPr>
        <w:t>О Т Ч Е Т</w:t>
      </w:r>
    </w:p>
    <w:p w:rsidR="00831DDE" w:rsidRPr="00831DDE" w:rsidRDefault="00831DDE" w:rsidP="00831DDE">
      <w:pPr>
        <w:jc w:val="center"/>
        <w:rPr>
          <w:rFonts w:eastAsia="Calibri"/>
          <w:b/>
        </w:rPr>
      </w:pPr>
      <w:r w:rsidRPr="00831DDE">
        <w:rPr>
          <w:rFonts w:eastAsia="Calibri"/>
          <w:b/>
        </w:rPr>
        <w:t xml:space="preserve">о работе Комитете по жилищно-коммунальному хозяйству и благоустройству Псковской городской Думы (ПГД) 5-го созыва </w:t>
      </w:r>
    </w:p>
    <w:p w:rsidR="00831DDE" w:rsidRPr="00831DDE" w:rsidRDefault="00831DDE" w:rsidP="00831DDE">
      <w:pPr>
        <w:autoSpaceDE w:val="0"/>
        <w:autoSpaceDN w:val="0"/>
        <w:adjustRightInd w:val="0"/>
        <w:jc w:val="center"/>
        <w:rPr>
          <w:rFonts w:eastAsia="Calibri"/>
          <w:color w:val="000000"/>
        </w:rPr>
      </w:pPr>
      <w:r w:rsidRPr="00831DDE">
        <w:rPr>
          <w:rFonts w:eastAsia="Calibri"/>
          <w:b/>
        </w:rPr>
        <w:t>за период с 16 мая 2016 года по 15 мая 2017 года</w:t>
      </w:r>
    </w:p>
    <w:p w:rsidR="00831DDE" w:rsidRPr="00831DDE" w:rsidRDefault="00831DDE" w:rsidP="00831DDE">
      <w:pPr>
        <w:autoSpaceDE w:val="0"/>
        <w:autoSpaceDN w:val="0"/>
        <w:adjustRightInd w:val="0"/>
        <w:rPr>
          <w:rFonts w:eastAsia="Calibri"/>
          <w:color w:val="000000"/>
        </w:rPr>
      </w:pPr>
    </w:p>
    <w:p w:rsidR="00831DDE" w:rsidRPr="00831DDE" w:rsidRDefault="00831DDE" w:rsidP="00831DDE">
      <w:pPr>
        <w:widowControl w:val="0"/>
        <w:autoSpaceDE w:val="0"/>
        <w:autoSpaceDN w:val="0"/>
        <w:adjustRightInd w:val="0"/>
        <w:ind w:firstLine="851"/>
        <w:jc w:val="both"/>
        <w:outlineLvl w:val="2"/>
        <w:rPr>
          <w:rFonts w:eastAsia="Calibri"/>
          <w:color w:val="000000"/>
        </w:rPr>
      </w:pPr>
      <w:proofErr w:type="gramStart"/>
      <w:r w:rsidRPr="00831DDE">
        <w:rPr>
          <w:rFonts w:eastAsia="Calibri"/>
          <w:color w:val="000000"/>
        </w:rPr>
        <w:t>За отчетный период с 16 мая 2016 года по 15 мая 2017 года  работа Комитета по жилищно-коммунальному хозяйству и благоустройству Псковской городской Думы пятого созыва (далее Комитет) была организована в соответствии с Положением о Комитете по жилищно-коммунальному хозяйству и благоустройству Псковской городской Думы, утвержденном Решением Псковской городской Думы  от 20 марта 2012г. №15 (далее Положение) и   Уставом муниципального образования «Город</w:t>
      </w:r>
      <w:proofErr w:type="gramEnd"/>
      <w:r w:rsidRPr="00831DDE">
        <w:rPr>
          <w:rFonts w:eastAsia="Calibri"/>
          <w:color w:val="000000"/>
        </w:rPr>
        <w:t xml:space="preserve"> Псков».</w:t>
      </w:r>
    </w:p>
    <w:p w:rsidR="00831DDE" w:rsidRPr="00831DDE" w:rsidRDefault="00831DDE" w:rsidP="00831DDE">
      <w:pPr>
        <w:widowControl w:val="0"/>
        <w:autoSpaceDE w:val="0"/>
        <w:autoSpaceDN w:val="0"/>
        <w:adjustRightInd w:val="0"/>
        <w:ind w:firstLine="851"/>
        <w:jc w:val="both"/>
        <w:outlineLvl w:val="2"/>
        <w:rPr>
          <w:rFonts w:eastAsia="Calibri"/>
          <w:color w:val="000000"/>
        </w:rPr>
      </w:pPr>
      <w:r w:rsidRPr="00831DDE">
        <w:rPr>
          <w:rFonts w:eastAsia="Calibri"/>
          <w:color w:val="000000"/>
        </w:rPr>
        <w:t xml:space="preserve">В работе Комитета участвовали 6 депутатов, в том числе: </w:t>
      </w:r>
    </w:p>
    <w:p w:rsidR="00831DDE" w:rsidRPr="00831DDE" w:rsidRDefault="00831DDE" w:rsidP="00831DDE">
      <w:pPr>
        <w:widowControl w:val="0"/>
        <w:autoSpaceDE w:val="0"/>
        <w:autoSpaceDN w:val="0"/>
        <w:adjustRightInd w:val="0"/>
        <w:ind w:firstLine="851"/>
        <w:jc w:val="both"/>
        <w:outlineLvl w:val="2"/>
        <w:rPr>
          <w:rFonts w:eastAsia="Calibri"/>
          <w:color w:val="000000"/>
        </w:rPr>
      </w:pPr>
      <w:r w:rsidRPr="00831DDE">
        <w:rPr>
          <w:rFonts w:eastAsia="Calibri"/>
          <w:color w:val="000000"/>
        </w:rPr>
        <w:t>-Гаврилов Сергей Вячеславович – председатель Комитета;</w:t>
      </w:r>
    </w:p>
    <w:p w:rsidR="00831DDE" w:rsidRPr="00831DDE" w:rsidRDefault="00831DDE" w:rsidP="00831DDE">
      <w:pPr>
        <w:widowControl w:val="0"/>
        <w:autoSpaceDE w:val="0"/>
        <w:autoSpaceDN w:val="0"/>
        <w:adjustRightInd w:val="0"/>
        <w:ind w:firstLine="851"/>
        <w:jc w:val="both"/>
        <w:outlineLvl w:val="2"/>
        <w:rPr>
          <w:rFonts w:eastAsia="Calibri"/>
          <w:color w:val="000000"/>
        </w:rPr>
      </w:pPr>
      <w:r w:rsidRPr="00831DDE">
        <w:rPr>
          <w:rFonts w:eastAsia="Calibri"/>
          <w:color w:val="000000"/>
        </w:rPr>
        <w:t>-Петров Валерий Алексеевич  - заместитель председателя Комитета;</w:t>
      </w:r>
    </w:p>
    <w:p w:rsidR="00831DDE" w:rsidRPr="00831DDE" w:rsidRDefault="00831DDE" w:rsidP="00831DDE">
      <w:pPr>
        <w:widowControl w:val="0"/>
        <w:autoSpaceDE w:val="0"/>
        <w:autoSpaceDN w:val="0"/>
        <w:adjustRightInd w:val="0"/>
        <w:ind w:firstLine="851"/>
        <w:jc w:val="both"/>
        <w:outlineLvl w:val="2"/>
        <w:rPr>
          <w:rFonts w:eastAsia="Calibri"/>
          <w:color w:val="000000"/>
        </w:rPr>
      </w:pPr>
      <w:r w:rsidRPr="00831DDE">
        <w:rPr>
          <w:rFonts w:eastAsia="Calibri"/>
          <w:color w:val="000000"/>
        </w:rPr>
        <w:t>-</w:t>
      </w:r>
      <w:proofErr w:type="spellStart"/>
      <w:r w:rsidRPr="00831DDE">
        <w:rPr>
          <w:rFonts w:eastAsia="Calibri"/>
          <w:color w:val="000000"/>
        </w:rPr>
        <w:t>Турчин</w:t>
      </w:r>
      <w:proofErr w:type="spellEnd"/>
      <w:r w:rsidRPr="00831DDE">
        <w:rPr>
          <w:rFonts w:eastAsia="Calibri"/>
          <w:color w:val="000000"/>
        </w:rPr>
        <w:t xml:space="preserve"> Григорий Михайлович;</w:t>
      </w:r>
    </w:p>
    <w:p w:rsidR="00831DDE" w:rsidRPr="00831DDE" w:rsidRDefault="00831DDE" w:rsidP="00831DDE">
      <w:pPr>
        <w:widowControl w:val="0"/>
        <w:autoSpaceDE w:val="0"/>
        <w:autoSpaceDN w:val="0"/>
        <w:adjustRightInd w:val="0"/>
        <w:ind w:firstLine="851"/>
        <w:jc w:val="both"/>
        <w:outlineLvl w:val="2"/>
        <w:rPr>
          <w:rFonts w:eastAsia="Calibri"/>
          <w:color w:val="000000"/>
        </w:rPr>
      </w:pPr>
      <w:r w:rsidRPr="00831DDE">
        <w:rPr>
          <w:rFonts w:eastAsia="Calibri"/>
          <w:color w:val="000000"/>
        </w:rPr>
        <w:t>-Комиссаров Илья Анатольевич</w:t>
      </w:r>
    </w:p>
    <w:p w:rsidR="00831DDE" w:rsidRPr="00831DDE" w:rsidRDefault="00831DDE" w:rsidP="00831DDE">
      <w:pPr>
        <w:widowControl w:val="0"/>
        <w:autoSpaceDE w:val="0"/>
        <w:autoSpaceDN w:val="0"/>
        <w:adjustRightInd w:val="0"/>
        <w:ind w:firstLine="851"/>
        <w:jc w:val="both"/>
        <w:outlineLvl w:val="2"/>
        <w:rPr>
          <w:rFonts w:eastAsia="Calibri"/>
          <w:color w:val="000000"/>
        </w:rPr>
      </w:pPr>
      <w:r w:rsidRPr="00831DDE">
        <w:rPr>
          <w:rFonts w:eastAsia="Calibri"/>
          <w:color w:val="000000"/>
        </w:rPr>
        <w:t>-Барабанов Дмитрий Александрович;</w:t>
      </w:r>
    </w:p>
    <w:p w:rsidR="00831DDE" w:rsidRPr="00831DDE" w:rsidRDefault="00831DDE" w:rsidP="00831DDE">
      <w:pPr>
        <w:widowControl w:val="0"/>
        <w:autoSpaceDE w:val="0"/>
        <w:autoSpaceDN w:val="0"/>
        <w:adjustRightInd w:val="0"/>
        <w:ind w:firstLine="851"/>
        <w:jc w:val="both"/>
        <w:outlineLvl w:val="2"/>
        <w:rPr>
          <w:rFonts w:eastAsia="Calibri"/>
          <w:color w:val="000000"/>
        </w:rPr>
      </w:pPr>
      <w:r w:rsidRPr="00831DDE">
        <w:rPr>
          <w:rFonts w:eastAsia="Calibri"/>
          <w:color w:val="000000"/>
        </w:rPr>
        <w:t>-Барабанов Сергей Александрович.</w:t>
      </w:r>
    </w:p>
    <w:p w:rsidR="00831DDE" w:rsidRPr="00831DDE" w:rsidRDefault="00831DDE" w:rsidP="00831DDE">
      <w:pPr>
        <w:widowControl w:val="0"/>
        <w:autoSpaceDE w:val="0"/>
        <w:autoSpaceDN w:val="0"/>
        <w:adjustRightInd w:val="0"/>
        <w:ind w:firstLine="851"/>
        <w:jc w:val="both"/>
        <w:outlineLvl w:val="2"/>
        <w:rPr>
          <w:rFonts w:eastAsia="Courier New"/>
          <w:bCs/>
        </w:rPr>
      </w:pPr>
      <w:r w:rsidRPr="00831DDE">
        <w:rPr>
          <w:rFonts w:eastAsia="Calibri"/>
          <w:color w:val="000000"/>
        </w:rPr>
        <w:t>Сведения о посещаемости депутатами заседаний Комитета 16 мая 2016 года по 15 мая 2017 года</w:t>
      </w:r>
      <w:r w:rsidRPr="00831DDE">
        <w:rPr>
          <w:rFonts w:eastAsia="Courier New"/>
          <w:bCs/>
        </w:rPr>
        <w:t xml:space="preserve"> </w:t>
      </w:r>
      <w:r w:rsidRPr="00831DDE">
        <w:rPr>
          <w:rFonts w:eastAsia="Calibri"/>
          <w:color w:val="000000"/>
        </w:rPr>
        <w:t>представлены в Таблице 1.</w:t>
      </w:r>
    </w:p>
    <w:p w:rsidR="00831DDE" w:rsidRPr="00831DDE" w:rsidRDefault="00831DDE" w:rsidP="00831DDE">
      <w:pPr>
        <w:widowControl w:val="0"/>
        <w:autoSpaceDE w:val="0"/>
        <w:autoSpaceDN w:val="0"/>
        <w:adjustRightInd w:val="0"/>
        <w:jc w:val="right"/>
        <w:rPr>
          <w:bCs/>
        </w:rPr>
      </w:pPr>
      <w:r w:rsidRPr="00831DDE">
        <w:rPr>
          <w:bCs/>
        </w:rPr>
        <w:t>Таблица 1.</w:t>
      </w:r>
    </w:p>
    <w:tbl>
      <w:tblPr>
        <w:tblW w:w="9640" w:type="dxa"/>
        <w:tblInd w:w="-132" w:type="dxa"/>
        <w:tblLayout w:type="fixed"/>
        <w:tblCellMar>
          <w:left w:w="10" w:type="dxa"/>
          <w:right w:w="10" w:type="dxa"/>
        </w:tblCellMar>
        <w:tblLook w:val="04A0" w:firstRow="1" w:lastRow="0" w:firstColumn="1" w:lastColumn="0" w:noHBand="0" w:noVBand="1"/>
      </w:tblPr>
      <w:tblGrid>
        <w:gridCol w:w="851"/>
        <w:gridCol w:w="3969"/>
        <w:gridCol w:w="1843"/>
        <w:gridCol w:w="1701"/>
        <w:gridCol w:w="1276"/>
      </w:tblGrid>
      <w:tr w:rsidR="00831DDE" w:rsidRPr="00831DDE" w:rsidTr="00330E74">
        <w:trPr>
          <w:trHeight w:hRule="exact" w:val="639"/>
        </w:trPr>
        <w:tc>
          <w:tcPr>
            <w:tcW w:w="851" w:type="dxa"/>
            <w:tcBorders>
              <w:top w:val="single" w:sz="4" w:space="0" w:color="auto"/>
              <w:left w:val="single" w:sz="4" w:space="0" w:color="auto"/>
            </w:tcBorders>
            <w:shd w:val="clear" w:color="auto" w:fill="FFFFFF"/>
          </w:tcPr>
          <w:p w:rsidR="00831DDE" w:rsidRPr="00831DDE" w:rsidRDefault="00831DDE" w:rsidP="00831DDE">
            <w:pPr>
              <w:widowControl w:val="0"/>
              <w:spacing w:line="226" w:lineRule="exact"/>
              <w:jc w:val="center"/>
              <w:rPr>
                <w:b/>
                <w:bCs/>
                <w:color w:val="000000"/>
              </w:rPr>
            </w:pPr>
            <w:r w:rsidRPr="00831DDE">
              <w:rPr>
                <w:color w:val="000000"/>
              </w:rPr>
              <w:t>№</w:t>
            </w:r>
            <w:proofErr w:type="gramStart"/>
            <w:r w:rsidRPr="00831DDE">
              <w:rPr>
                <w:color w:val="000000"/>
              </w:rPr>
              <w:t>п</w:t>
            </w:r>
            <w:proofErr w:type="gramEnd"/>
            <w:r w:rsidRPr="00831DDE">
              <w:rPr>
                <w:color w:val="000000"/>
              </w:rPr>
              <w:t>/п.</w:t>
            </w:r>
          </w:p>
        </w:tc>
        <w:tc>
          <w:tcPr>
            <w:tcW w:w="3969" w:type="dxa"/>
            <w:tcBorders>
              <w:top w:val="single" w:sz="4" w:space="0" w:color="auto"/>
              <w:left w:val="single" w:sz="4" w:space="0" w:color="auto"/>
            </w:tcBorders>
            <w:shd w:val="clear" w:color="auto" w:fill="FFFFFF"/>
          </w:tcPr>
          <w:p w:rsidR="00831DDE" w:rsidRPr="00831DDE" w:rsidRDefault="00831DDE" w:rsidP="00831DDE">
            <w:pPr>
              <w:widowControl w:val="0"/>
              <w:spacing w:line="228" w:lineRule="exact"/>
              <w:jc w:val="center"/>
              <w:rPr>
                <w:b/>
                <w:bCs/>
                <w:color w:val="000000"/>
              </w:rPr>
            </w:pPr>
            <w:r w:rsidRPr="00831DDE">
              <w:rPr>
                <w:color w:val="000000"/>
              </w:rPr>
              <w:t>Фамилия имя отчество депутата</w:t>
            </w:r>
          </w:p>
        </w:tc>
        <w:tc>
          <w:tcPr>
            <w:tcW w:w="1843" w:type="dxa"/>
            <w:tcBorders>
              <w:top w:val="single" w:sz="4" w:space="0" w:color="auto"/>
              <w:left w:val="single" w:sz="4" w:space="0" w:color="auto"/>
            </w:tcBorders>
            <w:shd w:val="clear" w:color="auto" w:fill="FFFFFF"/>
          </w:tcPr>
          <w:p w:rsidR="00831DDE" w:rsidRPr="00831DDE" w:rsidRDefault="00831DDE" w:rsidP="00831DDE">
            <w:pPr>
              <w:widowControl w:val="0"/>
              <w:jc w:val="center"/>
              <w:rPr>
                <w:rFonts w:eastAsia="Courier New"/>
                <w:b/>
                <w:color w:val="000000"/>
              </w:rPr>
            </w:pPr>
            <w:r w:rsidRPr="00831DDE">
              <w:rPr>
                <w:rFonts w:eastAsia="Courier New"/>
                <w:b/>
                <w:color w:val="000000"/>
              </w:rPr>
              <w:t>Избирательный округ</w:t>
            </w:r>
          </w:p>
        </w:tc>
        <w:tc>
          <w:tcPr>
            <w:tcW w:w="1701" w:type="dxa"/>
            <w:tcBorders>
              <w:top w:val="single" w:sz="4" w:space="0" w:color="auto"/>
              <w:left w:val="single" w:sz="4" w:space="0" w:color="auto"/>
              <w:right w:val="single" w:sz="4" w:space="0" w:color="auto"/>
            </w:tcBorders>
            <w:shd w:val="clear" w:color="auto" w:fill="FFFFFF"/>
          </w:tcPr>
          <w:p w:rsidR="00831DDE" w:rsidRPr="00831DDE" w:rsidRDefault="00831DDE" w:rsidP="00831DDE">
            <w:pPr>
              <w:widowControl w:val="0"/>
              <w:jc w:val="center"/>
              <w:rPr>
                <w:rFonts w:eastAsia="Courier New"/>
                <w:b/>
                <w:color w:val="000000"/>
              </w:rPr>
            </w:pPr>
            <w:r w:rsidRPr="00831DDE">
              <w:rPr>
                <w:rFonts w:eastAsia="Courier New"/>
                <w:b/>
                <w:color w:val="000000"/>
              </w:rPr>
              <w:t>Посещаемость</w:t>
            </w:r>
          </w:p>
        </w:tc>
        <w:tc>
          <w:tcPr>
            <w:tcW w:w="1276" w:type="dxa"/>
            <w:tcBorders>
              <w:top w:val="single" w:sz="4" w:space="0" w:color="auto"/>
              <w:left w:val="single" w:sz="4" w:space="0" w:color="auto"/>
              <w:right w:val="single" w:sz="4" w:space="0" w:color="auto"/>
            </w:tcBorders>
            <w:shd w:val="clear" w:color="auto" w:fill="FFFFFF"/>
          </w:tcPr>
          <w:p w:rsidR="00831DDE" w:rsidRPr="00831DDE" w:rsidRDefault="00831DDE" w:rsidP="00831DDE">
            <w:pPr>
              <w:widowControl w:val="0"/>
              <w:jc w:val="center"/>
              <w:rPr>
                <w:rFonts w:eastAsia="Courier New"/>
                <w:b/>
                <w:color w:val="000000"/>
              </w:rPr>
            </w:pPr>
            <w:r w:rsidRPr="00831DDE">
              <w:rPr>
                <w:rFonts w:eastAsia="Courier New"/>
                <w:b/>
                <w:color w:val="000000"/>
              </w:rPr>
              <w:t>Пропуск</w:t>
            </w:r>
          </w:p>
        </w:tc>
      </w:tr>
      <w:tr w:rsidR="00831DDE" w:rsidRPr="00831DDE" w:rsidTr="00330E74">
        <w:trPr>
          <w:trHeight w:hRule="exact" w:val="283"/>
        </w:trPr>
        <w:tc>
          <w:tcPr>
            <w:tcW w:w="851" w:type="dxa"/>
            <w:tcBorders>
              <w:top w:val="single" w:sz="4" w:space="0" w:color="auto"/>
              <w:left w:val="single" w:sz="4" w:space="0" w:color="auto"/>
            </w:tcBorders>
            <w:shd w:val="clear" w:color="auto" w:fill="FFFFFF"/>
          </w:tcPr>
          <w:p w:rsidR="00831DDE" w:rsidRPr="00831DDE" w:rsidRDefault="00831DDE" w:rsidP="00831DDE">
            <w:pPr>
              <w:widowControl w:val="0"/>
              <w:spacing w:line="230" w:lineRule="exact"/>
              <w:jc w:val="center"/>
              <w:rPr>
                <w:b/>
                <w:bCs/>
                <w:color w:val="000000"/>
              </w:rPr>
            </w:pPr>
            <w:r w:rsidRPr="00831DDE">
              <w:rPr>
                <w:b/>
                <w:bCs/>
                <w:color w:val="000000"/>
              </w:rPr>
              <w:t>1</w:t>
            </w:r>
          </w:p>
        </w:tc>
        <w:tc>
          <w:tcPr>
            <w:tcW w:w="3969" w:type="dxa"/>
            <w:tcBorders>
              <w:top w:val="single" w:sz="4" w:space="0" w:color="auto"/>
              <w:left w:val="single" w:sz="4" w:space="0" w:color="auto"/>
            </w:tcBorders>
            <w:shd w:val="clear" w:color="auto" w:fill="FFFFFF"/>
          </w:tcPr>
          <w:p w:rsidR="00831DDE" w:rsidRPr="00831DDE" w:rsidRDefault="00831DDE" w:rsidP="00831DDE">
            <w:pPr>
              <w:widowControl w:val="0"/>
              <w:autoSpaceDE w:val="0"/>
              <w:autoSpaceDN w:val="0"/>
              <w:adjustRightInd w:val="0"/>
              <w:rPr>
                <w:bCs/>
              </w:rPr>
            </w:pPr>
            <w:proofErr w:type="spellStart"/>
            <w:r w:rsidRPr="00831DDE">
              <w:rPr>
                <w:bCs/>
              </w:rPr>
              <w:t>Турчин</w:t>
            </w:r>
            <w:proofErr w:type="spellEnd"/>
            <w:r w:rsidRPr="00831DDE">
              <w:rPr>
                <w:bCs/>
              </w:rPr>
              <w:t xml:space="preserve"> Григорий Михайлович</w:t>
            </w:r>
          </w:p>
        </w:tc>
        <w:tc>
          <w:tcPr>
            <w:tcW w:w="1843" w:type="dxa"/>
            <w:tcBorders>
              <w:top w:val="single" w:sz="4" w:space="0" w:color="auto"/>
              <w:left w:val="single" w:sz="4" w:space="0" w:color="auto"/>
            </w:tcBorders>
            <w:shd w:val="clear" w:color="auto" w:fill="FFFFFF"/>
          </w:tcPr>
          <w:p w:rsidR="00831DDE" w:rsidRPr="00831DDE" w:rsidRDefault="00831DDE" w:rsidP="00831DDE">
            <w:pPr>
              <w:widowControl w:val="0"/>
              <w:autoSpaceDE w:val="0"/>
              <w:autoSpaceDN w:val="0"/>
              <w:adjustRightInd w:val="0"/>
              <w:jc w:val="center"/>
              <w:rPr>
                <w:bCs/>
              </w:rPr>
            </w:pPr>
            <w:r w:rsidRPr="00831DDE">
              <w:rPr>
                <w:bCs/>
              </w:rPr>
              <w:t>1</w:t>
            </w:r>
          </w:p>
        </w:tc>
        <w:tc>
          <w:tcPr>
            <w:tcW w:w="1701" w:type="dxa"/>
            <w:tcBorders>
              <w:top w:val="single" w:sz="4" w:space="0" w:color="auto"/>
              <w:left w:val="single" w:sz="4" w:space="0" w:color="auto"/>
              <w:right w:val="single" w:sz="4" w:space="0" w:color="auto"/>
            </w:tcBorders>
            <w:shd w:val="clear" w:color="auto" w:fill="FFFFFF"/>
          </w:tcPr>
          <w:p w:rsidR="00831DDE" w:rsidRPr="00831DDE" w:rsidRDefault="00831DDE" w:rsidP="00831DDE">
            <w:pPr>
              <w:widowControl w:val="0"/>
              <w:jc w:val="center"/>
              <w:rPr>
                <w:b/>
                <w:bCs/>
                <w:color w:val="000000"/>
              </w:rPr>
            </w:pPr>
            <w:r w:rsidRPr="00831DDE">
              <w:rPr>
                <w:b/>
                <w:bCs/>
                <w:color w:val="000000"/>
              </w:rPr>
              <w:t>12</w:t>
            </w:r>
          </w:p>
        </w:tc>
        <w:tc>
          <w:tcPr>
            <w:tcW w:w="1276" w:type="dxa"/>
            <w:tcBorders>
              <w:top w:val="single" w:sz="4" w:space="0" w:color="auto"/>
              <w:left w:val="single" w:sz="4" w:space="0" w:color="auto"/>
              <w:right w:val="single" w:sz="4" w:space="0" w:color="auto"/>
            </w:tcBorders>
            <w:shd w:val="clear" w:color="auto" w:fill="FFFFFF"/>
          </w:tcPr>
          <w:p w:rsidR="00831DDE" w:rsidRPr="00831DDE" w:rsidRDefault="00831DDE" w:rsidP="00831DDE">
            <w:pPr>
              <w:widowControl w:val="0"/>
              <w:jc w:val="center"/>
              <w:rPr>
                <w:b/>
                <w:bCs/>
                <w:color w:val="000000"/>
              </w:rPr>
            </w:pPr>
            <w:r w:rsidRPr="00831DDE">
              <w:rPr>
                <w:b/>
                <w:bCs/>
                <w:color w:val="000000"/>
              </w:rPr>
              <w:t>1</w:t>
            </w:r>
          </w:p>
        </w:tc>
      </w:tr>
      <w:tr w:rsidR="00831DDE" w:rsidRPr="00831DDE" w:rsidTr="00330E74">
        <w:trPr>
          <w:trHeight w:hRule="exact" w:val="283"/>
        </w:trPr>
        <w:tc>
          <w:tcPr>
            <w:tcW w:w="851" w:type="dxa"/>
            <w:tcBorders>
              <w:top w:val="single" w:sz="4" w:space="0" w:color="auto"/>
              <w:left w:val="single" w:sz="4" w:space="0" w:color="auto"/>
            </w:tcBorders>
            <w:shd w:val="clear" w:color="auto" w:fill="FFFFFF"/>
          </w:tcPr>
          <w:p w:rsidR="00831DDE" w:rsidRPr="00831DDE" w:rsidRDefault="00831DDE" w:rsidP="00831DDE">
            <w:pPr>
              <w:widowControl w:val="0"/>
              <w:spacing w:line="190" w:lineRule="exact"/>
              <w:jc w:val="center"/>
              <w:rPr>
                <w:b/>
                <w:bCs/>
                <w:color w:val="000000"/>
              </w:rPr>
            </w:pPr>
            <w:r w:rsidRPr="00831DDE">
              <w:rPr>
                <w:b/>
                <w:bCs/>
                <w:color w:val="000000"/>
              </w:rPr>
              <w:t>2</w:t>
            </w:r>
          </w:p>
        </w:tc>
        <w:tc>
          <w:tcPr>
            <w:tcW w:w="3969" w:type="dxa"/>
            <w:tcBorders>
              <w:top w:val="single" w:sz="4" w:space="0" w:color="auto"/>
              <w:left w:val="single" w:sz="4" w:space="0" w:color="auto"/>
            </w:tcBorders>
            <w:shd w:val="clear" w:color="auto" w:fill="FFFFFF"/>
          </w:tcPr>
          <w:p w:rsidR="00831DDE" w:rsidRPr="00831DDE" w:rsidRDefault="00831DDE" w:rsidP="00831DDE">
            <w:pPr>
              <w:widowControl w:val="0"/>
              <w:autoSpaceDE w:val="0"/>
              <w:autoSpaceDN w:val="0"/>
              <w:adjustRightInd w:val="0"/>
              <w:rPr>
                <w:bCs/>
              </w:rPr>
            </w:pPr>
            <w:r w:rsidRPr="00831DDE">
              <w:rPr>
                <w:bCs/>
              </w:rPr>
              <w:t xml:space="preserve">Гаврилов Сергей Вячеславович </w:t>
            </w:r>
          </w:p>
        </w:tc>
        <w:tc>
          <w:tcPr>
            <w:tcW w:w="1843" w:type="dxa"/>
            <w:tcBorders>
              <w:top w:val="single" w:sz="4" w:space="0" w:color="auto"/>
              <w:left w:val="single" w:sz="4" w:space="0" w:color="auto"/>
            </w:tcBorders>
            <w:shd w:val="clear" w:color="auto" w:fill="FFFFFF"/>
          </w:tcPr>
          <w:p w:rsidR="00831DDE" w:rsidRPr="00831DDE" w:rsidRDefault="00831DDE" w:rsidP="00831DDE">
            <w:pPr>
              <w:widowControl w:val="0"/>
              <w:autoSpaceDE w:val="0"/>
              <w:autoSpaceDN w:val="0"/>
              <w:adjustRightInd w:val="0"/>
              <w:jc w:val="center"/>
              <w:rPr>
                <w:bCs/>
              </w:rPr>
            </w:pPr>
            <w:r w:rsidRPr="00831DDE">
              <w:rPr>
                <w:bCs/>
              </w:rPr>
              <w:t>4</w:t>
            </w:r>
          </w:p>
        </w:tc>
        <w:tc>
          <w:tcPr>
            <w:tcW w:w="1701" w:type="dxa"/>
            <w:tcBorders>
              <w:top w:val="single" w:sz="4" w:space="0" w:color="auto"/>
              <w:left w:val="single" w:sz="4" w:space="0" w:color="auto"/>
              <w:right w:val="single" w:sz="4" w:space="0" w:color="auto"/>
            </w:tcBorders>
            <w:shd w:val="clear" w:color="auto" w:fill="FFFFFF"/>
          </w:tcPr>
          <w:p w:rsidR="00831DDE" w:rsidRPr="00831DDE" w:rsidRDefault="00831DDE" w:rsidP="00831DDE">
            <w:pPr>
              <w:widowControl w:val="0"/>
              <w:jc w:val="center"/>
              <w:rPr>
                <w:b/>
                <w:bCs/>
                <w:color w:val="000000"/>
              </w:rPr>
            </w:pPr>
            <w:r w:rsidRPr="00831DDE">
              <w:rPr>
                <w:b/>
                <w:bCs/>
                <w:color w:val="000000"/>
              </w:rPr>
              <w:t>13</w:t>
            </w:r>
          </w:p>
        </w:tc>
        <w:tc>
          <w:tcPr>
            <w:tcW w:w="1276" w:type="dxa"/>
            <w:tcBorders>
              <w:top w:val="single" w:sz="4" w:space="0" w:color="auto"/>
              <w:left w:val="single" w:sz="4" w:space="0" w:color="auto"/>
              <w:right w:val="single" w:sz="4" w:space="0" w:color="auto"/>
            </w:tcBorders>
            <w:shd w:val="clear" w:color="auto" w:fill="FFFFFF"/>
          </w:tcPr>
          <w:p w:rsidR="00831DDE" w:rsidRPr="00831DDE" w:rsidRDefault="00831DDE" w:rsidP="00831DDE">
            <w:pPr>
              <w:widowControl w:val="0"/>
              <w:jc w:val="center"/>
              <w:rPr>
                <w:b/>
                <w:bCs/>
                <w:color w:val="000000"/>
              </w:rPr>
            </w:pPr>
            <w:r w:rsidRPr="00831DDE">
              <w:rPr>
                <w:b/>
                <w:bCs/>
                <w:color w:val="000000"/>
              </w:rPr>
              <w:t>-</w:t>
            </w:r>
          </w:p>
        </w:tc>
      </w:tr>
      <w:tr w:rsidR="00831DDE" w:rsidRPr="00831DDE" w:rsidTr="00330E74">
        <w:trPr>
          <w:trHeight w:hRule="exact" w:val="283"/>
        </w:trPr>
        <w:tc>
          <w:tcPr>
            <w:tcW w:w="851" w:type="dxa"/>
            <w:tcBorders>
              <w:top w:val="single" w:sz="4" w:space="0" w:color="auto"/>
              <w:left w:val="single" w:sz="4" w:space="0" w:color="auto"/>
            </w:tcBorders>
            <w:shd w:val="clear" w:color="auto" w:fill="FFFFFF"/>
          </w:tcPr>
          <w:p w:rsidR="00831DDE" w:rsidRPr="00831DDE" w:rsidRDefault="00831DDE" w:rsidP="00831DDE">
            <w:pPr>
              <w:widowControl w:val="0"/>
              <w:spacing w:line="190" w:lineRule="exact"/>
              <w:jc w:val="center"/>
              <w:rPr>
                <w:b/>
                <w:bCs/>
                <w:color w:val="000000"/>
              </w:rPr>
            </w:pPr>
            <w:r w:rsidRPr="00831DDE">
              <w:rPr>
                <w:b/>
                <w:bCs/>
                <w:color w:val="000000"/>
              </w:rPr>
              <w:t>3</w:t>
            </w:r>
          </w:p>
        </w:tc>
        <w:tc>
          <w:tcPr>
            <w:tcW w:w="3969" w:type="dxa"/>
            <w:tcBorders>
              <w:top w:val="single" w:sz="4" w:space="0" w:color="auto"/>
              <w:left w:val="single" w:sz="4" w:space="0" w:color="auto"/>
            </w:tcBorders>
            <w:shd w:val="clear" w:color="auto" w:fill="FFFFFF"/>
          </w:tcPr>
          <w:p w:rsidR="00831DDE" w:rsidRPr="00831DDE" w:rsidRDefault="00831DDE" w:rsidP="00831DDE">
            <w:pPr>
              <w:widowControl w:val="0"/>
              <w:autoSpaceDE w:val="0"/>
              <w:autoSpaceDN w:val="0"/>
              <w:adjustRightInd w:val="0"/>
              <w:rPr>
                <w:bCs/>
              </w:rPr>
            </w:pPr>
            <w:r w:rsidRPr="00831DDE">
              <w:rPr>
                <w:bCs/>
              </w:rPr>
              <w:t>Барабанов Дмитрий Александрович</w:t>
            </w:r>
          </w:p>
        </w:tc>
        <w:tc>
          <w:tcPr>
            <w:tcW w:w="1843" w:type="dxa"/>
            <w:tcBorders>
              <w:top w:val="single" w:sz="4" w:space="0" w:color="auto"/>
              <w:left w:val="single" w:sz="4" w:space="0" w:color="auto"/>
            </w:tcBorders>
            <w:shd w:val="clear" w:color="auto" w:fill="FFFFFF"/>
          </w:tcPr>
          <w:p w:rsidR="00831DDE" w:rsidRPr="00831DDE" w:rsidRDefault="00831DDE" w:rsidP="00831DDE">
            <w:pPr>
              <w:widowControl w:val="0"/>
              <w:autoSpaceDE w:val="0"/>
              <w:autoSpaceDN w:val="0"/>
              <w:adjustRightInd w:val="0"/>
              <w:jc w:val="center"/>
              <w:rPr>
                <w:bCs/>
              </w:rPr>
            </w:pPr>
            <w:r w:rsidRPr="00831DDE">
              <w:rPr>
                <w:bCs/>
              </w:rPr>
              <w:t>единый</w:t>
            </w:r>
          </w:p>
        </w:tc>
        <w:tc>
          <w:tcPr>
            <w:tcW w:w="1701" w:type="dxa"/>
            <w:tcBorders>
              <w:top w:val="single" w:sz="4" w:space="0" w:color="auto"/>
              <w:left w:val="single" w:sz="4" w:space="0" w:color="auto"/>
              <w:right w:val="single" w:sz="4" w:space="0" w:color="auto"/>
            </w:tcBorders>
            <w:shd w:val="clear" w:color="auto" w:fill="FFFFFF"/>
          </w:tcPr>
          <w:p w:rsidR="00831DDE" w:rsidRPr="00831DDE" w:rsidRDefault="00831DDE" w:rsidP="00831DDE">
            <w:pPr>
              <w:widowControl w:val="0"/>
              <w:jc w:val="center"/>
              <w:rPr>
                <w:b/>
                <w:bCs/>
                <w:color w:val="000000"/>
              </w:rPr>
            </w:pPr>
            <w:r w:rsidRPr="00831DDE">
              <w:rPr>
                <w:b/>
                <w:bCs/>
                <w:color w:val="000000"/>
              </w:rPr>
              <w:t>5</w:t>
            </w:r>
          </w:p>
        </w:tc>
        <w:tc>
          <w:tcPr>
            <w:tcW w:w="1276" w:type="dxa"/>
            <w:tcBorders>
              <w:top w:val="single" w:sz="4" w:space="0" w:color="auto"/>
              <w:left w:val="single" w:sz="4" w:space="0" w:color="auto"/>
              <w:right w:val="single" w:sz="4" w:space="0" w:color="auto"/>
            </w:tcBorders>
            <w:shd w:val="clear" w:color="auto" w:fill="FFFFFF"/>
          </w:tcPr>
          <w:p w:rsidR="00831DDE" w:rsidRPr="00831DDE" w:rsidRDefault="00831DDE" w:rsidP="00831DDE">
            <w:pPr>
              <w:widowControl w:val="0"/>
              <w:jc w:val="center"/>
              <w:rPr>
                <w:b/>
                <w:bCs/>
                <w:color w:val="000000"/>
              </w:rPr>
            </w:pPr>
            <w:r w:rsidRPr="00831DDE">
              <w:rPr>
                <w:b/>
                <w:bCs/>
                <w:color w:val="000000"/>
              </w:rPr>
              <w:t>8</w:t>
            </w:r>
          </w:p>
        </w:tc>
      </w:tr>
      <w:tr w:rsidR="00831DDE" w:rsidRPr="00831DDE" w:rsidTr="00330E74">
        <w:trPr>
          <w:trHeight w:hRule="exact" w:val="283"/>
        </w:trPr>
        <w:tc>
          <w:tcPr>
            <w:tcW w:w="851" w:type="dxa"/>
            <w:tcBorders>
              <w:top w:val="single" w:sz="4" w:space="0" w:color="auto"/>
              <w:left w:val="single" w:sz="4" w:space="0" w:color="auto"/>
            </w:tcBorders>
            <w:shd w:val="clear" w:color="auto" w:fill="FFFFFF"/>
          </w:tcPr>
          <w:p w:rsidR="00831DDE" w:rsidRPr="00831DDE" w:rsidRDefault="00831DDE" w:rsidP="00831DDE">
            <w:pPr>
              <w:widowControl w:val="0"/>
              <w:spacing w:line="190" w:lineRule="exact"/>
              <w:jc w:val="center"/>
              <w:rPr>
                <w:b/>
                <w:bCs/>
                <w:color w:val="000000"/>
              </w:rPr>
            </w:pPr>
            <w:r w:rsidRPr="00831DDE">
              <w:rPr>
                <w:b/>
                <w:bCs/>
                <w:color w:val="000000"/>
              </w:rPr>
              <w:t>4</w:t>
            </w:r>
          </w:p>
        </w:tc>
        <w:tc>
          <w:tcPr>
            <w:tcW w:w="3969" w:type="dxa"/>
            <w:tcBorders>
              <w:top w:val="single" w:sz="4" w:space="0" w:color="auto"/>
              <w:left w:val="single" w:sz="4" w:space="0" w:color="auto"/>
            </w:tcBorders>
            <w:shd w:val="clear" w:color="auto" w:fill="FFFFFF"/>
          </w:tcPr>
          <w:p w:rsidR="00831DDE" w:rsidRPr="00831DDE" w:rsidRDefault="00831DDE" w:rsidP="00831DDE">
            <w:pPr>
              <w:widowControl w:val="0"/>
              <w:autoSpaceDE w:val="0"/>
              <w:autoSpaceDN w:val="0"/>
              <w:adjustRightInd w:val="0"/>
              <w:rPr>
                <w:bCs/>
              </w:rPr>
            </w:pPr>
            <w:r w:rsidRPr="00831DDE">
              <w:rPr>
                <w:bCs/>
              </w:rPr>
              <w:t>Барабанов Сергей Александрович</w:t>
            </w:r>
          </w:p>
        </w:tc>
        <w:tc>
          <w:tcPr>
            <w:tcW w:w="1843" w:type="dxa"/>
            <w:tcBorders>
              <w:top w:val="single" w:sz="4" w:space="0" w:color="auto"/>
              <w:left w:val="single" w:sz="4" w:space="0" w:color="auto"/>
            </w:tcBorders>
            <w:shd w:val="clear" w:color="auto" w:fill="FFFFFF"/>
          </w:tcPr>
          <w:p w:rsidR="00831DDE" w:rsidRPr="00831DDE" w:rsidRDefault="00831DDE" w:rsidP="00831DDE">
            <w:pPr>
              <w:widowControl w:val="0"/>
              <w:autoSpaceDE w:val="0"/>
              <w:autoSpaceDN w:val="0"/>
              <w:adjustRightInd w:val="0"/>
              <w:jc w:val="center"/>
              <w:rPr>
                <w:bCs/>
              </w:rPr>
            </w:pPr>
            <w:r w:rsidRPr="00831DDE">
              <w:rPr>
                <w:bCs/>
              </w:rPr>
              <w:t>единый</w:t>
            </w:r>
          </w:p>
        </w:tc>
        <w:tc>
          <w:tcPr>
            <w:tcW w:w="1701" w:type="dxa"/>
            <w:tcBorders>
              <w:top w:val="single" w:sz="4" w:space="0" w:color="auto"/>
              <w:left w:val="single" w:sz="4" w:space="0" w:color="auto"/>
              <w:right w:val="single" w:sz="4" w:space="0" w:color="auto"/>
            </w:tcBorders>
            <w:shd w:val="clear" w:color="auto" w:fill="FFFFFF"/>
          </w:tcPr>
          <w:p w:rsidR="00831DDE" w:rsidRPr="00831DDE" w:rsidRDefault="00831DDE" w:rsidP="00831DDE">
            <w:pPr>
              <w:widowControl w:val="0"/>
              <w:jc w:val="center"/>
              <w:rPr>
                <w:rFonts w:eastAsia="Courier New"/>
                <w:b/>
                <w:color w:val="000000"/>
              </w:rPr>
            </w:pPr>
            <w:r w:rsidRPr="00831DDE">
              <w:rPr>
                <w:rFonts w:eastAsia="Courier New"/>
                <w:b/>
                <w:color w:val="000000"/>
              </w:rPr>
              <w:t>1</w:t>
            </w:r>
          </w:p>
        </w:tc>
        <w:tc>
          <w:tcPr>
            <w:tcW w:w="1276" w:type="dxa"/>
            <w:tcBorders>
              <w:top w:val="single" w:sz="4" w:space="0" w:color="auto"/>
              <w:left w:val="single" w:sz="4" w:space="0" w:color="auto"/>
              <w:right w:val="single" w:sz="4" w:space="0" w:color="auto"/>
            </w:tcBorders>
            <w:shd w:val="clear" w:color="auto" w:fill="FFFFFF"/>
          </w:tcPr>
          <w:p w:rsidR="00831DDE" w:rsidRPr="00831DDE" w:rsidRDefault="00831DDE" w:rsidP="00831DDE">
            <w:pPr>
              <w:widowControl w:val="0"/>
              <w:jc w:val="center"/>
              <w:rPr>
                <w:rFonts w:eastAsia="Courier New"/>
                <w:b/>
                <w:color w:val="000000"/>
              </w:rPr>
            </w:pPr>
            <w:r w:rsidRPr="00831DDE">
              <w:rPr>
                <w:rFonts w:eastAsia="Courier New"/>
                <w:b/>
                <w:color w:val="000000"/>
              </w:rPr>
              <w:t>12</w:t>
            </w:r>
          </w:p>
        </w:tc>
      </w:tr>
      <w:tr w:rsidR="00831DDE" w:rsidRPr="00831DDE" w:rsidTr="00330E74">
        <w:trPr>
          <w:trHeight w:hRule="exact" w:val="268"/>
        </w:trPr>
        <w:tc>
          <w:tcPr>
            <w:tcW w:w="851" w:type="dxa"/>
            <w:tcBorders>
              <w:top w:val="single" w:sz="4" w:space="0" w:color="auto"/>
              <w:left w:val="single" w:sz="4" w:space="0" w:color="auto"/>
              <w:bottom w:val="single" w:sz="4" w:space="0" w:color="auto"/>
            </w:tcBorders>
            <w:shd w:val="clear" w:color="auto" w:fill="FFFFFF"/>
          </w:tcPr>
          <w:p w:rsidR="00831DDE" w:rsidRPr="00831DDE" w:rsidRDefault="00831DDE" w:rsidP="00831DDE">
            <w:pPr>
              <w:widowControl w:val="0"/>
              <w:spacing w:line="240" w:lineRule="exact"/>
              <w:jc w:val="center"/>
              <w:rPr>
                <w:b/>
                <w:bCs/>
                <w:color w:val="000000"/>
              </w:rPr>
            </w:pPr>
            <w:r w:rsidRPr="00831DDE">
              <w:rPr>
                <w:b/>
                <w:bCs/>
                <w:color w:val="000000"/>
              </w:rPr>
              <w:t>5</w:t>
            </w:r>
          </w:p>
        </w:tc>
        <w:tc>
          <w:tcPr>
            <w:tcW w:w="3969" w:type="dxa"/>
            <w:tcBorders>
              <w:top w:val="single" w:sz="4" w:space="0" w:color="auto"/>
              <w:left w:val="single" w:sz="4" w:space="0" w:color="auto"/>
              <w:bottom w:val="single" w:sz="4" w:space="0" w:color="auto"/>
            </w:tcBorders>
            <w:shd w:val="clear" w:color="auto" w:fill="FFFFFF"/>
          </w:tcPr>
          <w:p w:rsidR="00831DDE" w:rsidRPr="00831DDE" w:rsidRDefault="00831DDE" w:rsidP="00831DDE">
            <w:pPr>
              <w:widowControl w:val="0"/>
              <w:autoSpaceDE w:val="0"/>
              <w:autoSpaceDN w:val="0"/>
              <w:adjustRightInd w:val="0"/>
              <w:rPr>
                <w:bCs/>
              </w:rPr>
            </w:pPr>
            <w:r w:rsidRPr="00831DDE">
              <w:rPr>
                <w:bCs/>
              </w:rPr>
              <w:t>Петров Валерий Алексеевич</w:t>
            </w:r>
          </w:p>
        </w:tc>
        <w:tc>
          <w:tcPr>
            <w:tcW w:w="1843" w:type="dxa"/>
            <w:tcBorders>
              <w:top w:val="single" w:sz="4" w:space="0" w:color="auto"/>
              <w:left w:val="single" w:sz="4" w:space="0" w:color="auto"/>
              <w:bottom w:val="single" w:sz="4" w:space="0" w:color="auto"/>
            </w:tcBorders>
            <w:shd w:val="clear" w:color="auto" w:fill="FFFFFF"/>
          </w:tcPr>
          <w:p w:rsidR="00831DDE" w:rsidRPr="00831DDE" w:rsidRDefault="00831DDE" w:rsidP="00831DDE">
            <w:pPr>
              <w:widowControl w:val="0"/>
              <w:autoSpaceDE w:val="0"/>
              <w:autoSpaceDN w:val="0"/>
              <w:adjustRightInd w:val="0"/>
              <w:jc w:val="center"/>
              <w:rPr>
                <w:bCs/>
              </w:rPr>
            </w:pPr>
            <w:r w:rsidRPr="00831DDE">
              <w:rPr>
                <w:bCs/>
              </w:rPr>
              <w:t>единый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31DDE" w:rsidRPr="00831DDE" w:rsidRDefault="00831DDE" w:rsidP="00831DDE">
            <w:pPr>
              <w:widowControl w:val="0"/>
              <w:jc w:val="center"/>
              <w:rPr>
                <w:rFonts w:eastAsia="Courier New"/>
                <w:b/>
                <w:color w:val="000000"/>
              </w:rPr>
            </w:pPr>
            <w:r w:rsidRPr="00831DDE">
              <w:rPr>
                <w:rFonts w:eastAsia="Courier New"/>
                <w:b/>
                <w:color w:val="000000"/>
              </w:rPr>
              <w:t>12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31DDE" w:rsidRPr="00831DDE" w:rsidRDefault="00831DDE" w:rsidP="00831DDE">
            <w:pPr>
              <w:widowControl w:val="0"/>
              <w:jc w:val="center"/>
              <w:rPr>
                <w:rFonts w:eastAsia="Courier New"/>
                <w:b/>
                <w:color w:val="000000"/>
              </w:rPr>
            </w:pPr>
            <w:r w:rsidRPr="00831DDE">
              <w:rPr>
                <w:rFonts w:eastAsia="Courier New"/>
                <w:b/>
                <w:color w:val="000000"/>
              </w:rPr>
              <w:t>1</w:t>
            </w:r>
          </w:p>
        </w:tc>
      </w:tr>
      <w:tr w:rsidR="00831DDE" w:rsidRPr="00831DDE" w:rsidTr="00330E74">
        <w:trPr>
          <w:trHeight w:hRule="exact" w:val="288"/>
        </w:trPr>
        <w:tc>
          <w:tcPr>
            <w:tcW w:w="851" w:type="dxa"/>
            <w:tcBorders>
              <w:top w:val="single" w:sz="4" w:space="0" w:color="auto"/>
              <w:left w:val="single" w:sz="4" w:space="0" w:color="auto"/>
              <w:bottom w:val="single" w:sz="4" w:space="0" w:color="auto"/>
            </w:tcBorders>
            <w:shd w:val="clear" w:color="auto" w:fill="FFFFFF"/>
          </w:tcPr>
          <w:p w:rsidR="00831DDE" w:rsidRPr="00831DDE" w:rsidRDefault="00831DDE" w:rsidP="00831DDE">
            <w:pPr>
              <w:widowControl w:val="0"/>
              <w:spacing w:line="230" w:lineRule="exact"/>
              <w:jc w:val="center"/>
              <w:rPr>
                <w:b/>
                <w:bCs/>
                <w:color w:val="000000"/>
              </w:rPr>
            </w:pPr>
            <w:r w:rsidRPr="00831DDE">
              <w:rPr>
                <w:b/>
                <w:bCs/>
                <w:color w:val="000000"/>
              </w:rPr>
              <w:t>6</w:t>
            </w:r>
          </w:p>
        </w:tc>
        <w:tc>
          <w:tcPr>
            <w:tcW w:w="3969" w:type="dxa"/>
            <w:tcBorders>
              <w:top w:val="single" w:sz="4" w:space="0" w:color="auto"/>
              <w:left w:val="single" w:sz="4" w:space="0" w:color="auto"/>
              <w:bottom w:val="single" w:sz="4" w:space="0" w:color="auto"/>
            </w:tcBorders>
            <w:shd w:val="clear" w:color="auto" w:fill="FFFFFF"/>
          </w:tcPr>
          <w:p w:rsidR="00831DDE" w:rsidRPr="00831DDE" w:rsidRDefault="00831DDE" w:rsidP="00831DDE">
            <w:pPr>
              <w:widowControl w:val="0"/>
              <w:autoSpaceDE w:val="0"/>
              <w:autoSpaceDN w:val="0"/>
              <w:adjustRightInd w:val="0"/>
              <w:rPr>
                <w:bCs/>
              </w:rPr>
            </w:pPr>
            <w:r w:rsidRPr="00831DDE">
              <w:rPr>
                <w:bCs/>
              </w:rPr>
              <w:t xml:space="preserve">Комиссаров Илья Анатольевич </w:t>
            </w:r>
          </w:p>
        </w:tc>
        <w:tc>
          <w:tcPr>
            <w:tcW w:w="1843" w:type="dxa"/>
            <w:tcBorders>
              <w:top w:val="single" w:sz="4" w:space="0" w:color="auto"/>
              <w:left w:val="single" w:sz="4" w:space="0" w:color="auto"/>
              <w:bottom w:val="single" w:sz="4" w:space="0" w:color="auto"/>
            </w:tcBorders>
            <w:shd w:val="clear" w:color="auto" w:fill="FFFFFF"/>
          </w:tcPr>
          <w:p w:rsidR="00831DDE" w:rsidRPr="00831DDE" w:rsidRDefault="00831DDE" w:rsidP="00831DDE">
            <w:pPr>
              <w:widowControl w:val="0"/>
              <w:autoSpaceDE w:val="0"/>
              <w:autoSpaceDN w:val="0"/>
              <w:adjustRightInd w:val="0"/>
              <w:jc w:val="center"/>
              <w:rPr>
                <w:bCs/>
              </w:rPr>
            </w:pPr>
            <w:r w:rsidRPr="00831DDE">
              <w:rPr>
                <w:bCs/>
              </w:rPr>
              <w:t>единый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31DDE" w:rsidRPr="00831DDE" w:rsidRDefault="00831DDE" w:rsidP="00831DDE">
            <w:pPr>
              <w:widowControl w:val="0"/>
              <w:jc w:val="center"/>
              <w:rPr>
                <w:rFonts w:eastAsia="Courier New"/>
                <w:b/>
                <w:color w:val="000000"/>
              </w:rPr>
            </w:pPr>
            <w:r w:rsidRPr="00831DDE">
              <w:rPr>
                <w:rFonts w:eastAsia="Courier New"/>
                <w:b/>
                <w:color w:val="000000"/>
              </w:rPr>
              <w:t>11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31DDE" w:rsidRPr="00831DDE" w:rsidRDefault="00831DDE" w:rsidP="00831DDE">
            <w:pPr>
              <w:widowControl w:val="0"/>
              <w:jc w:val="center"/>
              <w:rPr>
                <w:rFonts w:eastAsia="Courier New"/>
                <w:b/>
                <w:color w:val="000000"/>
              </w:rPr>
            </w:pPr>
            <w:r w:rsidRPr="00831DDE">
              <w:rPr>
                <w:rFonts w:eastAsia="Courier New"/>
                <w:b/>
                <w:color w:val="000000"/>
              </w:rPr>
              <w:t>2</w:t>
            </w:r>
          </w:p>
        </w:tc>
      </w:tr>
    </w:tbl>
    <w:p w:rsidR="00831DDE" w:rsidRPr="00831DDE" w:rsidRDefault="00831DDE" w:rsidP="00831DDE">
      <w:pPr>
        <w:widowControl w:val="0"/>
        <w:autoSpaceDE w:val="0"/>
        <w:autoSpaceDN w:val="0"/>
        <w:adjustRightInd w:val="0"/>
        <w:jc w:val="right"/>
        <w:rPr>
          <w:bCs/>
        </w:rPr>
      </w:pPr>
      <w:r w:rsidRPr="00831DDE">
        <w:rPr>
          <w:bCs/>
        </w:rPr>
        <w:t xml:space="preserve"> </w:t>
      </w:r>
    </w:p>
    <w:p w:rsidR="00831DDE" w:rsidRPr="00831DDE" w:rsidRDefault="00831DDE" w:rsidP="00831DDE">
      <w:pPr>
        <w:widowControl w:val="0"/>
        <w:autoSpaceDE w:val="0"/>
        <w:autoSpaceDN w:val="0"/>
        <w:adjustRightInd w:val="0"/>
        <w:ind w:firstLine="709"/>
        <w:jc w:val="both"/>
        <w:outlineLvl w:val="2"/>
        <w:rPr>
          <w:rFonts w:eastAsia="Calibri"/>
          <w:color w:val="000000"/>
        </w:rPr>
      </w:pPr>
      <w:r w:rsidRPr="00831DDE">
        <w:rPr>
          <w:rFonts w:eastAsia="Calibri"/>
          <w:color w:val="000000"/>
        </w:rPr>
        <w:t xml:space="preserve">За отчетный период  рассмотрено </w:t>
      </w:r>
      <w:r w:rsidRPr="00831DDE">
        <w:rPr>
          <w:rFonts w:eastAsia="Calibri"/>
          <w:b/>
          <w:color w:val="000000"/>
        </w:rPr>
        <w:t>110</w:t>
      </w:r>
      <w:r w:rsidRPr="00831DDE">
        <w:rPr>
          <w:rFonts w:eastAsia="Calibri"/>
          <w:color w:val="000000"/>
        </w:rPr>
        <w:t xml:space="preserve"> вопроса в том числе: проекты нормативных правовых документов, обращения граждан и депутатов. </w:t>
      </w:r>
    </w:p>
    <w:p w:rsidR="00831DDE" w:rsidRPr="00831DDE" w:rsidRDefault="00831DDE" w:rsidP="00831DDE">
      <w:pPr>
        <w:widowControl w:val="0"/>
        <w:autoSpaceDE w:val="0"/>
        <w:autoSpaceDN w:val="0"/>
        <w:adjustRightInd w:val="0"/>
        <w:ind w:firstLine="709"/>
        <w:jc w:val="both"/>
        <w:outlineLvl w:val="2"/>
        <w:rPr>
          <w:rFonts w:eastAsia="Calibri"/>
          <w:color w:val="000000"/>
        </w:rPr>
      </w:pPr>
      <w:r w:rsidRPr="00831DDE">
        <w:rPr>
          <w:rFonts w:eastAsia="Calibri"/>
          <w:color w:val="000000"/>
        </w:rPr>
        <w:t xml:space="preserve">В соответствии с </w:t>
      </w:r>
      <w:proofErr w:type="gramStart"/>
      <w:r w:rsidRPr="00831DDE">
        <w:rPr>
          <w:rFonts w:eastAsia="Calibri"/>
          <w:color w:val="000000"/>
        </w:rPr>
        <w:t>задачами, возложенными на Комитет проведено</w:t>
      </w:r>
      <w:proofErr w:type="gramEnd"/>
      <w:r w:rsidRPr="00831DDE">
        <w:rPr>
          <w:rFonts w:eastAsia="Calibri"/>
          <w:color w:val="000000"/>
        </w:rPr>
        <w:t xml:space="preserve"> </w:t>
      </w:r>
      <w:r w:rsidRPr="00831DDE">
        <w:rPr>
          <w:rFonts w:eastAsia="Calibri"/>
          <w:b/>
          <w:color w:val="000000"/>
        </w:rPr>
        <w:t>13</w:t>
      </w:r>
      <w:r w:rsidRPr="00831DDE">
        <w:rPr>
          <w:rFonts w:eastAsia="Calibri"/>
          <w:color w:val="000000"/>
        </w:rPr>
        <w:t xml:space="preserve"> заседаний Комитета, на которых рассмотрены вопросы в соответствии с задачами Комитета, в том числе:</w:t>
      </w:r>
    </w:p>
    <w:p w:rsidR="00831DDE" w:rsidRPr="00831DDE" w:rsidRDefault="00831DDE" w:rsidP="00831DDE">
      <w:pPr>
        <w:widowControl w:val="0"/>
        <w:numPr>
          <w:ilvl w:val="0"/>
          <w:numId w:val="9"/>
        </w:numPr>
        <w:tabs>
          <w:tab w:val="left" w:pos="1134"/>
        </w:tabs>
        <w:autoSpaceDE w:val="0"/>
        <w:autoSpaceDN w:val="0"/>
        <w:adjustRightInd w:val="0"/>
        <w:ind w:left="0" w:firstLine="709"/>
        <w:contextualSpacing/>
        <w:jc w:val="both"/>
        <w:rPr>
          <w:bCs/>
        </w:rPr>
      </w:pPr>
      <w:r w:rsidRPr="00831DDE">
        <w:rPr>
          <w:bCs/>
        </w:rPr>
        <w:t xml:space="preserve">Информация директора МП </w:t>
      </w:r>
      <w:proofErr w:type="gramStart"/>
      <w:r w:rsidRPr="00831DDE">
        <w:rPr>
          <w:bCs/>
        </w:rPr>
        <w:t>г.Пскова «</w:t>
      </w:r>
      <w:proofErr w:type="spellStart"/>
      <w:r w:rsidRPr="00831DDE">
        <w:rPr>
          <w:bCs/>
        </w:rPr>
        <w:t>Горводоканал</w:t>
      </w:r>
      <w:proofErr w:type="spellEnd"/>
      <w:proofErr w:type="gramEnd"/>
      <w:r w:rsidRPr="00831DDE">
        <w:rPr>
          <w:bCs/>
        </w:rPr>
        <w:t>» о ходе реализации мероприятий в рамках программы «Чистая вода»</w:t>
      </w:r>
    </w:p>
    <w:p w:rsidR="00831DDE" w:rsidRPr="00831DDE" w:rsidRDefault="00831DDE" w:rsidP="00831DDE">
      <w:pPr>
        <w:widowControl w:val="0"/>
        <w:numPr>
          <w:ilvl w:val="0"/>
          <w:numId w:val="9"/>
        </w:numPr>
        <w:tabs>
          <w:tab w:val="left" w:pos="1134"/>
        </w:tabs>
        <w:autoSpaceDE w:val="0"/>
        <w:autoSpaceDN w:val="0"/>
        <w:adjustRightInd w:val="0"/>
        <w:ind w:left="0" w:firstLine="709"/>
        <w:contextualSpacing/>
        <w:jc w:val="both"/>
        <w:rPr>
          <w:bCs/>
        </w:rPr>
      </w:pPr>
      <w:r w:rsidRPr="00831DDE">
        <w:rPr>
          <w:bCs/>
        </w:rPr>
        <w:t>Об утверждении текущего плана ремонта дворовых территорий многоквартирных домов и проездов к многоквартирным домам на территории муниципального образования «Город Псков» на 2017 год</w:t>
      </w:r>
    </w:p>
    <w:p w:rsidR="00831DDE" w:rsidRPr="00831DDE" w:rsidRDefault="00831DDE" w:rsidP="00831DDE">
      <w:pPr>
        <w:widowControl w:val="0"/>
        <w:numPr>
          <w:ilvl w:val="0"/>
          <w:numId w:val="9"/>
        </w:numPr>
        <w:tabs>
          <w:tab w:val="left" w:pos="1134"/>
        </w:tabs>
        <w:autoSpaceDE w:val="0"/>
        <w:autoSpaceDN w:val="0"/>
        <w:adjustRightInd w:val="0"/>
        <w:ind w:left="0" w:firstLine="709"/>
        <w:contextualSpacing/>
        <w:jc w:val="both"/>
        <w:rPr>
          <w:bCs/>
        </w:rPr>
      </w:pPr>
      <w:r w:rsidRPr="00831DDE">
        <w:rPr>
          <w:bCs/>
          <w:lang w:eastAsia="en-US"/>
        </w:rPr>
        <w:t>О согласовании краткосрочного плана реализации региональной программы капитального ремонта на 2017 год в городе Пскове</w:t>
      </w:r>
    </w:p>
    <w:p w:rsidR="00831DDE" w:rsidRPr="00831DDE" w:rsidRDefault="00831DDE" w:rsidP="00831DDE">
      <w:pPr>
        <w:widowControl w:val="0"/>
        <w:numPr>
          <w:ilvl w:val="0"/>
          <w:numId w:val="9"/>
        </w:numPr>
        <w:tabs>
          <w:tab w:val="left" w:pos="1134"/>
        </w:tabs>
        <w:autoSpaceDE w:val="0"/>
        <w:autoSpaceDN w:val="0"/>
        <w:adjustRightInd w:val="0"/>
        <w:ind w:left="0" w:firstLine="709"/>
        <w:contextualSpacing/>
        <w:jc w:val="both"/>
        <w:rPr>
          <w:bCs/>
        </w:rPr>
      </w:pPr>
      <w:r w:rsidRPr="00831DDE">
        <w:rPr>
          <w:bCs/>
        </w:rPr>
        <w:t xml:space="preserve">О плане  благоустройства территории муниципального образования «Город Псков»                       </w:t>
      </w:r>
    </w:p>
    <w:p w:rsidR="00831DDE" w:rsidRPr="00831DDE" w:rsidRDefault="00831DDE" w:rsidP="00831DDE">
      <w:pPr>
        <w:widowControl w:val="0"/>
        <w:numPr>
          <w:ilvl w:val="0"/>
          <w:numId w:val="9"/>
        </w:numPr>
        <w:tabs>
          <w:tab w:val="left" w:pos="1134"/>
        </w:tabs>
        <w:autoSpaceDE w:val="0"/>
        <w:autoSpaceDN w:val="0"/>
        <w:adjustRightInd w:val="0"/>
        <w:ind w:left="0" w:firstLine="709"/>
        <w:contextualSpacing/>
        <w:jc w:val="both"/>
        <w:rPr>
          <w:bCs/>
        </w:rPr>
      </w:pPr>
      <w:r w:rsidRPr="00831DDE">
        <w:rPr>
          <w:bCs/>
        </w:rPr>
        <w:t xml:space="preserve">О внесении изменений в Решение Псковской городской Думы от 01ноября 2016 года № 2111 «О даче согласия Администрации города Пскова на согласование </w:t>
      </w:r>
      <w:proofErr w:type="gramStart"/>
      <w:r w:rsidRPr="00831DDE">
        <w:rPr>
          <w:bCs/>
        </w:rPr>
        <w:t>перечня объектов реализации региональной программы капитального ремонта</w:t>
      </w:r>
      <w:proofErr w:type="gramEnd"/>
      <w:r w:rsidRPr="00831DDE">
        <w:rPr>
          <w:bCs/>
        </w:rPr>
        <w:t xml:space="preserve"> на 2017 год в городе Пскове»</w:t>
      </w:r>
    </w:p>
    <w:p w:rsidR="00831DDE" w:rsidRPr="00831DDE" w:rsidRDefault="00831DDE" w:rsidP="00831DDE">
      <w:pPr>
        <w:widowControl w:val="0"/>
        <w:numPr>
          <w:ilvl w:val="0"/>
          <w:numId w:val="9"/>
        </w:numPr>
        <w:tabs>
          <w:tab w:val="left" w:pos="1134"/>
        </w:tabs>
        <w:autoSpaceDE w:val="0"/>
        <w:autoSpaceDN w:val="0"/>
        <w:adjustRightInd w:val="0"/>
        <w:ind w:left="0" w:firstLine="709"/>
        <w:contextualSpacing/>
        <w:jc w:val="both"/>
        <w:rPr>
          <w:bCs/>
        </w:rPr>
      </w:pPr>
      <w:r w:rsidRPr="00831DDE">
        <w:rPr>
          <w:bCs/>
        </w:rPr>
        <w:t xml:space="preserve">О </w:t>
      </w:r>
      <w:proofErr w:type="gramStart"/>
      <w:r w:rsidRPr="00831DDE">
        <w:rPr>
          <w:bCs/>
        </w:rPr>
        <w:t>контроле за</w:t>
      </w:r>
      <w:proofErr w:type="gramEnd"/>
      <w:r w:rsidRPr="00831DDE">
        <w:rPr>
          <w:bCs/>
        </w:rPr>
        <w:t xml:space="preserve"> ходом реализации мероприятий по переселению граждан из </w:t>
      </w:r>
      <w:r w:rsidRPr="00831DDE">
        <w:rPr>
          <w:bCs/>
        </w:rPr>
        <w:lastRenderedPageBreak/>
        <w:t>аварийного жилищного фонда в муниципальном образовании «Город Псков» (Постановление Главы города Пскова  от 28.09.2014 №201)</w:t>
      </w:r>
    </w:p>
    <w:p w:rsidR="00831DDE" w:rsidRPr="00831DDE" w:rsidRDefault="00831DDE" w:rsidP="00831DDE">
      <w:pPr>
        <w:widowControl w:val="0"/>
        <w:numPr>
          <w:ilvl w:val="0"/>
          <w:numId w:val="9"/>
        </w:numPr>
        <w:tabs>
          <w:tab w:val="left" w:pos="1134"/>
        </w:tabs>
        <w:autoSpaceDE w:val="0"/>
        <w:autoSpaceDN w:val="0"/>
        <w:adjustRightInd w:val="0"/>
        <w:ind w:left="0" w:firstLine="709"/>
        <w:contextualSpacing/>
        <w:jc w:val="both"/>
        <w:rPr>
          <w:bCs/>
        </w:rPr>
      </w:pPr>
      <w:r w:rsidRPr="00831DDE">
        <w:rPr>
          <w:bCs/>
        </w:rPr>
        <w:t>О внесении изменений в Решение Псковской городской Думы от 14.03.2013 № 469 «Об утверждении порядка зачисления и расходования платы за наем муниципального жилищного фонда»</w:t>
      </w:r>
    </w:p>
    <w:p w:rsidR="00831DDE" w:rsidRPr="00831DDE" w:rsidRDefault="00831DDE" w:rsidP="00831DDE">
      <w:pPr>
        <w:widowControl w:val="0"/>
        <w:numPr>
          <w:ilvl w:val="0"/>
          <w:numId w:val="9"/>
        </w:numPr>
        <w:tabs>
          <w:tab w:val="left" w:pos="1134"/>
        </w:tabs>
        <w:autoSpaceDE w:val="0"/>
        <w:autoSpaceDN w:val="0"/>
        <w:adjustRightInd w:val="0"/>
        <w:ind w:left="0" w:firstLine="709"/>
        <w:contextualSpacing/>
        <w:jc w:val="both"/>
        <w:rPr>
          <w:bCs/>
        </w:rPr>
      </w:pPr>
      <w:r w:rsidRPr="00831DDE">
        <w:rPr>
          <w:bCs/>
        </w:rPr>
        <w:t xml:space="preserve">Об установлении </w:t>
      </w:r>
      <w:proofErr w:type="gramStart"/>
      <w:r w:rsidRPr="00831DDE">
        <w:rPr>
          <w:bCs/>
        </w:rPr>
        <w:t>норматива стоимости одного квадратного метра общей площади жилья</w:t>
      </w:r>
      <w:proofErr w:type="gramEnd"/>
      <w:r w:rsidRPr="00831DDE">
        <w:rPr>
          <w:bCs/>
        </w:rPr>
        <w:t xml:space="preserve"> в муниципальном образовании "Город Псков" для расчета размера социальной выплаты, предоставляемой молодым семьям, на 2017 год</w:t>
      </w:r>
    </w:p>
    <w:p w:rsidR="00831DDE" w:rsidRPr="00831DDE" w:rsidRDefault="00831DDE" w:rsidP="00831DDE">
      <w:pPr>
        <w:widowControl w:val="0"/>
        <w:numPr>
          <w:ilvl w:val="0"/>
          <w:numId w:val="9"/>
        </w:numPr>
        <w:tabs>
          <w:tab w:val="left" w:pos="1134"/>
        </w:tabs>
        <w:autoSpaceDE w:val="0"/>
        <w:autoSpaceDN w:val="0"/>
        <w:adjustRightInd w:val="0"/>
        <w:ind w:left="0" w:firstLine="709"/>
        <w:contextualSpacing/>
        <w:jc w:val="both"/>
        <w:rPr>
          <w:bCs/>
        </w:rPr>
      </w:pPr>
      <w:r w:rsidRPr="00831DDE">
        <w:rPr>
          <w:bCs/>
        </w:rPr>
        <w:t xml:space="preserve">О </w:t>
      </w:r>
      <w:proofErr w:type="gramStart"/>
      <w:r w:rsidRPr="00831DDE">
        <w:rPr>
          <w:bCs/>
        </w:rPr>
        <w:t>контроле за</w:t>
      </w:r>
      <w:proofErr w:type="gramEnd"/>
      <w:r w:rsidRPr="00831DDE">
        <w:rPr>
          <w:bCs/>
        </w:rPr>
        <w:t xml:space="preserve"> ходом реализации Соглашения между Псковской областью и муниципальным образованием «Город Псков» об осуществлении Государственным комитетом Псковской области по организации государственных закупок полномочий уполномоченного органа муниципального образования «Город Псков» на определение поставщиков (подрядчиков, исполнителей) для муниципальных заказчиков муниципального образования «Город Псков» (Постановление Главы города Пскова  от 03.07.2015 №170)</w:t>
      </w:r>
    </w:p>
    <w:p w:rsidR="00831DDE" w:rsidRPr="00831DDE" w:rsidRDefault="00831DDE" w:rsidP="00831DDE">
      <w:pPr>
        <w:widowControl w:val="0"/>
        <w:numPr>
          <w:ilvl w:val="0"/>
          <w:numId w:val="9"/>
        </w:numPr>
        <w:tabs>
          <w:tab w:val="left" w:pos="1134"/>
        </w:tabs>
        <w:autoSpaceDE w:val="0"/>
        <w:autoSpaceDN w:val="0"/>
        <w:adjustRightInd w:val="0"/>
        <w:ind w:left="0" w:firstLine="709"/>
        <w:contextualSpacing/>
        <w:jc w:val="both"/>
        <w:rPr>
          <w:bCs/>
        </w:rPr>
      </w:pPr>
      <w:r w:rsidRPr="00831DDE">
        <w:rPr>
          <w:bCs/>
        </w:rPr>
        <w:t>О согласовании документов по распоряжению объектами жилищного фонда  муниципального образования «Город Псков»</w:t>
      </w:r>
    </w:p>
    <w:p w:rsidR="00831DDE" w:rsidRPr="00831DDE" w:rsidRDefault="00831DDE" w:rsidP="00831DDE">
      <w:pPr>
        <w:widowControl w:val="0"/>
        <w:numPr>
          <w:ilvl w:val="0"/>
          <w:numId w:val="9"/>
        </w:numPr>
        <w:tabs>
          <w:tab w:val="left" w:pos="1134"/>
        </w:tabs>
        <w:autoSpaceDE w:val="0"/>
        <w:autoSpaceDN w:val="0"/>
        <w:adjustRightInd w:val="0"/>
        <w:ind w:left="0" w:firstLine="709"/>
        <w:contextualSpacing/>
        <w:jc w:val="both"/>
        <w:rPr>
          <w:bCs/>
        </w:rPr>
      </w:pPr>
      <w:r w:rsidRPr="00831DDE">
        <w:rPr>
          <w:bCs/>
        </w:rPr>
        <w:t>О даче согласия Администрации города Пскова на закрепление на праве  хозяйственного ведения за муниципальным предприятием г. Пскова «</w:t>
      </w:r>
      <w:proofErr w:type="spellStart"/>
      <w:r w:rsidRPr="00831DDE">
        <w:rPr>
          <w:bCs/>
        </w:rPr>
        <w:t>Горводоканал</w:t>
      </w:r>
      <w:proofErr w:type="spellEnd"/>
      <w:r w:rsidRPr="00831DDE">
        <w:rPr>
          <w:bCs/>
        </w:rPr>
        <w:t>» объектов инженерной инфраструктуры</w:t>
      </w:r>
    </w:p>
    <w:p w:rsidR="00831DDE" w:rsidRPr="00831DDE" w:rsidRDefault="00831DDE" w:rsidP="00831DDE">
      <w:pPr>
        <w:widowControl w:val="0"/>
        <w:numPr>
          <w:ilvl w:val="0"/>
          <w:numId w:val="9"/>
        </w:numPr>
        <w:tabs>
          <w:tab w:val="left" w:pos="1134"/>
        </w:tabs>
        <w:autoSpaceDE w:val="0"/>
        <w:autoSpaceDN w:val="0"/>
        <w:adjustRightInd w:val="0"/>
        <w:ind w:left="0" w:firstLine="709"/>
        <w:contextualSpacing/>
        <w:jc w:val="both"/>
        <w:rPr>
          <w:bCs/>
        </w:rPr>
      </w:pPr>
      <w:r w:rsidRPr="00831DDE">
        <w:rPr>
          <w:bCs/>
        </w:rPr>
        <w:t>Об утверждении Порядка осуществления сбора отработанных ртутьсодержащих ламп на территории муниципального образования «Город Псков»</w:t>
      </w:r>
    </w:p>
    <w:p w:rsidR="00831DDE" w:rsidRPr="00831DDE" w:rsidRDefault="00831DDE" w:rsidP="00831DDE">
      <w:pPr>
        <w:widowControl w:val="0"/>
        <w:numPr>
          <w:ilvl w:val="0"/>
          <w:numId w:val="9"/>
        </w:numPr>
        <w:tabs>
          <w:tab w:val="left" w:pos="1134"/>
        </w:tabs>
        <w:autoSpaceDE w:val="0"/>
        <w:autoSpaceDN w:val="0"/>
        <w:adjustRightInd w:val="0"/>
        <w:ind w:left="0" w:firstLine="709"/>
        <w:contextualSpacing/>
        <w:jc w:val="both"/>
        <w:rPr>
          <w:bCs/>
        </w:rPr>
      </w:pPr>
      <w:r w:rsidRPr="00831DDE">
        <w:rPr>
          <w:bCs/>
        </w:rPr>
        <w:t>О внесении изменений в Положение о межведомственной комиссии по рассмотрению вопросов признания помещения (строения) жилым помещением (домом), жилого помещения (строения, дома) непригодным для проживания и многоквартирного дома аварийным и подлежащим сносу или реконструкции, утвержденное Решением Псковской городской Думы от 30.05.2012  № 130</w:t>
      </w:r>
    </w:p>
    <w:p w:rsidR="00831DDE" w:rsidRPr="00831DDE" w:rsidRDefault="00831DDE" w:rsidP="00831DDE">
      <w:pPr>
        <w:widowControl w:val="0"/>
        <w:numPr>
          <w:ilvl w:val="0"/>
          <w:numId w:val="9"/>
        </w:numPr>
        <w:tabs>
          <w:tab w:val="left" w:pos="1134"/>
        </w:tabs>
        <w:autoSpaceDE w:val="0"/>
        <w:autoSpaceDN w:val="0"/>
        <w:adjustRightInd w:val="0"/>
        <w:ind w:left="0" w:firstLine="709"/>
        <w:contextualSpacing/>
        <w:jc w:val="both"/>
        <w:rPr>
          <w:bCs/>
        </w:rPr>
      </w:pPr>
      <w:r w:rsidRPr="00831DDE">
        <w:rPr>
          <w:bCs/>
        </w:rPr>
        <w:t xml:space="preserve">О правомерности установки МП </w:t>
      </w:r>
      <w:proofErr w:type="gramStart"/>
      <w:r w:rsidRPr="00831DDE">
        <w:rPr>
          <w:bCs/>
        </w:rPr>
        <w:t>г.Пскова «</w:t>
      </w:r>
      <w:proofErr w:type="spellStart"/>
      <w:r w:rsidRPr="00831DDE">
        <w:rPr>
          <w:bCs/>
        </w:rPr>
        <w:t>Горводоканал</w:t>
      </w:r>
      <w:proofErr w:type="spellEnd"/>
      <w:proofErr w:type="gramEnd"/>
      <w:r w:rsidRPr="00831DDE">
        <w:rPr>
          <w:bCs/>
        </w:rPr>
        <w:t xml:space="preserve">»  общедомовых приборов учета холодной воды с </w:t>
      </w:r>
      <w:proofErr w:type="spellStart"/>
      <w:r w:rsidRPr="00831DDE">
        <w:rPr>
          <w:bCs/>
        </w:rPr>
        <w:t>радиомодулем</w:t>
      </w:r>
      <w:proofErr w:type="spellEnd"/>
      <w:r w:rsidRPr="00831DDE">
        <w:rPr>
          <w:bCs/>
        </w:rPr>
        <w:t xml:space="preserve">  (обращение депутата ПГД Калинина С.М. от 21.06.2016 вх№вн-57)</w:t>
      </w:r>
    </w:p>
    <w:p w:rsidR="00831DDE" w:rsidRPr="00831DDE" w:rsidRDefault="00831DDE" w:rsidP="00831DDE">
      <w:pPr>
        <w:widowControl w:val="0"/>
        <w:numPr>
          <w:ilvl w:val="0"/>
          <w:numId w:val="9"/>
        </w:numPr>
        <w:tabs>
          <w:tab w:val="left" w:pos="1134"/>
        </w:tabs>
        <w:autoSpaceDE w:val="0"/>
        <w:autoSpaceDN w:val="0"/>
        <w:adjustRightInd w:val="0"/>
        <w:ind w:left="0" w:firstLine="709"/>
        <w:contextualSpacing/>
        <w:jc w:val="both"/>
        <w:rPr>
          <w:bCs/>
        </w:rPr>
      </w:pPr>
      <w:r w:rsidRPr="00831DDE">
        <w:rPr>
          <w:bCs/>
        </w:rPr>
        <w:t>О выполнении текущего плана благоустройства территории муниципального образования «Город Псков» на 2016 год  (Решение  ПГД №1885 от 30.03.2016)</w:t>
      </w:r>
    </w:p>
    <w:p w:rsidR="00831DDE" w:rsidRPr="00831DDE" w:rsidRDefault="00831DDE" w:rsidP="00831DDE">
      <w:pPr>
        <w:widowControl w:val="0"/>
        <w:numPr>
          <w:ilvl w:val="0"/>
          <w:numId w:val="9"/>
        </w:numPr>
        <w:tabs>
          <w:tab w:val="left" w:pos="1134"/>
        </w:tabs>
        <w:autoSpaceDE w:val="0"/>
        <w:autoSpaceDN w:val="0"/>
        <w:adjustRightInd w:val="0"/>
        <w:ind w:left="0" w:firstLine="709"/>
        <w:contextualSpacing/>
        <w:jc w:val="both"/>
        <w:rPr>
          <w:bCs/>
        </w:rPr>
      </w:pPr>
      <w:r w:rsidRPr="00831DDE">
        <w:rPr>
          <w:bCs/>
        </w:rPr>
        <w:t xml:space="preserve">О порядке подготовки адресного план  ремонта  дворовых территорий многоквартирных домов и проездов к многоквартирным домам на территории муниципального  образования "Город Псков", о порядке сноса зеленых насаждений (обращение депутата ПГД </w:t>
      </w:r>
      <w:proofErr w:type="spellStart"/>
      <w:r w:rsidRPr="00831DDE">
        <w:rPr>
          <w:bCs/>
        </w:rPr>
        <w:t>Турчина</w:t>
      </w:r>
      <w:proofErr w:type="spellEnd"/>
      <w:r w:rsidRPr="00831DDE">
        <w:rPr>
          <w:bCs/>
        </w:rPr>
        <w:t xml:space="preserve"> Г.М. от 09.08.2016 вх№вн-74)</w:t>
      </w:r>
    </w:p>
    <w:p w:rsidR="00831DDE" w:rsidRPr="00831DDE" w:rsidRDefault="00831DDE" w:rsidP="00831DDE">
      <w:pPr>
        <w:widowControl w:val="0"/>
        <w:numPr>
          <w:ilvl w:val="0"/>
          <w:numId w:val="9"/>
        </w:numPr>
        <w:tabs>
          <w:tab w:val="left" w:pos="1134"/>
        </w:tabs>
        <w:autoSpaceDE w:val="0"/>
        <w:autoSpaceDN w:val="0"/>
        <w:adjustRightInd w:val="0"/>
        <w:ind w:left="0" w:firstLine="709"/>
        <w:contextualSpacing/>
        <w:jc w:val="both"/>
        <w:rPr>
          <w:bCs/>
        </w:rPr>
      </w:pPr>
      <w:r w:rsidRPr="00831DDE">
        <w:rPr>
          <w:bCs/>
        </w:rPr>
        <w:t>Об обращении уполномоченного по правам человека в Псковской области Шахова Д.В.  от 23.08.2016 вх№2691</w:t>
      </w:r>
    </w:p>
    <w:p w:rsidR="00831DDE" w:rsidRPr="00831DDE" w:rsidRDefault="00831DDE" w:rsidP="00831DDE">
      <w:pPr>
        <w:widowControl w:val="0"/>
        <w:numPr>
          <w:ilvl w:val="0"/>
          <w:numId w:val="9"/>
        </w:numPr>
        <w:tabs>
          <w:tab w:val="left" w:pos="1134"/>
        </w:tabs>
        <w:autoSpaceDE w:val="0"/>
        <w:autoSpaceDN w:val="0"/>
        <w:adjustRightInd w:val="0"/>
        <w:ind w:left="0" w:firstLine="709"/>
        <w:contextualSpacing/>
        <w:jc w:val="both"/>
        <w:rPr>
          <w:bCs/>
        </w:rPr>
      </w:pPr>
      <w:r w:rsidRPr="00831DDE">
        <w:rPr>
          <w:bCs/>
        </w:rPr>
        <w:t>Об утверждении документов, регламентирующих порядок организации транспортного обслуживания населения на маршрутах регулярных перевозок в городе Пскове</w:t>
      </w:r>
    </w:p>
    <w:p w:rsidR="00831DDE" w:rsidRPr="00831DDE" w:rsidRDefault="00831DDE" w:rsidP="00831DDE">
      <w:pPr>
        <w:widowControl w:val="0"/>
        <w:numPr>
          <w:ilvl w:val="0"/>
          <w:numId w:val="9"/>
        </w:numPr>
        <w:tabs>
          <w:tab w:val="left" w:pos="1134"/>
        </w:tabs>
        <w:autoSpaceDE w:val="0"/>
        <w:autoSpaceDN w:val="0"/>
        <w:adjustRightInd w:val="0"/>
        <w:ind w:left="0" w:firstLine="709"/>
        <w:contextualSpacing/>
        <w:jc w:val="both"/>
        <w:rPr>
          <w:bCs/>
        </w:rPr>
      </w:pPr>
      <w:r w:rsidRPr="00831DDE">
        <w:rPr>
          <w:bCs/>
        </w:rPr>
        <w:t>О ходе контрольных мероприятий за соблюдением собственниками развлекательного оборудования правил благоустройства и организации безопасности в местах установленного развлекательного оборудования (Постановление Главы города Пскова от 29.04.2016 №95)</w:t>
      </w:r>
    </w:p>
    <w:p w:rsidR="00831DDE" w:rsidRPr="00831DDE" w:rsidRDefault="00831DDE" w:rsidP="00831DDE">
      <w:pPr>
        <w:widowControl w:val="0"/>
        <w:numPr>
          <w:ilvl w:val="0"/>
          <w:numId w:val="9"/>
        </w:numPr>
        <w:tabs>
          <w:tab w:val="left" w:pos="1134"/>
        </w:tabs>
        <w:autoSpaceDE w:val="0"/>
        <w:autoSpaceDN w:val="0"/>
        <w:adjustRightInd w:val="0"/>
        <w:ind w:left="0" w:firstLine="709"/>
        <w:contextualSpacing/>
        <w:jc w:val="both"/>
        <w:rPr>
          <w:bCs/>
        </w:rPr>
      </w:pPr>
      <w:r w:rsidRPr="00831DDE">
        <w:rPr>
          <w:bCs/>
        </w:rPr>
        <w:t>Об итогах работы рабочей по анализу структуры платы за содержание и техническое обслуживание многоквартирных жилых домов    и вывозу твердых бытовых отходов (Постановление Главы города Пскова от 01.06.2016 №115)</w:t>
      </w:r>
    </w:p>
    <w:p w:rsidR="00831DDE" w:rsidRPr="00831DDE" w:rsidRDefault="00831DDE" w:rsidP="00831DDE">
      <w:pPr>
        <w:widowControl w:val="0"/>
        <w:numPr>
          <w:ilvl w:val="0"/>
          <w:numId w:val="9"/>
        </w:numPr>
        <w:tabs>
          <w:tab w:val="left" w:pos="1134"/>
        </w:tabs>
        <w:autoSpaceDE w:val="0"/>
        <w:autoSpaceDN w:val="0"/>
        <w:adjustRightInd w:val="0"/>
        <w:ind w:left="0" w:firstLine="709"/>
        <w:contextualSpacing/>
        <w:jc w:val="both"/>
        <w:rPr>
          <w:bCs/>
        </w:rPr>
      </w:pPr>
      <w:r w:rsidRPr="00831DDE">
        <w:rPr>
          <w:bCs/>
        </w:rPr>
        <w:t>О возврате гражданам 75-летнего возраста и выше  денежных средств оплаченных ими в фонд капитального ремонта (обращение депутата ПГД Калинина С.М. от 30.06.2016 вх№вн-64)</w:t>
      </w:r>
    </w:p>
    <w:p w:rsidR="00831DDE" w:rsidRPr="00831DDE" w:rsidRDefault="00831DDE" w:rsidP="00831DDE">
      <w:pPr>
        <w:widowControl w:val="0"/>
        <w:numPr>
          <w:ilvl w:val="0"/>
          <w:numId w:val="9"/>
        </w:numPr>
        <w:tabs>
          <w:tab w:val="left" w:pos="1134"/>
        </w:tabs>
        <w:autoSpaceDE w:val="0"/>
        <w:autoSpaceDN w:val="0"/>
        <w:adjustRightInd w:val="0"/>
        <w:ind w:left="0" w:firstLine="709"/>
        <w:contextualSpacing/>
        <w:jc w:val="both"/>
        <w:rPr>
          <w:bCs/>
        </w:rPr>
      </w:pPr>
      <w:r w:rsidRPr="00831DDE">
        <w:rPr>
          <w:rFonts w:eastAsia="Calibri"/>
          <w:bCs/>
          <w:lang w:eastAsia="en-US"/>
        </w:rPr>
        <w:t>О согласовании кандидатур для назначения на должность директоров муниципальных предприятий города Пскова.</w:t>
      </w:r>
    </w:p>
    <w:p w:rsidR="00831DDE" w:rsidRPr="00831DDE" w:rsidRDefault="00831DDE" w:rsidP="00831DDE">
      <w:pPr>
        <w:widowControl w:val="0"/>
        <w:numPr>
          <w:ilvl w:val="0"/>
          <w:numId w:val="9"/>
        </w:numPr>
        <w:tabs>
          <w:tab w:val="left" w:pos="1134"/>
        </w:tabs>
        <w:autoSpaceDE w:val="0"/>
        <w:autoSpaceDN w:val="0"/>
        <w:adjustRightInd w:val="0"/>
        <w:ind w:left="0" w:firstLine="709"/>
        <w:contextualSpacing/>
        <w:jc w:val="both"/>
        <w:rPr>
          <w:bCs/>
        </w:rPr>
      </w:pPr>
      <w:r w:rsidRPr="00831DDE">
        <w:rPr>
          <w:bCs/>
          <w:lang w:eastAsia="en-US"/>
        </w:rPr>
        <w:t xml:space="preserve">О внесении изменений в Постановление Псковской городской Думы от 31.01.2003 </w:t>
      </w:r>
      <w:r w:rsidRPr="00831DDE">
        <w:rPr>
          <w:bCs/>
          <w:lang w:eastAsia="en-US"/>
        </w:rPr>
        <w:lastRenderedPageBreak/>
        <w:t>№39 «Об утверждении правил предоставления ритуальных услуг»</w:t>
      </w:r>
    </w:p>
    <w:p w:rsidR="00831DDE" w:rsidRPr="00831DDE" w:rsidRDefault="00831DDE" w:rsidP="00831DDE">
      <w:pPr>
        <w:widowControl w:val="0"/>
        <w:numPr>
          <w:ilvl w:val="0"/>
          <w:numId w:val="9"/>
        </w:numPr>
        <w:tabs>
          <w:tab w:val="left" w:pos="1134"/>
        </w:tabs>
        <w:autoSpaceDE w:val="0"/>
        <w:autoSpaceDN w:val="0"/>
        <w:adjustRightInd w:val="0"/>
        <w:ind w:left="0" w:firstLine="709"/>
        <w:contextualSpacing/>
        <w:jc w:val="both"/>
        <w:rPr>
          <w:bCs/>
        </w:rPr>
      </w:pPr>
      <w:r w:rsidRPr="00831DDE">
        <w:rPr>
          <w:bCs/>
          <w:lang w:eastAsia="en-US"/>
        </w:rPr>
        <w:t xml:space="preserve">Об одобрении крупных сделок муниципальных предприятий города Пскова </w:t>
      </w:r>
    </w:p>
    <w:p w:rsidR="00831DDE" w:rsidRPr="00831DDE" w:rsidRDefault="00831DDE" w:rsidP="00831DDE">
      <w:pPr>
        <w:widowControl w:val="0"/>
        <w:numPr>
          <w:ilvl w:val="0"/>
          <w:numId w:val="9"/>
        </w:numPr>
        <w:tabs>
          <w:tab w:val="left" w:pos="1134"/>
        </w:tabs>
        <w:autoSpaceDE w:val="0"/>
        <w:autoSpaceDN w:val="0"/>
        <w:adjustRightInd w:val="0"/>
        <w:ind w:left="0" w:firstLine="709"/>
        <w:contextualSpacing/>
        <w:jc w:val="both"/>
        <w:rPr>
          <w:bCs/>
        </w:rPr>
      </w:pPr>
      <w:r w:rsidRPr="00831DDE">
        <w:rPr>
          <w:bCs/>
        </w:rPr>
        <w:t xml:space="preserve">О награждении Почетной грамотой Псковской городской Думы </w:t>
      </w:r>
    </w:p>
    <w:p w:rsidR="00831DDE" w:rsidRPr="00831DDE" w:rsidRDefault="00831DDE" w:rsidP="00831DDE">
      <w:pPr>
        <w:widowControl w:val="0"/>
        <w:autoSpaceDE w:val="0"/>
        <w:autoSpaceDN w:val="0"/>
        <w:adjustRightInd w:val="0"/>
        <w:ind w:firstLine="851"/>
        <w:jc w:val="both"/>
        <w:outlineLvl w:val="2"/>
        <w:rPr>
          <w:rFonts w:eastAsia="Calibri"/>
          <w:b/>
          <w:color w:val="000000"/>
        </w:rPr>
      </w:pPr>
    </w:p>
    <w:p w:rsidR="00831DDE" w:rsidRPr="00831DDE" w:rsidRDefault="00831DDE" w:rsidP="00831DDE">
      <w:pPr>
        <w:widowControl w:val="0"/>
        <w:autoSpaceDE w:val="0"/>
        <w:autoSpaceDN w:val="0"/>
        <w:adjustRightInd w:val="0"/>
        <w:ind w:firstLine="709"/>
        <w:jc w:val="both"/>
        <w:outlineLvl w:val="2"/>
        <w:rPr>
          <w:rFonts w:eastAsia="Calibri"/>
          <w:color w:val="000000"/>
        </w:rPr>
      </w:pPr>
      <w:r w:rsidRPr="00831DDE">
        <w:rPr>
          <w:rFonts w:eastAsia="Calibri"/>
          <w:color w:val="000000"/>
        </w:rPr>
        <w:t xml:space="preserve">Комитетом ведется постоянный </w:t>
      </w:r>
      <w:proofErr w:type="gramStart"/>
      <w:r w:rsidRPr="00831DDE">
        <w:rPr>
          <w:rFonts w:eastAsia="Calibri"/>
          <w:color w:val="000000"/>
        </w:rPr>
        <w:t>контроль за</w:t>
      </w:r>
      <w:proofErr w:type="gramEnd"/>
      <w:r w:rsidRPr="00831DDE">
        <w:rPr>
          <w:rFonts w:eastAsia="Calibri"/>
          <w:color w:val="000000"/>
        </w:rPr>
        <w:t xml:space="preserve"> выполнением решений Комитета  и Псковской городской Думы по вопросам, относящимся к компетенции Комитета. На каждом заседании  Комитете рассматривались вопросы контроля исполнений принятых решений Комитета и нормативных актов ПГД.</w:t>
      </w:r>
    </w:p>
    <w:p w:rsidR="00831DDE" w:rsidRPr="00831DDE" w:rsidRDefault="00831DDE" w:rsidP="00831DDE">
      <w:pPr>
        <w:widowControl w:val="0"/>
        <w:autoSpaceDE w:val="0"/>
        <w:autoSpaceDN w:val="0"/>
        <w:adjustRightInd w:val="0"/>
        <w:ind w:firstLine="851"/>
        <w:jc w:val="both"/>
        <w:outlineLvl w:val="2"/>
        <w:rPr>
          <w:rFonts w:eastAsia="Calibri"/>
          <w:color w:val="000000"/>
        </w:rPr>
      </w:pPr>
    </w:p>
    <w:p w:rsidR="00831DDE" w:rsidRPr="00831DDE" w:rsidRDefault="00831DDE" w:rsidP="00831DDE">
      <w:pPr>
        <w:widowControl w:val="0"/>
        <w:autoSpaceDE w:val="0"/>
        <w:autoSpaceDN w:val="0"/>
        <w:adjustRightInd w:val="0"/>
        <w:ind w:firstLine="709"/>
        <w:jc w:val="both"/>
        <w:outlineLvl w:val="2"/>
        <w:rPr>
          <w:rFonts w:eastAsia="Calibri"/>
          <w:color w:val="000000"/>
        </w:rPr>
      </w:pPr>
      <w:r w:rsidRPr="00831DDE">
        <w:rPr>
          <w:rFonts w:eastAsia="Calibri"/>
          <w:color w:val="000000"/>
        </w:rPr>
        <w:t xml:space="preserve">Члены Комитета в отчетный период приняли  участие в работе межведомственных комиссий, в состав которых они входят. </w:t>
      </w:r>
    </w:p>
    <w:p w:rsidR="00831DDE" w:rsidRPr="00831DDE" w:rsidRDefault="00831DDE" w:rsidP="00831DDE">
      <w:pPr>
        <w:widowControl w:val="0"/>
        <w:autoSpaceDE w:val="0"/>
        <w:autoSpaceDN w:val="0"/>
        <w:adjustRightInd w:val="0"/>
        <w:ind w:firstLine="851"/>
        <w:jc w:val="both"/>
        <w:outlineLvl w:val="2"/>
        <w:rPr>
          <w:rFonts w:eastAsia="Calibri"/>
          <w:color w:val="000000"/>
        </w:rPr>
      </w:pPr>
    </w:p>
    <w:p w:rsidR="00831DDE" w:rsidRPr="00831DDE" w:rsidRDefault="00831DDE" w:rsidP="00831DDE">
      <w:pPr>
        <w:widowControl w:val="0"/>
        <w:autoSpaceDE w:val="0"/>
        <w:autoSpaceDN w:val="0"/>
        <w:adjustRightInd w:val="0"/>
        <w:rPr>
          <w:rFonts w:ascii="Arial" w:hAnsi="Arial" w:cs="Arial"/>
          <w:b/>
          <w:bCs/>
          <w:sz w:val="20"/>
          <w:szCs w:val="20"/>
        </w:rPr>
      </w:pPr>
    </w:p>
    <w:p w:rsidR="00831DDE" w:rsidRPr="00831DDE" w:rsidRDefault="00831DDE" w:rsidP="00831DDE">
      <w:pPr>
        <w:widowControl w:val="0"/>
        <w:autoSpaceDE w:val="0"/>
        <w:autoSpaceDN w:val="0"/>
        <w:adjustRightInd w:val="0"/>
        <w:rPr>
          <w:rFonts w:ascii="Arial" w:hAnsi="Arial" w:cs="Arial"/>
          <w:b/>
          <w:bCs/>
          <w:sz w:val="20"/>
          <w:szCs w:val="20"/>
        </w:rPr>
      </w:pPr>
    </w:p>
    <w:p w:rsidR="00831DDE" w:rsidRPr="00831DDE" w:rsidRDefault="00831DDE" w:rsidP="00831DDE">
      <w:pPr>
        <w:widowControl w:val="0"/>
        <w:autoSpaceDE w:val="0"/>
        <w:autoSpaceDN w:val="0"/>
        <w:adjustRightInd w:val="0"/>
        <w:rPr>
          <w:rFonts w:ascii="Arial" w:hAnsi="Arial" w:cs="Arial"/>
          <w:b/>
          <w:bCs/>
          <w:sz w:val="20"/>
          <w:szCs w:val="20"/>
        </w:rPr>
      </w:pPr>
    </w:p>
    <w:p w:rsidR="00831DDE" w:rsidRPr="00831DDE" w:rsidRDefault="00831DDE" w:rsidP="00831DDE">
      <w:pPr>
        <w:widowControl w:val="0"/>
        <w:autoSpaceDE w:val="0"/>
        <w:autoSpaceDN w:val="0"/>
        <w:adjustRightInd w:val="0"/>
        <w:rPr>
          <w:bCs/>
        </w:rPr>
      </w:pPr>
      <w:r w:rsidRPr="00831DDE">
        <w:rPr>
          <w:bCs/>
        </w:rPr>
        <w:t>Глава города Пскова</w:t>
      </w:r>
      <w:r w:rsidRPr="00831DDE">
        <w:rPr>
          <w:bCs/>
        </w:rPr>
        <w:tab/>
      </w:r>
      <w:r w:rsidRPr="00831DDE">
        <w:rPr>
          <w:bCs/>
        </w:rPr>
        <w:tab/>
      </w:r>
      <w:r w:rsidRPr="00831DDE">
        <w:rPr>
          <w:bCs/>
        </w:rPr>
        <w:tab/>
      </w:r>
      <w:r w:rsidRPr="00831DDE">
        <w:rPr>
          <w:bCs/>
        </w:rPr>
        <w:tab/>
      </w:r>
      <w:r w:rsidRPr="00831DDE">
        <w:rPr>
          <w:bCs/>
        </w:rPr>
        <w:tab/>
      </w:r>
      <w:r w:rsidRPr="00831DDE">
        <w:rPr>
          <w:bCs/>
        </w:rPr>
        <w:tab/>
      </w:r>
      <w:r w:rsidRPr="00831DDE">
        <w:rPr>
          <w:bCs/>
        </w:rPr>
        <w:tab/>
      </w:r>
      <w:r w:rsidRPr="00831DDE">
        <w:rPr>
          <w:bCs/>
        </w:rPr>
        <w:tab/>
        <w:t xml:space="preserve">      </w:t>
      </w:r>
      <w:proofErr w:type="spellStart"/>
      <w:r w:rsidRPr="00831DDE">
        <w:rPr>
          <w:bCs/>
        </w:rPr>
        <w:t>И.Н.Цецерский</w:t>
      </w:r>
      <w:proofErr w:type="spellEnd"/>
    </w:p>
    <w:p w:rsidR="00D71447" w:rsidRDefault="00D71447">
      <w:pPr>
        <w:spacing w:after="200" w:line="276" w:lineRule="auto"/>
      </w:pPr>
      <w:r>
        <w:br w:type="page"/>
      </w:r>
    </w:p>
    <w:p w:rsidR="000D3C47" w:rsidRPr="000D3C47" w:rsidRDefault="000D3C47" w:rsidP="000D3C47">
      <w:pPr>
        <w:spacing w:line="360" w:lineRule="auto"/>
        <w:jc w:val="both"/>
        <w:rPr>
          <w:kern w:val="2"/>
        </w:rPr>
      </w:pPr>
    </w:p>
    <w:p w:rsidR="000D3C47" w:rsidRPr="000D3C47" w:rsidRDefault="000D3C47" w:rsidP="000D3C47">
      <w:pPr>
        <w:spacing w:line="360" w:lineRule="auto"/>
        <w:jc w:val="center"/>
        <w:rPr>
          <w:kern w:val="2"/>
          <w:sz w:val="28"/>
          <w:szCs w:val="20"/>
        </w:rPr>
      </w:pPr>
    </w:p>
    <w:p w:rsidR="00222349" w:rsidRPr="00222349" w:rsidRDefault="00222349" w:rsidP="00222349">
      <w:pPr>
        <w:spacing w:line="360" w:lineRule="auto"/>
        <w:rPr>
          <w:kern w:val="2"/>
        </w:rPr>
      </w:pPr>
    </w:p>
    <w:p w:rsidR="00222349" w:rsidRPr="00222349" w:rsidRDefault="00222349" w:rsidP="00222349">
      <w:pPr>
        <w:keepNext/>
        <w:outlineLvl w:val="0"/>
        <w:rPr>
          <w:szCs w:val="20"/>
        </w:rPr>
      </w:pPr>
    </w:p>
    <w:p w:rsidR="00222349" w:rsidRPr="00222349" w:rsidRDefault="00222349" w:rsidP="00222349">
      <w:pPr>
        <w:rPr>
          <w:sz w:val="20"/>
          <w:szCs w:val="20"/>
        </w:rPr>
      </w:pPr>
    </w:p>
    <w:p w:rsidR="00222349" w:rsidRPr="00222349" w:rsidRDefault="00222349" w:rsidP="00222349">
      <w:pPr>
        <w:rPr>
          <w:sz w:val="20"/>
          <w:szCs w:val="20"/>
        </w:rPr>
      </w:pPr>
    </w:p>
    <w:p w:rsidR="000A62B8" w:rsidRPr="00F433E9" w:rsidRDefault="000A62B8" w:rsidP="000A62B8">
      <w:pPr>
        <w:pStyle w:val="ConsPlusNormal"/>
        <w:tabs>
          <w:tab w:val="left" w:pos="364"/>
        </w:tabs>
        <w:rPr>
          <w:rFonts w:ascii="Times New Roman" w:hAnsi="Times New Roman" w:cs="Times New Roman"/>
          <w:sz w:val="24"/>
          <w:szCs w:val="24"/>
        </w:rPr>
      </w:pPr>
    </w:p>
    <w:p w:rsidR="000A62B8" w:rsidRPr="00F433E9" w:rsidRDefault="000A62B8" w:rsidP="000A62B8">
      <w:pPr>
        <w:tabs>
          <w:tab w:val="left" w:pos="364"/>
        </w:tabs>
      </w:pPr>
    </w:p>
    <w:p w:rsidR="000A62B8" w:rsidRPr="00F433E9" w:rsidRDefault="000A62B8" w:rsidP="000A62B8">
      <w:pPr>
        <w:tabs>
          <w:tab w:val="left" w:pos="364"/>
        </w:tabs>
      </w:pPr>
    </w:p>
    <w:p w:rsidR="000A62B8" w:rsidRPr="00F433E9" w:rsidRDefault="000A62B8" w:rsidP="000A62B8">
      <w:pPr>
        <w:tabs>
          <w:tab w:val="left" w:pos="364"/>
        </w:tabs>
      </w:pPr>
    </w:p>
    <w:p w:rsidR="000A62B8" w:rsidRPr="00F433E9" w:rsidRDefault="000A62B8" w:rsidP="000A62B8">
      <w:pPr>
        <w:tabs>
          <w:tab w:val="left" w:pos="364"/>
        </w:tabs>
      </w:pPr>
    </w:p>
    <w:p w:rsidR="000A62B8" w:rsidRPr="00F433E9" w:rsidRDefault="000A62B8" w:rsidP="000A62B8">
      <w:pPr>
        <w:tabs>
          <w:tab w:val="left" w:pos="364"/>
        </w:tabs>
      </w:pPr>
    </w:p>
    <w:p w:rsidR="000A62B8" w:rsidRPr="00F433E9" w:rsidRDefault="000A62B8" w:rsidP="000A62B8">
      <w:pPr>
        <w:tabs>
          <w:tab w:val="left" w:pos="364"/>
        </w:tabs>
      </w:pPr>
    </w:p>
    <w:p w:rsidR="000A62B8" w:rsidRDefault="000A62B8" w:rsidP="000A62B8">
      <w:pPr>
        <w:tabs>
          <w:tab w:val="left" w:pos="364"/>
        </w:tabs>
      </w:pPr>
    </w:p>
    <w:p w:rsidR="000A62B8" w:rsidRDefault="000A62B8" w:rsidP="000A62B8">
      <w:pPr>
        <w:tabs>
          <w:tab w:val="left" w:pos="364"/>
        </w:tabs>
      </w:pPr>
    </w:p>
    <w:p w:rsidR="000A62B8" w:rsidRDefault="000A62B8" w:rsidP="000A62B8">
      <w:pPr>
        <w:tabs>
          <w:tab w:val="left" w:pos="364"/>
        </w:tabs>
      </w:pPr>
    </w:p>
    <w:p w:rsidR="000A62B8" w:rsidRDefault="000A62B8" w:rsidP="000A62B8">
      <w:pPr>
        <w:tabs>
          <w:tab w:val="left" w:pos="364"/>
        </w:tabs>
      </w:pPr>
    </w:p>
    <w:p w:rsidR="00EC6F5E" w:rsidRDefault="00EC6F5E" w:rsidP="000A62B8">
      <w:pPr>
        <w:tabs>
          <w:tab w:val="left" w:pos="364"/>
        </w:tabs>
      </w:pPr>
    </w:p>
    <w:sectPr w:rsidR="00EC6F5E" w:rsidSect="00E875B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6378E"/>
    <w:multiLevelType w:val="hybridMultilevel"/>
    <w:tmpl w:val="1D2C9990"/>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2">
    <w:nsid w:val="40FA7A33"/>
    <w:multiLevelType w:val="hybridMultilevel"/>
    <w:tmpl w:val="738AE5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4A1B2870"/>
    <w:multiLevelType w:val="hybridMultilevel"/>
    <w:tmpl w:val="212E2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051189"/>
    <w:multiLevelType w:val="hybridMultilevel"/>
    <w:tmpl w:val="DBC6D30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5DD27CB1"/>
    <w:multiLevelType w:val="hybridMultilevel"/>
    <w:tmpl w:val="D730DE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334BDC"/>
    <w:multiLevelType w:val="hybridMultilevel"/>
    <w:tmpl w:val="C560712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7">
    <w:nsid w:val="78EE1A87"/>
    <w:multiLevelType w:val="hybridMultilevel"/>
    <w:tmpl w:val="9D844E10"/>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8">
    <w:nsid w:val="7E450072"/>
    <w:multiLevelType w:val="hybridMultilevel"/>
    <w:tmpl w:val="EED88B32"/>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num w:numId="1">
    <w:abstractNumId w:val="5"/>
  </w:num>
  <w:num w:numId="2">
    <w:abstractNumId w:val="1"/>
  </w:num>
  <w:num w:numId="3">
    <w:abstractNumId w:val="8"/>
  </w:num>
  <w:num w:numId="4">
    <w:abstractNumId w:val="2"/>
  </w:num>
  <w:num w:numId="5">
    <w:abstractNumId w:val="6"/>
  </w:num>
  <w:num w:numId="6">
    <w:abstractNumId w:val="7"/>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243"/>
    <w:rsid w:val="000A62B8"/>
    <w:rsid w:val="000B22EA"/>
    <w:rsid w:val="000D3C47"/>
    <w:rsid w:val="00222349"/>
    <w:rsid w:val="00272ECE"/>
    <w:rsid w:val="00347B12"/>
    <w:rsid w:val="004D340D"/>
    <w:rsid w:val="005B72EB"/>
    <w:rsid w:val="006C6A84"/>
    <w:rsid w:val="006E3333"/>
    <w:rsid w:val="00803243"/>
    <w:rsid w:val="00831DDE"/>
    <w:rsid w:val="009867D2"/>
    <w:rsid w:val="009D37D4"/>
    <w:rsid w:val="00B82070"/>
    <w:rsid w:val="00C10F71"/>
    <w:rsid w:val="00CC1507"/>
    <w:rsid w:val="00D71447"/>
    <w:rsid w:val="00E660CC"/>
    <w:rsid w:val="00EC6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2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62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A62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A62B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
    <w:name w:val="Знак1"/>
    <w:basedOn w:val="a"/>
    <w:rsid w:val="000A62B8"/>
    <w:pPr>
      <w:spacing w:after="160" w:line="240" w:lineRule="exact"/>
    </w:pPr>
    <w:rPr>
      <w:rFonts w:ascii="Verdana" w:hAnsi="Verdana" w:cs="Verdana"/>
      <w:lang w:val="en-US" w:eastAsia="en-US"/>
    </w:rPr>
  </w:style>
  <w:style w:type="paragraph" w:styleId="a3">
    <w:name w:val="Balloon Text"/>
    <w:basedOn w:val="a"/>
    <w:link w:val="a4"/>
    <w:uiPriority w:val="99"/>
    <w:semiHidden/>
    <w:unhideWhenUsed/>
    <w:rsid w:val="00347B12"/>
    <w:rPr>
      <w:rFonts w:ascii="Tahoma" w:hAnsi="Tahoma" w:cs="Tahoma"/>
      <w:sz w:val="16"/>
      <w:szCs w:val="16"/>
    </w:rPr>
  </w:style>
  <w:style w:type="character" w:customStyle="1" w:styleId="a4">
    <w:name w:val="Текст выноски Знак"/>
    <w:basedOn w:val="a0"/>
    <w:link w:val="a3"/>
    <w:uiPriority w:val="99"/>
    <w:semiHidden/>
    <w:rsid w:val="00347B12"/>
    <w:rPr>
      <w:rFonts w:ascii="Tahoma" w:eastAsia="Times New Roman" w:hAnsi="Tahoma" w:cs="Tahoma"/>
      <w:sz w:val="16"/>
      <w:szCs w:val="16"/>
      <w:lang w:eastAsia="ru-RU"/>
    </w:rPr>
  </w:style>
  <w:style w:type="paragraph" w:styleId="a5">
    <w:name w:val="List Paragraph"/>
    <w:basedOn w:val="a"/>
    <w:uiPriority w:val="34"/>
    <w:qFormat/>
    <w:rsid w:val="000D3C47"/>
    <w:pPr>
      <w:ind w:left="720"/>
      <w:contextualSpacing/>
    </w:pPr>
  </w:style>
  <w:style w:type="character" w:styleId="a6">
    <w:name w:val="Hyperlink"/>
    <w:basedOn w:val="a0"/>
    <w:uiPriority w:val="99"/>
    <w:unhideWhenUsed/>
    <w:rsid w:val="000B22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2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62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A62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A62B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
    <w:name w:val="Знак1"/>
    <w:basedOn w:val="a"/>
    <w:rsid w:val="000A62B8"/>
    <w:pPr>
      <w:spacing w:after="160" w:line="240" w:lineRule="exact"/>
    </w:pPr>
    <w:rPr>
      <w:rFonts w:ascii="Verdana" w:hAnsi="Verdana" w:cs="Verdana"/>
      <w:lang w:val="en-US" w:eastAsia="en-US"/>
    </w:rPr>
  </w:style>
  <w:style w:type="paragraph" w:styleId="a3">
    <w:name w:val="Balloon Text"/>
    <w:basedOn w:val="a"/>
    <w:link w:val="a4"/>
    <w:uiPriority w:val="99"/>
    <w:semiHidden/>
    <w:unhideWhenUsed/>
    <w:rsid w:val="00347B12"/>
    <w:rPr>
      <w:rFonts w:ascii="Tahoma" w:hAnsi="Tahoma" w:cs="Tahoma"/>
      <w:sz w:val="16"/>
      <w:szCs w:val="16"/>
    </w:rPr>
  </w:style>
  <w:style w:type="character" w:customStyle="1" w:styleId="a4">
    <w:name w:val="Текст выноски Знак"/>
    <w:basedOn w:val="a0"/>
    <w:link w:val="a3"/>
    <w:uiPriority w:val="99"/>
    <w:semiHidden/>
    <w:rsid w:val="00347B12"/>
    <w:rPr>
      <w:rFonts w:ascii="Tahoma" w:eastAsia="Times New Roman" w:hAnsi="Tahoma" w:cs="Tahoma"/>
      <w:sz w:val="16"/>
      <w:szCs w:val="16"/>
      <w:lang w:eastAsia="ru-RU"/>
    </w:rPr>
  </w:style>
  <w:style w:type="paragraph" w:styleId="a5">
    <w:name w:val="List Paragraph"/>
    <w:basedOn w:val="a"/>
    <w:uiPriority w:val="34"/>
    <w:qFormat/>
    <w:rsid w:val="000D3C47"/>
    <w:pPr>
      <w:ind w:left="720"/>
      <w:contextualSpacing/>
    </w:pPr>
  </w:style>
  <w:style w:type="character" w:styleId="a6">
    <w:name w:val="Hyperlink"/>
    <w:basedOn w:val="a0"/>
    <w:uiPriority w:val="99"/>
    <w:unhideWhenUsed/>
    <w:rsid w:val="000B22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51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1190</Words>
  <Characters>6789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Сазановская</dc:creator>
  <cp:keywords/>
  <dc:description/>
  <cp:lastModifiedBy>Ария А. Голубева</cp:lastModifiedBy>
  <cp:revision>17</cp:revision>
  <cp:lastPrinted>2017-05-26T09:34:00Z</cp:lastPrinted>
  <dcterms:created xsi:type="dcterms:W3CDTF">2017-05-02T06:39:00Z</dcterms:created>
  <dcterms:modified xsi:type="dcterms:W3CDTF">2017-05-29T14:28:00Z</dcterms:modified>
</cp:coreProperties>
</file>