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2357</w:t>
      </w:r>
      <w:r>
        <w:rPr>
          <w:bCs/>
        </w:rPr>
        <w:t xml:space="preserve"> от «25» мая 2017 г.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6B0EA9" w:rsidRDefault="006B0EA9" w:rsidP="006B0EA9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660CC" w:rsidRPr="005B72EB" w:rsidRDefault="00E660CC" w:rsidP="00E660CC">
      <w:pPr>
        <w:jc w:val="both"/>
        <w:rPr>
          <w:bCs/>
        </w:rPr>
      </w:pPr>
      <w:r w:rsidRPr="005B72EB">
        <w:rPr>
          <w:bCs/>
        </w:rPr>
        <w:t>Об отчете председателя комитета по бюджету, налогам</w:t>
      </w:r>
    </w:p>
    <w:p w:rsidR="00E660CC" w:rsidRPr="005B72EB" w:rsidRDefault="005B72EB" w:rsidP="00E660CC">
      <w:pPr>
        <w:jc w:val="both"/>
        <w:rPr>
          <w:bCs/>
        </w:rPr>
      </w:pPr>
      <w:r w:rsidRPr="005B72EB">
        <w:rPr>
          <w:bCs/>
        </w:rPr>
        <w:t>и финансовому</w:t>
      </w:r>
      <w:r w:rsidR="00E660CC" w:rsidRPr="005B72EB">
        <w:rPr>
          <w:bCs/>
        </w:rPr>
        <w:t xml:space="preserve"> контролю</w:t>
      </w:r>
      <w:r w:rsidRPr="005B72EB">
        <w:rPr>
          <w:bCs/>
        </w:rPr>
        <w:t xml:space="preserve"> </w:t>
      </w:r>
      <w:r w:rsidR="00E660CC" w:rsidRPr="005B72EB">
        <w:rPr>
          <w:bCs/>
        </w:rPr>
        <w:t>Псковской городской  Думы пятого</w:t>
      </w:r>
    </w:p>
    <w:p w:rsidR="00E660CC" w:rsidRPr="005B72EB" w:rsidRDefault="00E660CC" w:rsidP="00E660CC">
      <w:pPr>
        <w:jc w:val="both"/>
        <w:rPr>
          <w:bCs/>
        </w:rPr>
      </w:pPr>
      <w:r w:rsidRPr="005B72EB">
        <w:rPr>
          <w:bCs/>
        </w:rPr>
        <w:t xml:space="preserve"> созыва о работе Комитета</w:t>
      </w:r>
    </w:p>
    <w:p w:rsidR="000B22EA" w:rsidRPr="000B22EA" w:rsidRDefault="000B22EA" w:rsidP="000B22EA">
      <w:pPr>
        <w:jc w:val="both"/>
        <w:rPr>
          <w:bCs/>
        </w:rPr>
      </w:pPr>
    </w:p>
    <w:p w:rsidR="00222349" w:rsidRPr="00222349" w:rsidRDefault="00222349" w:rsidP="009D37D4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E660CC" w:rsidRDefault="00E660C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660CC">
        <w:t xml:space="preserve">Заслушав и обсудив представленный    председателем комитета по бюджету, налогам и финансовому контролю Псковской городской Думы пятого созыва       </w:t>
      </w:r>
      <w:proofErr w:type="spellStart"/>
      <w:r w:rsidRPr="00E660CC">
        <w:t>Самуйловым</w:t>
      </w:r>
      <w:proofErr w:type="spellEnd"/>
      <w:r w:rsidRPr="00E660CC">
        <w:t xml:space="preserve"> Е.Ф. отчет о работе комитета по бюджету, налогам и финансовому контролю Псковской городской Думы за  период  с 16.05.16 по 15.05.17, руководствуясь </w:t>
      </w:r>
      <w:hyperlink r:id="rId6" w:history="1">
        <w:r w:rsidRPr="00E660CC">
          <w:rPr>
            <w:rStyle w:val="a6"/>
            <w:color w:val="auto"/>
            <w:u w:val="none"/>
          </w:rPr>
          <w:t>статьей 23</w:t>
        </w:r>
      </w:hyperlink>
      <w:r w:rsidRPr="00E660CC">
        <w:t xml:space="preserve"> Устава муниципального образования» Город Псков»</w:t>
      </w:r>
      <w:r w:rsidR="00CC1507" w:rsidRPr="00E660CC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660CC" w:rsidRPr="00E660CC" w:rsidRDefault="00E660CC" w:rsidP="00E660CC">
      <w:pPr>
        <w:ind w:firstLine="709"/>
        <w:jc w:val="both"/>
      </w:pPr>
      <w:r w:rsidRPr="00E660CC">
        <w:t xml:space="preserve">1. Утвердить </w:t>
      </w:r>
      <w:hyperlink r:id="rId7" w:history="1">
        <w:r w:rsidRPr="00E660CC">
          <w:rPr>
            <w:rStyle w:val="a6"/>
            <w:color w:val="auto"/>
            <w:u w:val="none"/>
          </w:rPr>
          <w:t>отчет</w:t>
        </w:r>
      </w:hyperlink>
      <w:r w:rsidRPr="00E660CC">
        <w:t xml:space="preserve"> о работе комитета по бюджету, налогам и финансовому контролю Псковской городской Думы пятого созыва за   период  с 16.05.16 по 15.05.17 согласно приложению к настоящему решению.</w:t>
      </w:r>
    </w:p>
    <w:p w:rsidR="00235FF0" w:rsidRPr="00235FF0" w:rsidRDefault="00235FF0" w:rsidP="00235FF0">
      <w:pPr>
        <w:ind w:firstLine="709"/>
        <w:jc w:val="both"/>
        <w:rPr>
          <w:bCs/>
        </w:rPr>
      </w:pPr>
      <w:r w:rsidRPr="00235FF0">
        <w:rPr>
          <w:bCs/>
        </w:rPr>
        <w:t>2. Настоящее Решение вступает в силу с момента его подписания Главой города Пскова.</w:t>
      </w:r>
    </w:p>
    <w:p w:rsidR="00E660CC" w:rsidRPr="00E660CC" w:rsidRDefault="00235FF0" w:rsidP="00235FF0">
      <w:pPr>
        <w:ind w:firstLine="709"/>
        <w:jc w:val="both"/>
      </w:pPr>
      <w:r w:rsidRPr="00235FF0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E660CC" w:rsidRPr="00E660CC">
        <w:t>.</w:t>
      </w: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Default="005B72EB" w:rsidP="00E660CC">
      <w:pPr>
        <w:spacing w:after="200" w:line="276" w:lineRule="auto"/>
      </w:pPr>
    </w:p>
    <w:p w:rsidR="005B72EB" w:rsidRPr="005B72EB" w:rsidRDefault="005B72EB" w:rsidP="005B72EB">
      <w:pPr>
        <w:spacing w:after="200" w:line="276" w:lineRule="auto"/>
      </w:pPr>
      <w:r w:rsidRPr="005B72EB">
        <w:t xml:space="preserve">Глава города Пскова                                                                </w:t>
      </w:r>
      <w:r w:rsidRPr="005B72EB">
        <w:tab/>
      </w:r>
      <w:r w:rsidRPr="005B72EB">
        <w:tab/>
      </w:r>
      <w:r w:rsidRPr="005B72EB">
        <w:tab/>
        <w:t>И.Н. Цецерский</w:t>
      </w:r>
    </w:p>
    <w:p w:rsidR="00E660CC" w:rsidRDefault="00E660CC" w:rsidP="00E660CC">
      <w:pPr>
        <w:spacing w:after="200" w:line="276" w:lineRule="auto"/>
      </w:pPr>
      <w:r>
        <w:br w:type="page"/>
      </w:r>
    </w:p>
    <w:p w:rsidR="00E660CC" w:rsidRPr="00E660CC" w:rsidRDefault="005B72EB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>
        <w:lastRenderedPageBreak/>
        <w:t xml:space="preserve">Приложение  </w:t>
      </w:r>
      <w:r w:rsidR="00E660CC" w:rsidRPr="00E660CC">
        <w:t xml:space="preserve">к Решению </w:t>
      </w:r>
      <w:proofErr w:type="gramStart"/>
      <w:r w:rsidR="00E660CC" w:rsidRPr="00E660CC">
        <w:t>Псковской</w:t>
      </w:r>
      <w:proofErr w:type="gramEnd"/>
      <w:r w:rsidR="00E660CC" w:rsidRPr="00E660CC">
        <w:t xml:space="preserve">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городской Думы </w:t>
      </w:r>
      <w:proofErr w:type="gramStart"/>
      <w:r w:rsidRPr="00E660CC">
        <w:t>от</w:t>
      </w:r>
      <w:proofErr w:type="gramEnd"/>
      <w:r>
        <w:t>__________</w:t>
      </w:r>
      <w:r w:rsidRPr="00E660CC">
        <w:t>№</w:t>
      </w:r>
      <w:r>
        <w:t>_____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ОТЧЕТ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о работе Комитета по бюджету, налогам и финансовому контролю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  <w:rPr>
          <w:b/>
        </w:rPr>
      </w:pPr>
      <w:r w:rsidRPr="00E660CC">
        <w:rPr>
          <w:b/>
        </w:rPr>
        <w:t>Псковской городской Думы  пятого созыва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center"/>
      </w:pPr>
      <w:r w:rsidRPr="00E660CC">
        <w:rPr>
          <w:b/>
        </w:rPr>
        <w:t>за период с 16 мая   2016 года  по 15 мая 2017 года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proofErr w:type="gramStart"/>
      <w:r w:rsidRPr="00E660CC">
        <w:t xml:space="preserve">За отчетный период  с 16 мая   2016 года по    15 мая 2017 года      работа Комитета  по бюджету, налогам и финансовому контролю  Псковской городской Думы  пятого созыва (далее Комитет) была организована в соответствии  с Положением  о Комитете по бюджету, налогам и финансовому контролю  Псковской городской Думы, утвержденном Решением Псковской городской Думы  от 26.03.12 № 14 (далее Положение).   </w:t>
      </w:r>
      <w:proofErr w:type="gramEnd"/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Положением  определены цели деятельности Комитета  на основании  ст.26 Устава муниципального образования "Город Псков", права и обязанности в соответствии со статьями 4,12-17 Регламента  Псковской городской Думы.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В работе    Комитета   участвовали 9  депутатов  Псковской городской Думы в том числе: </w:t>
      </w:r>
      <w:r w:rsidRPr="00E660CC">
        <w:rPr>
          <w:b/>
        </w:rPr>
        <w:t>Самуйлов Е.Ф.-</w:t>
      </w:r>
      <w:r w:rsidRPr="00E660CC">
        <w:t xml:space="preserve"> </w:t>
      </w:r>
      <w:r w:rsidRPr="00E660CC">
        <w:rPr>
          <w:b/>
        </w:rPr>
        <w:t>председатель комитета,</w:t>
      </w:r>
      <w:r w:rsidRPr="00E660CC">
        <w:t xml:space="preserve">  </w:t>
      </w:r>
      <w:r w:rsidRPr="00E660CC">
        <w:rPr>
          <w:b/>
        </w:rPr>
        <w:t xml:space="preserve">Барабанов Д.А.,    Николаева  Л.А., </w:t>
      </w:r>
      <w:proofErr w:type="spellStart"/>
      <w:r w:rsidRPr="00E660CC">
        <w:rPr>
          <w:b/>
        </w:rPr>
        <w:t>Турчин</w:t>
      </w:r>
      <w:proofErr w:type="spellEnd"/>
      <w:r w:rsidRPr="00E660CC">
        <w:rPr>
          <w:b/>
        </w:rPr>
        <w:t xml:space="preserve"> Г.М.,  </w:t>
      </w:r>
      <w:proofErr w:type="spellStart"/>
      <w:r w:rsidRPr="00E660CC">
        <w:rPr>
          <w:b/>
        </w:rPr>
        <w:t>Стороненков</w:t>
      </w:r>
      <w:proofErr w:type="spellEnd"/>
      <w:r w:rsidRPr="00E660CC">
        <w:rPr>
          <w:b/>
        </w:rPr>
        <w:t xml:space="preserve"> Г.И.,  Федорова  О.А.,  </w:t>
      </w:r>
      <w:proofErr w:type="spellStart"/>
      <w:r w:rsidRPr="00E660CC">
        <w:rPr>
          <w:b/>
        </w:rPr>
        <w:t>Шеменев</w:t>
      </w:r>
      <w:proofErr w:type="spellEnd"/>
      <w:r w:rsidRPr="00E660CC">
        <w:rPr>
          <w:b/>
        </w:rPr>
        <w:t xml:space="preserve"> И.В., Коваленко  В.А.,</w:t>
      </w:r>
      <w:r w:rsidRPr="00E660CC">
        <w:t xml:space="preserve"> </w:t>
      </w:r>
      <w:r w:rsidRPr="00E660CC">
        <w:rPr>
          <w:b/>
        </w:rPr>
        <w:t xml:space="preserve"> </w:t>
      </w:r>
      <w:r w:rsidRPr="00E660CC">
        <w:t xml:space="preserve"> </w:t>
      </w:r>
      <w:r w:rsidRPr="00E660CC">
        <w:rPr>
          <w:b/>
        </w:rPr>
        <w:t>Комиссаров  И.А.</w:t>
      </w:r>
      <w:r w:rsidRPr="00E660CC">
        <w:t xml:space="preserve">    Заместителями   председателя  комитета  являются  </w:t>
      </w:r>
      <w:proofErr w:type="spellStart"/>
      <w:r w:rsidRPr="00E660CC">
        <w:rPr>
          <w:b/>
        </w:rPr>
        <w:t>Стороненков</w:t>
      </w:r>
      <w:proofErr w:type="spellEnd"/>
      <w:r w:rsidRPr="00E660CC">
        <w:rPr>
          <w:b/>
        </w:rPr>
        <w:t xml:space="preserve">  Г.И., </w:t>
      </w:r>
      <w:proofErr w:type="spellStart"/>
      <w:r w:rsidRPr="00E660CC">
        <w:rPr>
          <w:b/>
        </w:rPr>
        <w:t>Турчин</w:t>
      </w:r>
      <w:proofErr w:type="spellEnd"/>
      <w:r w:rsidRPr="00E660CC">
        <w:rPr>
          <w:b/>
        </w:rPr>
        <w:t xml:space="preserve"> Г.М. </w:t>
      </w:r>
      <w:r w:rsidRPr="00E660CC">
        <w:t xml:space="preserve"> в соответствии с Решением Псковской городской Думы. Выбыли в течение отчетного периода   депутаты  Алексеенко  П.В., Калинин  С.М.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За  отчетный период в   соответствии с задачами, возложенными на Комитет,  проведено</w:t>
      </w:r>
      <w:r w:rsidRPr="00E660CC">
        <w:rPr>
          <w:b/>
        </w:rPr>
        <w:t xml:space="preserve">  15   заседаний комитета, </w:t>
      </w:r>
      <w:r w:rsidRPr="00E660CC">
        <w:t>на которых рассмотрено 95  вопросов, из них  внесено на сессию 44  вопроса, принято на сессиях   - 44 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В соответствии со статьей 6  Положения  в рамках  основных задач  Комитета  выполнялась  следующая работа.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1.Аналитическая работа  по бюджету города Пскова.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В течение отчетного периода: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rPr>
          <w:i/>
        </w:rPr>
        <w:t xml:space="preserve">организованы    и   проведены </w:t>
      </w:r>
      <w:r w:rsidRPr="00E660CC">
        <w:t xml:space="preserve">  публичные     слушания:</w:t>
      </w:r>
    </w:p>
    <w:p w:rsidR="00E660CC" w:rsidRPr="00E660CC" w:rsidRDefault="00E660CC" w:rsidP="00E660CC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по исполнению бюджета города за  2016 год;</w:t>
      </w:r>
    </w:p>
    <w:p w:rsidR="00E660CC" w:rsidRPr="00E660CC" w:rsidRDefault="00E660CC" w:rsidP="00E660CC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по проекту бюджета  города на  2017 год и плановый период 2018 и 2019 годов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-подготовлен   проект распоряжения   Главы города  Пскова   «О сроках рассмотрения  и утверждения проекта Решения Псковской городской Думы «О бюджете  города Пскова  на 2017 год и плановый период 2018 2019 годов» и осуществлен </w:t>
      </w:r>
      <w:proofErr w:type="gramStart"/>
      <w:r w:rsidRPr="00E660CC">
        <w:t>контроль за</w:t>
      </w:r>
      <w:proofErr w:type="gramEnd"/>
      <w:r w:rsidRPr="00E660CC">
        <w:t xml:space="preserve"> соблюдением сроков  рассмотрения проекта бюджета;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-</w:t>
      </w:r>
      <w:r w:rsidRPr="00E660CC">
        <w:rPr>
          <w:i/>
        </w:rPr>
        <w:t xml:space="preserve"> в рамках рассмотрения   проекта  бюджета города Пскова</w:t>
      </w:r>
      <w:r w:rsidRPr="00E660CC">
        <w:t xml:space="preserve"> на 2017 год  и плановый период 2018 и 2019 годов: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обобщены и рассмотрены   предложения депутатов  ПГД  по проекту бюджета города Пскова на 2017 год и плановый период 2018 и 2019 годов; 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в течение ноября-декабря 2017 года  проведена    работа  по рассмотрению проекта бюджета на 2017 год  в ходе, которой выработаны   рекомендации  для рассмотрения    на сессии Псковской городской Думы;</w:t>
      </w:r>
    </w:p>
    <w:p w:rsidR="00E660CC" w:rsidRPr="00E660CC" w:rsidRDefault="00E660CC" w:rsidP="00E660CC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подготовлен проект Решения ПГД  о бюджете   города Пскова  на 2017 год  и плановый период 2018  и 2019 годов в первом чтении;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осуществлялся:</w:t>
      </w:r>
      <w:r w:rsidRPr="00E660CC">
        <w:t xml:space="preserve"> </w:t>
      </w:r>
    </w:p>
    <w:p w:rsidR="00E660CC" w:rsidRPr="00E660CC" w:rsidRDefault="00E660CC" w:rsidP="00E660CC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еженедельный  анализ  оперативной информации   по исполнению бюджета;</w:t>
      </w:r>
    </w:p>
    <w:p w:rsidR="00E660CC" w:rsidRPr="00E660CC" w:rsidRDefault="00E660CC" w:rsidP="00E660CC">
      <w:pPr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анализ отчетов  Администрации города Пскова  об исполнении бюджета  за 1 квартал,  1 полугодие, 9 месяцев 2016 года,  2016 год.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рассматривались    изменения</w:t>
      </w:r>
      <w:r w:rsidRPr="00E660CC">
        <w:t xml:space="preserve"> в бюджет города Пскова:</w:t>
      </w:r>
    </w:p>
    <w:p w:rsidR="00E660CC" w:rsidRPr="00E660CC" w:rsidRDefault="00E660CC" w:rsidP="00E660CC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lastRenderedPageBreak/>
        <w:t>на 2016 год    -   8    раз;</w:t>
      </w:r>
    </w:p>
    <w:p w:rsidR="00E660CC" w:rsidRPr="00E660CC" w:rsidRDefault="00E660CC" w:rsidP="00E660CC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>на 2017 год    и плановый период 2018 и 2019   годов  -   4  раза.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</w:t>
      </w:r>
      <w:r w:rsidRPr="00E660CC">
        <w:rPr>
          <w:i/>
        </w:rPr>
        <w:t>рассмотрены изменения</w:t>
      </w:r>
      <w:r w:rsidRPr="00E660CC">
        <w:t xml:space="preserve"> в Положение о бюджетном процессе   в МО «Город Псков»   (3 проекта Решения ПГД);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- </w:t>
      </w:r>
      <w:r w:rsidRPr="00E660CC">
        <w:rPr>
          <w:i/>
        </w:rPr>
        <w:t>рассматривалась</w:t>
      </w:r>
      <w:r w:rsidRPr="00E660CC">
        <w:t xml:space="preserve"> ежеквартально      </w:t>
      </w:r>
      <w:proofErr w:type="spellStart"/>
      <w:r w:rsidRPr="00E660CC">
        <w:t>инфомация</w:t>
      </w:r>
      <w:proofErr w:type="spellEnd"/>
      <w:r w:rsidRPr="00E660CC">
        <w:t xml:space="preserve"> Администрации города Пскова:  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 о задолженности в бюджет города по неналоговым доходам, которые администрирует КУМИ города Пскова;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  <w:r w:rsidRPr="00E660CC">
        <w:t xml:space="preserve">   о задолженности нанимателей муниципального жилищного фонда и о выполнении плана мероприятий по уменьшению  указанной задолженности;</w:t>
      </w:r>
    </w:p>
    <w:p w:rsidR="00E660CC" w:rsidRPr="00E660CC" w:rsidRDefault="00E660CC" w:rsidP="00E660C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  <w:rPr>
          <w:b/>
        </w:rPr>
      </w:pPr>
      <w:r w:rsidRPr="00E660CC">
        <w:t>о просроченной задолженности  бюджета города за оказанные работы и услуги и о выполнении  графика погашения указанной задолженности.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rPr>
          <w:b/>
        </w:rPr>
        <w:t>-</w:t>
      </w:r>
      <w:r w:rsidRPr="00E660CC">
        <w:rPr>
          <w:i/>
        </w:rPr>
        <w:t>рассмотрены  изменения</w:t>
      </w:r>
      <w:r w:rsidRPr="00E660CC">
        <w:t xml:space="preserve">  в Постановление ПГД  от 31.10.2005 года №494 «О системе налогообложения в виде единого налога на вмененный доход для отдельных видов деятельности»;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>
        <w:t>-</w:t>
      </w:r>
      <w:r w:rsidRPr="00E660CC">
        <w:rPr>
          <w:i/>
        </w:rPr>
        <w:t xml:space="preserve">рассмотрены  изменения </w:t>
      </w:r>
      <w:r w:rsidRPr="00E660CC">
        <w:t xml:space="preserve"> в Постановление ПГД от  31.10.2005 года  №495 « О земельном налоге», которые позволили снизить социальную напряженность  и уменьшить налоговую нагрузку  садоводов, членов садоводческих товариществ, а также  упростить  порядок предоставления льгот  по земельному налогу  </w:t>
      </w:r>
      <w:proofErr w:type="gramStart"/>
      <w:r w:rsidRPr="00E660CC">
        <w:t>налогоплательщикам-неработающим</w:t>
      </w:r>
      <w:proofErr w:type="gramEnd"/>
      <w:r w:rsidRPr="00E660CC">
        <w:t xml:space="preserve"> пенсионерам, достигшим возраста 75 лет и старше.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 xml:space="preserve"> 2</w:t>
      </w:r>
      <w:r w:rsidRPr="00E660CC">
        <w:t xml:space="preserve">.  </w:t>
      </w:r>
      <w:r w:rsidRPr="00E660CC">
        <w:rPr>
          <w:b/>
        </w:rPr>
        <w:t>Нормотворческая деятельность: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rPr>
          <w:b/>
        </w:rPr>
        <w:t>-</w:t>
      </w:r>
      <w:r w:rsidRPr="00E660CC">
        <w:rPr>
          <w:i/>
        </w:rPr>
        <w:t xml:space="preserve">подготовлены   и приняты на сессии ПГД </w:t>
      </w:r>
      <w:r w:rsidRPr="00E660CC">
        <w:t xml:space="preserve"> изменения в Положения о бюджетном процессе в МО  « Город Псков» </w:t>
      </w:r>
      <w:r w:rsidRPr="00E660CC">
        <w:rPr>
          <w:b/>
        </w:rPr>
        <w:t xml:space="preserve"> </w:t>
      </w:r>
      <w:r w:rsidRPr="00E660CC">
        <w:t>с целью   своевременного приведения  в соответствие паспортов муниципальных программ   плановым бюджетным назначениям;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proofErr w:type="gramStart"/>
      <w:r w:rsidRPr="00E660CC">
        <w:rPr>
          <w:i/>
        </w:rPr>
        <w:t>подготовлено   и принято</w:t>
      </w:r>
      <w:proofErr w:type="gramEnd"/>
      <w:r w:rsidRPr="00E660CC">
        <w:rPr>
          <w:i/>
        </w:rPr>
        <w:t xml:space="preserve">  на  сессии   Решение ПГД </w:t>
      </w:r>
      <w:r w:rsidRPr="00E660CC">
        <w:t xml:space="preserve"> для  уточнения сроков  представления проекта бюджета города Пскова  на 2017 и плановый период 2018 и 2019 годов, которое позволило в кратчайшие сроки  рассмотреть проект  бюджета города Пскова  на 2017 и плановый период 2018 и 2019 годов.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rPr>
          <w:b/>
        </w:rPr>
        <w:t>3 .</w:t>
      </w:r>
      <w:proofErr w:type="gramStart"/>
      <w:r w:rsidRPr="00E660CC">
        <w:rPr>
          <w:b/>
        </w:rPr>
        <w:t>Контроль за</w:t>
      </w:r>
      <w:proofErr w:type="gramEnd"/>
      <w:r w:rsidRPr="00E660CC">
        <w:rPr>
          <w:b/>
        </w:rPr>
        <w:t xml:space="preserve"> целевым расходованием    финансовых средств   из  бюджета города: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 xml:space="preserve">в соответствии с пунктами  6.5, 6.6, Положения  в течение отчетного периода  рассмотрены на заседаниях  Комитета  6   отчетов  о   проверках муниципальных  учреждений и   предприятий, проведенных Контрольно-счетной палатой  города Пскова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организована  работа по рассмотрению  реализации Администрацией города Пскова мер, направленных на устранение  нарушений, выявленных в результате мероприятий   муниципального финансового контроля за   1-4 кварталы 2016 года;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-рассмотрены  итоги ревизий финансово-хозяйственной деятельности, проведенных финансовым управлением  Администрации города    по: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  города Пскова « Комбинат  благоустройства»;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города Пскова  « Северо-Западный  центр социологии и маркетинга»;</w:t>
      </w:r>
    </w:p>
    <w:p w:rsidR="00E660CC" w:rsidRPr="00E660CC" w:rsidRDefault="00E660CC" w:rsidP="00E660C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418"/>
        </w:tabs>
        <w:ind w:left="0" w:firstLine="709"/>
        <w:jc w:val="both"/>
      </w:pPr>
      <w:r w:rsidRPr="00E660CC">
        <w:t xml:space="preserve"> МП города Пскова  «Городской парк культуры и отдыха  им. А.С. Пушкина»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4. Иные вопросы  в сфере бюджета, налогов: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rPr>
          <w:b/>
        </w:rPr>
        <w:t xml:space="preserve">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проводились  бюджетные совещания совместно с работниками  органов и структурных подразделений  Администрации  города   и   аппарата   ПГД,   на которых  рассматривались текущие вопросы исполнения и формирования бюджета;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-председателем  Комитета и другими членами   Комитета  давались     интервью      СМИ   по вопросам  формирования и исполнения бюджета.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lastRenderedPageBreak/>
        <w:t xml:space="preserve">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5. Кроме того,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>- Комитетом проводился  постоянный контроль   выполнения  решений комитета и Псковской городской Думы  по вопросам, относящимся к  компетенции комитета;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-</w:t>
      </w:r>
      <w:r w:rsidRPr="00E660CC">
        <w:t>Комитет  сотрудничал с другими Комитетами Псковской городской Думы, структурными подразделениями и органами управления Администрации г. Пскова. Председатель Комитета и его члены   являются членами  комиссий муниципальных  учреждений по муниципальному заказу, комиссий при Администрации города Пскова   по налоговым и неналоговым платежам,  по землепользованию и застройке г. Пскова, по жилищным вопросам,     принимали участие в обсуждении вопросов, рассматриваемых на Совете Администрации города Пскова.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                  Приложение  №1</w:t>
      </w:r>
      <w:r>
        <w:t xml:space="preserve"> к </w:t>
      </w:r>
      <w:r w:rsidRPr="00E660CC">
        <w:t>отчету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</w:t>
      </w:r>
      <w:r>
        <w:t xml:space="preserve">Комитета по бюджету, </w:t>
      </w:r>
      <w:r w:rsidRPr="00E660CC">
        <w:t>налогам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right"/>
      </w:pPr>
      <w:r w:rsidRPr="00E660CC">
        <w:t xml:space="preserve">                                                                                                      и финансовому контролю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  <w:r w:rsidRPr="00E660CC">
        <w:rPr>
          <w:b/>
        </w:rPr>
        <w:t>Посещаемость  депутатами Псковской городской Думы  заседаний  Комитета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047"/>
        <w:gridCol w:w="1109"/>
        <w:gridCol w:w="1593"/>
        <w:gridCol w:w="1312"/>
        <w:gridCol w:w="1134"/>
      </w:tblGrid>
      <w:tr w:rsidR="00E660CC" w:rsidRPr="00E660CC" w:rsidTr="00E660CC">
        <w:trPr>
          <w:trHeight w:val="39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№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п./п.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  <w:r w:rsidRPr="00E660CC">
              <w:rPr>
                <w:b/>
                <w:sz w:val="20"/>
                <w:szCs w:val="20"/>
              </w:rPr>
              <w:t xml:space="preserve">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Фамилия, имя, отчество  депутата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округ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Посещаемость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</w:t>
            </w:r>
            <w:r w:rsidRPr="00E660CC">
              <w:rPr>
                <w:sz w:val="20"/>
                <w:szCs w:val="20"/>
              </w:rPr>
              <w:t>ный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период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(15</w:t>
            </w:r>
            <w:r>
              <w:rPr>
                <w:sz w:val="20"/>
                <w:szCs w:val="20"/>
              </w:rPr>
              <w:t xml:space="preserve"> коми</w:t>
            </w:r>
            <w:r w:rsidRPr="00E660CC">
              <w:rPr>
                <w:sz w:val="20"/>
                <w:szCs w:val="20"/>
              </w:rPr>
              <w:t>тетов)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Пропуски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</w:tr>
      <w:tr w:rsidR="00E660CC" w:rsidRPr="00E660CC" w:rsidTr="00E660CC">
        <w:trPr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</w:t>
            </w:r>
            <w:r w:rsidRPr="00E660CC">
              <w:rPr>
                <w:sz w:val="20"/>
                <w:szCs w:val="20"/>
              </w:rPr>
              <w:t xml:space="preserve">ный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 с начала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 xml:space="preserve">работы 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комитета</w:t>
            </w:r>
          </w:p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660CC">
              <w:rPr>
                <w:sz w:val="20"/>
                <w:szCs w:val="20"/>
              </w:rPr>
              <w:t>5 созыва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Турчин</w:t>
            </w:r>
            <w:proofErr w:type="spellEnd"/>
            <w:r w:rsidRPr="00E660CC">
              <w:t xml:space="preserve"> Григорий Михайлович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7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Коваленко Владимир Александрович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21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Николаева Любовь Алексеевна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Стороненков</w:t>
            </w:r>
            <w:proofErr w:type="spellEnd"/>
            <w:r w:rsidRPr="00E660CC">
              <w:t xml:space="preserve">  Григорий  Иванович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11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27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5.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Барабанов  Дмитрий Александрович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9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6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43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 xml:space="preserve">6. 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Федорова  Ольга Александровна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14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14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 xml:space="preserve">7. 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Самуйлов  Евгений Федорович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15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-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5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proofErr w:type="spellStart"/>
            <w:r w:rsidRPr="00E660CC">
              <w:t>Шеменев</w:t>
            </w:r>
            <w:proofErr w:type="spellEnd"/>
            <w:r w:rsidRPr="00E660CC">
              <w:t xml:space="preserve">  Игорь  Валерьевич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7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8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32</w:t>
            </w:r>
          </w:p>
        </w:tc>
      </w:tr>
      <w:tr w:rsidR="00E660CC" w:rsidRPr="00E660CC" w:rsidTr="00E660CC">
        <w:trPr>
          <w:jc w:val="center"/>
        </w:trPr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9.</w:t>
            </w:r>
          </w:p>
        </w:tc>
        <w:tc>
          <w:tcPr>
            <w:tcW w:w="0" w:type="auto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Комиссаров И.А</w:t>
            </w:r>
          </w:p>
        </w:tc>
        <w:tc>
          <w:tcPr>
            <w:tcW w:w="1109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единый</w:t>
            </w:r>
          </w:p>
        </w:tc>
        <w:tc>
          <w:tcPr>
            <w:tcW w:w="1593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12</w:t>
            </w:r>
          </w:p>
        </w:tc>
        <w:tc>
          <w:tcPr>
            <w:tcW w:w="1312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</w:t>
            </w:r>
          </w:p>
        </w:tc>
        <w:tc>
          <w:tcPr>
            <w:tcW w:w="1134" w:type="dxa"/>
            <w:shd w:val="clear" w:color="auto" w:fill="auto"/>
          </w:tcPr>
          <w:p w:rsidR="00E660CC" w:rsidRPr="00E660CC" w:rsidRDefault="00E660CC" w:rsidP="00E660CC">
            <w:pPr>
              <w:tabs>
                <w:tab w:val="left" w:pos="567"/>
                <w:tab w:val="left" w:pos="709"/>
                <w:tab w:val="left" w:pos="851"/>
                <w:tab w:val="left" w:pos="1418"/>
              </w:tabs>
              <w:jc w:val="both"/>
            </w:pPr>
            <w:r w:rsidRPr="00E660CC">
              <w:t>3</w:t>
            </w:r>
          </w:p>
        </w:tc>
      </w:tr>
    </w:tbl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 w:rsidRPr="00E660CC">
        <w:t xml:space="preserve">                                                                                                       </w:t>
      </w:r>
    </w:p>
    <w:p w:rsidR="00E660CC" w:rsidRPr="00E660CC" w:rsidRDefault="00E660CC" w:rsidP="00E660CC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78E"/>
    <w:multiLevelType w:val="hybridMultilevel"/>
    <w:tmpl w:val="1D2C999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0FA7A33"/>
    <w:multiLevelType w:val="hybridMultilevel"/>
    <w:tmpl w:val="738AE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51189"/>
    <w:multiLevelType w:val="hybridMultilevel"/>
    <w:tmpl w:val="DBC6D3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BDC"/>
    <w:multiLevelType w:val="hybridMultilevel"/>
    <w:tmpl w:val="C5607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8EE1A87"/>
    <w:multiLevelType w:val="hybridMultilevel"/>
    <w:tmpl w:val="9D844E1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7E450072"/>
    <w:multiLevelType w:val="hybridMultilevel"/>
    <w:tmpl w:val="EED88B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B22EA"/>
    <w:rsid w:val="000D3C47"/>
    <w:rsid w:val="00222349"/>
    <w:rsid w:val="00235FF0"/>
    <w:rsid w:val="00272ECE"/>
    <w:rsid w:val="00347B12"/>
    <w:rsid w:val="004D340D"/>
    <w:rsid w:val="005B72EB"/>
    <w:rsid w:val="006B0EA9"/>
    <w:rsid w:val="006C6A84"/>
    <w:rsid w:val="006E3333"/>
    <w:rsid w:val="00803243"/>
    <w:rsid w:val="009867D2"/>
    <w:rsid w:val="009D37D4"/>
    <w:rsid w:val="00C10F71"/>
    <w:rsid w:val="00CC1507"/>
    <w:rsid w:val="00D71447"/>
    <w:rsid w:val="00E660CC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2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EXP351;n=9776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2955;fld=134;dst=1008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17</cp:revision>
  <cp:lastPrinted>2017-05-26T09:37:00Z</cp:lastPrinted>
  <dcterms:created xsi:type="dcterms:W3CDTF">2017-05-02T06:39:00Z</dcterms:created>
  <dcterms:modified xsi:type="dcterms:W3CDTF">2017-05-29T14:25:00Z</dcterms:modified>
</cp:coreProperties>
</file>