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A2" w:rsidRDefault="009476A2" w:rsidP="009476A2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margin-left:120.1pt;margin-top:165.9pt;width:91.5pt;height:21.0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Do9tA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4RsdUZB52B0/0AbmYPx9Blx1QPd7L6qpGQy5aKDbtRSo4tozVkF9qb/tnV&#10;CUdbkPX4QdYQhm6NdED7RvW2dFAMBOjQpcdTZ2wqlQ0ZJlEQg6kCW5TMLi9jF4Jmx9uD0uYdkz2y&#10;ixwr6LxDp7s7bWw2NDu62GBClrzrXPc78ewAHKcTiA1Xrc1m4Zr5Iw3S1Xw1Jx6JkpVHgqLwbsol&#10;8ZIynMXFZbFcFuFPGzckWcvrmgkb5iiskPxZ4w4SnyRxkpaWHa8tnE1Jq8162Sm0oyDs0n2Hgpy5&#10;+c/TcEUALi8ohREJbqPUK5P5zCMlib10Fsy9IExv0yQgKSnK55TuuGD/TgmNOU7jKJ7E9Ftugfte&#10;c6NZzw2Mjo73OZ6fnGhmJbgStWutobyb1melsOk/lQLafWy0E6zV6KRWs1/vAcWqeC3rR5CukqAs&#10;ECHMO1i0Un3HaITZkWP9bUsVw6h7L0D+aUiIHTZuQ+JZBBt1blmfW6ioACrHBqNpuTTTgNoOim9a&#10;iDQ9OCFv4Mk03Kn5KavDQ4P54EgdZpkdQOd75/U0cRe/AAAA//8DAFBLAwQUAAYACAAAACEAkTCF&#10;Xd4AAAALAQAADwAAAGRycy9kb3ducmV2LnhtbEyPy07DMBBF90j9B2uQuqN2k/BoiFMhKrYgCq3E&#10;zo2nSdR4HMVuE/6eYQXLuXN0H8V6cp244BBaTxqWCwUCqfK2pVrD58fLzQOIEA1Z03lCDd8YYF3O&#10;rgqTWz/SO162sRZsQiE3GpoY+1zKUDXoTFj4Hol/Rz84E/kcamkHM7K562Si1J10piVOaEyPzw1W&#10;p+3Zadi9Hr/2mXqrN+62H/2kJLmV1Hp+PT09gog4xT8YfutzdSi508GfyQbRaUgylTCqIU2XvIGJ&#10;LElZObByn65AloX8v6H8AQAA//8DAFBLAQItABQABgAIAAAAIQC2gziS/gAAAOEBAAATAAAAAAAA&#10;AAAAAAAAAAAAAABbQ29udGVudF9UeXBlc10ueG1sUEsBAi0AFAAGAAgAAAAhADj9If/WAAAAlAEA&#10;AAsAAAAAAAAAAAAAAAAALwEAAF9yZWxzLy5yZWxzUEsBAi0AFAAGAAgAAAAhAORUOj20AgAAuQUA&#10;AA4AAAAAAAAAAAAAAAAALgIAAGRycy9lMm9Eb2MueG1sUEsBAi0AFAAGAAgAAAAhAJEwhV3eAAAA&#10;CwEAAA8AAAAAAAAAAAAAAAAADgUAAGRycy9kb3ducmV2LnhtbFBLBQYAAAAABAAEAPMAAAAZBgAA&#10;AAA=&#10;" filled="f" stroked="f">
            <v:textbox>
              <w:txbxContent>
                <w:p w:rsidR="009476A2" w:rsidRDefault="009476A2" w:rsidP="009476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1146</w:t>
                  </w:r>
                </w:p>
              </w:txbxContent>
            </v:textbox>
          </v:shape>
        </w:pict>
      </w:r>
      <w:r>
        <w:pict>
          <v:shape id="Text Box 3" o:spid="_x0000_s1027" type="#_x0000_t202" style="position:absolute;margin-left:12.85pt;margin-top:165.9pt;width:87pt;height:21.0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WBttQ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3DSNAWWvTIBoPu5IAmtjp9pxNweujAzQxwbD0tU93dy+KrRkKuaiq27FYp2deMlpBdaG/6Z1dH&#10;HG1BNv0HWUIYujPSAQ2Vai0gFAMBOnTp6dQZm0phQ4YBiQMwFWCLZvPJZOpC0OR4u1PavGOyRXaR&#10;YgWdd+h0f6+NzYYmRxcbTMicN43rfiMuDsBxPIHYcNXabBaumT/iIF4v1gvikWi29kiQZd5tviLe&#10;LA/n02ySrVZZ+NPGDUlS87JkwoY5Ciskf9a4g8RHSZykpWXDSwtnU9Jqu1k1Cu0pCDt336EgZ27+&#10;ZRquCMDlBaUwIsFdFHv5bDH3SE6mXjwPFl4QxnfxDMpOsvyS0j0X7N8poT7F8TSajmL6LbfAfa+5&#10;0aTlBkZHw9sUL05ONLESXIvStdZQ3ozrs1LY9J9LAe0+NtoJ1mp0VKsZNsPhZQCYFfNGlk+gYCVB&#10;YKBFGHuwqKX6jlEPIyTF+tuOKoZR817AK4hDQuzMcRsynUewUeeWzbmFigKgUmwwGpcrM86pXaf4&#10;toZI47sT8hZeTsWdqJ+zOrw3GBOO22Gk2Tl0vndez4N3+QsAAP//AwBQSwMEFAAGAAgAAAAhAA7D&#10;9cbdAAAACgEAAA8AAABkcnMvZG93bnJldi54bWxMj01PwkAQhu8m/ofNmHiTXagILd0SovGqEZWE&#10;29Id2obubNNdaP33Dic9zjtP3o98PbpWXLAPjScN04kCgVR621Cl4evz9WEJIkRD1rSeUMMPBlgX&#10;tze5yawf6AMv21gJNqGQGQ11jF0mZShrdCZMfIfEv6PvnYl89pW0vRnY3LVyptSTdKYhTqhNh881&#10;lqft2Wn4fjvud4/qvXpx827wo5LkUqn1/d24WYGIOMY/GK71uToU3Ongz2SDaDXM5gsmNSTJlCdc&#10;gTRl5cDKIklBFrn8P6H4BQAA//8DAFBLAQItABQABgAIAAAAIQC2gziS/gAAAOEBAAATAAAAAAAA&#10;AAAAAAAAAAAAAABbQ29udGVudF9UeXBlc10ueG1sUEsBAi0AFAAGAAgAAAAhADj9If/WAAAAlAEA&#10;AAsAAAAAAAAAAAAAAAAALwEAAF9yZWxzLy5yZWxzUEsBAi0AFAAGAAgAAAAhAKFRYG21AgAAwAUA&#10;AA4AAAAAAAAAAAAAAAAALgIAAGRycy9lMm9Eb2MueG1sUEsBAi0AFAAGAAgAAAAhAA7D9cbdAAAA&#10;CgEAAA8AAAAAAAAAAAAAAAAADwUAAGRycy9kb3ducmV2LnhtbFBLBQYAAAAABAAEAPMAAAAZBgAA&#10;AAA=&#10;" filled="f" stroked="f">
            <v:textbox>
              <w:txbxContent>
                <w:p w:rsidR="009476A2" w:rsidRDefault="009476A2" w:rsidP="009476A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20.05.2014</w:t>
                  </w:r>
                </w:p>
              </w:txbxContent>
            </v:textbox>
          </v:shape>
        </w:pict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760595" cy="2612390"/>
            <wp:effectExtent l="19050" t="0" r="1905" b="0"/>
            <wp:docPr id="2" name="Рисунок 9" descr="постанов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постановл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261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EC4" w:rsidRPr="007912C2" w:rsidRDefault="004E7EC4" w:rsidP="004E7E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Пскова от 09.07.2012 № 1980 «Об утверждении </w:t>
      </w:r>
      <w:proofErr w:type="gramStart"/>
      <w:r w:rsidRPr="007912C2">
        <w:rPr>
          <w:rFonts w:ascii="Times New Roman" w:hAnsi="Times New Roman"/>
          <w:sz w:val="28"/>
          <w:szCs w:val="28"/>
        </w:rPr>
        <w:t>Программы действий Администрации города Пскова</w:t>
      </w:r>
      <w:proofErr w:type="gramEnd"/>
      <w:r w:rsidRPr="007912C2">
        <w:rPr>
          <w:rFonts w:ascii="Times New Roman" w:hAnsi="Times New Roman"/>
          <w:sz w:val="28"/>
          <w:szCs w:val="28"/>
        </w:rPr>
        <w:t xml:space="preserve"> на 2012-2014 годы по реализации Стратегии развития города Пскова до 2020 года»</w:t>
      </w:r>
    </w:p>
    <w:p w:rsidR="004E7EC4" w:rsidRPr="007912C2" w:rsidRDefault="004E7EC4" w:rsidP="004E7E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EC4" w:rsidRPr="007912C2" w:rsidRDefault="004E7EC4" w:rsidP="004E7E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EC4" w:rsidRPr="007912C2" w:rsidRDefault="004E7EC4" w:rsidP="004E7E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В целях повышения эффективности управления социально - экономическим развитием города Пскова и реализации Стратегии развития города Пскова до 2020 года, утвержденной решением Псковской городской Думы от </w:t>
      </w:r>
      <w:smartTag w:uri="urn:schemas-microsoft-com:office:smarttags" w:element="date">
        <w:smartTagPr>
          <w:attr w:name="ls" w:val="trans"/>
          <w:attr w:name="Month" w:val="12"/>
          <w:attr w:name="Day" w:val="01"/>
          <w:attr w:name="Year" w:val="2011"/>
        </w:smartTagPr>
        <w:r w:rsidRPr="007912C2">
          <w:rPr>
            <w:rFonts w:ascii="Times New Roman" w:hAnsi="Times New Roman"/>
            <w:sz w:val="28"/>
            <w:szCs w:val="28"/>
          </w:rPr>
          <w:t>01.12.2011</w:t>
        </w:r>
      </w:smartTag>
      <w:r w:rsidRPr="007912C2">
        <w:rPr>
          <w:rFonts w:ascii="Times New Roman" w:hAnsi="Times New Roman"/>
          <w:sz w:val="28"/>
          <w:szCs w:val="28"/>
        </w:rPr>
        <w:t xml:space="preserve"> №1989, руководствуясь статьями 32, 34 Устава муниципального образования «Город Псков», Администрация города Пскова</w:t>
      </w:r>
    </w:p>
    <w:p w:rsidR="004E7EC4" w:rsidRPr="007912C2" w:rsidRDefault="004E7EC4" w:rsidP="004E7E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EC4" w:rsidRPr="007912C2" w:rsidRDefault="004E7EC4" w:rsidP="004E7EC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ПОСТАНОВЛЯЕТ:</w:t>
      </w:r>
    </w:p>
    <w:p w:rsidR="004E7EC4" w:rsidRPr="007912C2" w:rsidRDefault="004E7EC4" w:rsidP="004E7EC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7EC4" w:rsidRPr="007912C2" w:rsidRDefault="009970FA" w:rsidP="004E7EC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912C2">
        <w:rPr>
          <w:rFonts w:ascii="Times New Roman" w:hAnsi="Times New Roman"/>
          <w:sz w:val="28"/>
          <w:szCs w:val="28"/>
        </w:rPr>
        <w:t>В</w:t>
      </w:r>
      <w:r w:rsidR="00E423E3" w:rsidRPr="007912C2">
        <w:rPr>
          <w:rFonts w:ascii="Times New Roman" w:hAnsi="Times New Roman"/>
          <w:sz w:val="28"/>
          <w:szCs w:val="28"/>
        </w:rPr>
        <w:t>нести в</w:t>
      </w:r>
      <w:r w:rsidRPr="007912C2">
        <w:rPr>
          <w:rFonts w:ascii="Times New Roman" w:hAnsi="Times New Roman"/>
          <w:sz w:val="28"/>
          <w:szCs w:val="28"/>
        </w:rPr>
        <w:t xml:space="preserve"> </w:t>
      </w:r>
      <w:r w:rsidR="00E423E3" w:rsidRPr="007912C2">
        <w:rPr>
          <w:rFonts w:ascii="Times New Roman" w:hAnsi="Times New Roman"/>
          <w:sz w:val="28"/>
          <w:szCs w:val="28"/>
        </w:rPr>
        <w:t>П</w:t>
      </w:r>
      <w:r w:rsidRPr="007912C2">
        <w:rPr>
          <w:rFonts w:ascii="Times New Roman" w:hAnsi="Times New Roman"/>
          <w:sz w:val="28"/>
          <w:szCs w:val="28"/>
        </w:rPr>
        <w:t xml:space="preserve">риложение </w:t>
      </w:r>
      <w:r w:rsidR="007908B5" w:rsidRPr="007912C2">
        <w:rPr>
          <w:rFonts w:ascii="Times New Roman" w:hAnsi="Times New Roman"/>
          <w:sz w:val="28"/>
          <w:szCs w:val="28"/>
        </w:rPr>
        <w:t xml:space="preserve"> </w:t>
      </w:r>
      <w:r w:rsidRPr="00514BBA">
        <w:rPr>
          <w:rFonts w:ascii="Times New Roman" w:hAnsi="Times New Roman"/>
          <w:sz w:val="28"/>
          <w:szCs w:val="28"/>
        </w:rPr>
        <w:t>«</w:t>
      </w:r>
      <w:r w:rsidR="007908B5" w:rsidRPr="00514BBA">
        <w:rPr>
          <w:rFonts w:ascii="Times New Roman" w:hAnsi="Times New Roman"/>
          <w:sz w:val="28"/>
          <w:szCs w:val="28"/>
        </w:rPr>
        <w:t>Программ</w:t>
      </w:r>
      <w:r w:rsidRPr="00514BBA">
        <w:rPr>
          <w:rFonts w:ascii="Times New Roman" w:hAnsi="Times New Roman"/>
          <w:sz w:val="28"/>
          <w:szCs w:val="28"/>
        </w:rPr>
        <w:t>а</w:t>
      </w:r>
      <w:r w:rsidR="007908B5" w:rsidRPr="00514BBA">
        <w:rPr>
          <w:rFonts w:ascii="Times New Roman" w:hAnsi="Times New Roman"/>
          <w:sz w:val="28"/>
          <w:szCs w:val="28"/>
        </w:rPr>
        <w:t xml:space="preserve"> действий Администрации города Пскова на 2012-2014 годы по реализации Стратегии развития города Пскова до 2020 года</w:t>
      </w:r>
      <w:r w:rsidRPr="00514BBA">
        <w:rPr>
          <w:rFonts w:ascii="Times New Roman" w:hAnsi="Times New Roman"/>
          <w:sz w:val="28"/>
          <w:szCs w:val="28"/>
        </w:rPr>
        <w:t>»</w:t>
      </w:r>
      <w:r w:rsidR="007908B5" w:rsidRPr="00514BBA">
        <w:rPr>
          <w:rFonts w:ascii="Times New Roman" w:hAnsi="Times New Roman"/>
          <w:sz w:val="28"/>
          <w:szCs w:val="28"/>
        </w:rPr>
        <w:t xml:space="preserve"> (далее – Программа)</w:t>
      </w:r>
      <w:r w:rsidRPr="007912C2">
        <w:rPr>
          <w:rFonts w:ascii="Times New Roman" w:hAnsi="Times New Roman"/>
          <w:sz w:val="28"/>
          <w:szCs w:val="28"/>
        </w:rPr>
        <w:t xml:space="preserve"> к </w:t>
      </w:r>
      <w:r w:rsidR="007908B5" w:rsidRPr="007912C2">
        <w:rPr>
          <w:rFonts w:ascii="Times New Roman" w:hAnsi="Times New Roman"/>
          <w:sz w:val="28"/>
          <w:szCs w:val="28"/>
        </w:rPr>
        <w:t>Постановлени</w:t>
      </w:r>
      <w:r w:rsidRPr="007912C2">
        <w:rPr>
          <w:rFonts w:ascii="Times New Roman" w:hAnsi="Times New Roman"/>
          <w:sz w:val="28"/>
          <w:szCs w:val="28"/>
        </w:rPr>
        <w:t>ю</w:t>
      </w:r>
      <w:r w:rsidR="004E7EC4" w:rsidRPr="007912C2">
        <w:rPr>
          <w:rFonts w:ascii="Times New Roman" w:hAnsi="Times New Roman"/>
          <w:sz w:val="28"/>
          <w:szCs w:val="28"/>
        </w:rPr>
        <w:t xml:space="preserve"> Администрации города Пскова от 09.07.2012 № 1980 «Об утверждении Программы действий Администрации города Пскова на 2012-2014 годы по реализации Стратегии развития города Пскова до 2020 года»</w:t>
      </w:r>
      <w:r w:rsidRPr="007912C2">
        <w:rPr>
          <w:rFonts w:ascii="Times New Roman" w:hAnsi="Times New Roman"/>
          <w:sz w:val="28"/>
          <w:szCs w:val="28"/>
        </w:rPr>
        <w:t xml:space="preserve"> </w:t>
      </w:r>
      <w:r w:rsidR="004E7EC4" w:rsidRPr="007912C2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02463C" w:rsidRPr="0002463C" w:rsidRDefault="0002463C" w:rsidP="009020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FF"/>
          <w:sz w:val="28"/>
          <w:szCs w:val="28"/>
        </w:rPr>
      </w:pPr>
      <w:r w:rsidRPr="0002463C">
        <w:rPr>
          <w:rFonts w:ascii="Times New Roman" w:hAnsi="Times New Roman"/>
          <w:color w:val="0000FF"/>
          <w:sz w:val="28"/>
          <w:szCs w:val="28"/>
        </w:rPr>
        <w:t>1) в абзаце втором</w:t>
      </w:r>
      <w:r>
        <w:rPr>
          <w:rFonts w:ascii="Times New Roman" w:hAnsi="Times New Roman"/>
          <w:color w:val="0000FF"/>
          <w:sz w:val="28"/>
          <w:szCs w:val="28"/>
        </w:rPr>
        <w:t xml:space="preserve"> слова «</w:t>
      </w:r>
      <w:r w:rsidRPr="0002463C">
        <w:rPr>
          <w:rFonts w:ascii="Times New Roman" w:hAnsi="Times New Roman"/>
          <w:color w:val="0000FF"/>
          <w:sz w:val="28"/>
          <w:szCs w:val="28"/>
        </w:rPr>
        <w:t>долгосрочные целевые программы</w:t>
      </w:r>
      <w:r>
        <w:rPr>
          <w:rFonts w:ascii="Times New Roman" w:hAnsi="Times New Roman"/>
          <w:color w:val="0000FF"/>
          <w:sz w:val="28"/>
          <w:szCs w:val="28"/>
        </w:rPr>
        <w:t>» заменить словами «</w:t>
      </w:r>
      <w:r w:rsidRPr="0002463C">
        <w:rPr>
          <w:rFonts w:ascii="Times New Roman" w:hAnsi="Times New Roman"/>
          <w:color w:val="0000FF"/>
          <w:sz w:val="28"/>
          <w:szCs w:val="28"/>
        </w:rPr>
        <w:t>муниципальные программы (далее - МП), а также долгосрочные целевые программы (далее - ДЦП)</w:t>
      </w:r>
      <w:proofErr w:type="gramStart"/>
      <w:r w:rsidRPr="0002463C">
        <w:rPr>
          <w:rFonts w:ascii="Times New Roman" w:hAnsi="Times New Roman"/>
          <w:color w:val="0000FF"/>
          <w:sz w:val="28"/>
          <w:szCs w:val="28"/>
        </w:rPr>
        <w:t>.</w:t>
      </w:r>
      <w:r>
        <w:rPr>
          <w:rFonts w:ascii="Times New Roman" w:hAnsi="Times New Roman"/>
          <w:color w:val="0000FF"/>
          <w:sz w:val="28"/>
          <w:szCs w:val="28"/>
        </w:rPr>
        <w:t>»</w:t>
      </w:r>
      <w:proofErr w:type="gramEnd"/>
      <w:r>
        <w:rPr>
          <w:rFonts w:ascii="Times New Roman" w:hAnsi="Times New Roman"/>
          <w:color w:val="0000FF"/>
          <w:sz w:val="28"/>
          <w:szCs w:val="28"/>
        </w:rPr>
        <w:t>;</w:t>
      </w:r>
    </w:p>
    <w:p w:rsidR="009020DF" w:rsidRPr="007912C2" w:rsidRDefault="009020DF" w:rsidP="0099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2) в подразделе 1 </w:t>
      </w:r>
      <w:r w:rsidRPr="007912C2">
        <w:rPr>
          <w:rFonts w:ascii="Times New Roman" w:hAnsi="Times New Roman"/>
          <w:sz w:val="28"/>
          <w:szCs w:val="28"/>
          <w:shd w:val="clear" w:color="auto" w:fill="FFFFFF"/>
        </w:rPr>
        <w:t>Раздела I</w:t>
      </w:r>
      <w:r w:rsidRPr="007912C2">
        <w:rPr>
          <w:rFonts w:ascii="Times New Roman" w:hAnsi="Times New Roman"/>
          <w:sz w:val="28"/>
          <w:szCs w:val="28"/>
        </w:rPr>
        <w:t xml:space="preserve"> «Основные направления деятельности Администрации города Пскова в 2012-2014 годах по реализации Стратегии развития города Пскова до 2020 года»:</w:t>
      </w:r>
    </w:p>
    <w:p w:rsidR="00287226" w:rsidRPr="007912C2" w:rsidRDefault="00287226" w:rsidP="002872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а) пункт 20 изложить в следующей редакции:</w:t>
      </w:r>
    </w:p>
    <w:p w:rsidR="00287226" w:rsidRPr="007912C2" w:rsidRDefault="00287226" w:rsidP="002872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6"/>
        <w:gridCol w:w="7524"/>
        <w:gridCol w:w="1559"/>
      </w:tblGrid>
      <w:tr w:rsidR="00287226" w:rsidRPr="00AB24E0" w:rsidTr="00C668DA">
        <w:trPr>
          <w:trHeight w:val="20"/>
        </w:trPr>
        <w:tc>
          <w:tcPr>
            <w:tcW w:w="556" w:type="dxa"/>
          </w:tcPr>
          <w:p w:rsidR="00287226" w:rsidRPr="00AB24E0" w:rsidRDefault="00287226" w:rsidP="00C668DA">
            <w:pPr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24" w:type="dxa"/>
          </w:tcPr>
          <w:p w:rsidR="00287226" w:rsidRPr="00AB24E0" w:rsidRDefault="00287226" w:rsidP="00C668DA">
            <w:pPr>
              <w:widowControl w:val="0"/>
              <w:autoSpaceDE w:val="0"/>
              <w:ind w:firstLine="6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4.5. Развитие рынка жилья</w:t>
            </w:r>
          </w:p>
        </w:tc>
        <w:tc>
          <w:tcPr>
            <w:tcW w:w="1559" w:type="dxa"/>
            <w:vMerge w:val="restart"/>
          </w:tcPr>
          <w:p w:rsidR="00287226" w:rsidRPr="00AB24E0" w:rsidRDefault="00287226" w:rsidP="000D1531">
            <w:pPr>
              <w:tabs>
                <w:tab w:val="left" w:pos="459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 xml:space="preserve">УУРЖП,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по град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строительной деятельности Администр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ции города Пскова (далее - УГД)</w:t>
            </w:r>
          </w:p>
        </w:tc>
      </w:tr>
      <w:tr w:rsidR="00287226" w:rsidRPr="00AB24E0" w:rsidTr="000D1531">
        <w:trPr>
          <w:trHeight w:val="2947"/>
        </w:trPr>
        <w:tc>
          <w:tcPr>
            <w:tcW w:w="556" w:type="dxa"/>
          </w:tcPr>
          <w:p w:rsidR="00287226" w:rsidRPr="00AB24E0" w:rsidRDefault="00287226" w:rsidP="00C668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4" w:type="dxa"/>
          </w:tcPr>
          <w:p w:rsidR="00287226" w:rsidRPr="00AB24E0" w:rsidRDefault="00287226" w:rsidP="000D15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Проблемы, на решение которых направлена задача:</w:t>
            </w:r>
          </w:p>
          <w:p w:rsidR="000D1531" w:rsidRPr="00AB24E0" w:rsidRDefault="000D1531" w:rsidP="000D1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87226" w:rsidRPr="00AB24E0" w:rsidRDefault="00287226" w:rsidP="000D15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24E0"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муниципальной  поддержки гражданам, признанным в к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>честве нуждающихся в жилых помещениях, молодым семьям, рабо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>никам бюджетной сферы и желающим решить жилищную проблему посредством приобретения жилья.</w:t>
            </w:r>
            <w:proofErr w:type="gramEnd"/>
          </w:p>
          <w:p w:rsidR="00287226" w:rsidRPr="00AB24E0" w:rsidRDefault="00287226" w:rsidP="00C668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 xml:space="preserve"> Нехватка жилья.</w:t>
            </w:r>
          </w:p>
          <w:p w:rsidR="00287226" w:rsidRPr="00AB24E0" w:rsidRDefault="00287226" w:rsidP="00C668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4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</w:t>
            </w:r>
            <w:r w:rsidRPr="00AB24E0">
              <w:rPr>
                <w:rFonts w:ascii="Times New Roman" w:hAnsi="Times New Roman" w:cs="Times New Roman"/>
                <w:sz w:val="24"/>
                <w:szCs w:val="24"/>
              </w:rPr>
              <w:t xml:space="preserve"> Малые объемы строительства.</w:t>
            </w:r>
          </w:p>
        </w:tc>
        <w:tc>
          <w:tcPr>
            <w:tcW w:w="1559" w:type="dxa"/>
            <w:vMerge/>
          </w:tcPr>
          <w:p w:rsidR="00287226" w:rsidRPr="00AB24E0" w:rsidRDefault="00287226" w:rsidP="00C668DA">
            <w:pPr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7226" w:rsidRPr="007912C2" w:rsidRDefault="00287226" w:rsidP="00287226">
      <w:pPr>
        <w:suppressAutoHyphens/>
        <w:spacing w:after="0" w:line="240" w:lineRule="auto"/>
        <w:ind w:left="7787"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lastRenderedPageBreak/>
        <w:t>»</w:t>
      </w:r>
      <w:r w:rsidR="00995172">
        <w:rPr>
          <w:rFonts w:ascii="Times New Roman" w:hAnsi="Times New Roman"/>
          <w:sz w:val="28"/>
          <w:szCs w:val="28"/>
        </w:rPr>
        <w:t>;</w:t>
      </w:r>
    </w:p>
    <w:p w:rsidR="00287226" w:rsidRPr="007912C2" w:rsidRDefault="00287226" w:rsidP="002872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б) пункт 35 изложить в следующей редакции:</w:t>
      </w:r>
    </w:p>
    <w:p w:rsidR="00287226" w:rsidRPr="007912C2" w:rsidRDefault="00287226" w:rsidP="002872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7528"/>
        <w:gridCol w:w="1560"/>
      </w:tblGrid>
      <w:tr w:rsidR="00287226" w:rsidRPr="00AB24E0" w:rsidTr="00C668DA">
        <w:trPr>
          <w:trHeight w:val="20"/>
        </w:trPr>
        <w:tc>
          <w:tcPr>
            <w:tcW w:w="551" w:type="dxa"/>
          </w:tcPr>
          <w:p w:rsidR="00287226" w:rsidRPr="00AB24E0" w:rsidRDefault="00287226" w:rsidP="00C668DA">
            <w:pPr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528" w:type="dxa"/>
          </w:tcPr>
          <w:p w:rsidR="00287226" w:rsidRPr="00AB24E0" w:rsidRDefault="00287226" w:rsidP="00C668D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Задача 1.5. Совершенствование системы городского управления</w:t>
            </w:r>
          </w:p>
        </w:tc>
        <w:tc>
          <w:tcPr>
            <w:tcW w:w="1560" w:type="dxa"/>
            <w:vMerge w:val="restart"/>
          </w:tcPr>
          <w:p w:rsidR="0002463C" w:rsidRPr="0002463C" w:rsidRDefault="0002463C" w:rsidP="00AB24E0">
            <w:pPr>
              <w:spacing w:after="0" w:line="240" w:lineRule="auto"/>
              <w:jc w:val="both"/>
              <w:rPr>
                <w:rFonts w:ascii="Times New Roman" w:hAnsi="Times New Roman"/>
                <w:strike/>
                <w:color w:val="0000FF"/>
                <w:sz w:val="24"/>
                <w:szCs w:val="24"/>
              </w:rPr>
            </w:pP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Отдел по осуществл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е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нию контр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о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ля в сфере закупок т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о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варов и у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с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луг Админ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и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страции г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о</w:t>
            </w:r>
            <w:r w:rsidRPr="0002463C">
              <w:rPr>
                <w:rFonts w:ascii="Times New Roman" w:hAnsi="Times New Roman"/>
                <w:color w:val="0000FF"/>
                <w:sz w:val="24"/>
                <w:szCs w:val="24"/>
              </w:rPr>
              <w:t>рода Пскова (далее - ОКЗ)</w:t>
            </w:r>
          </w:p>
        </w:tc>
      </w:tr>
      <w:tr w:rsidR="00287226" w:rsidRPr="00AB24E0" w:rsidTr="00C668DA">
        <w:trPr>
          <w:trHeight w:val="6304"/>
        </w:trPr>
        <w:tc>
          <w:tcPr>
            <w:tcW w:w="551" w:type="dxa"/>
          </w:tcPr>
          <w:p w:rsidR="00287226" w:rsidRPr="00AB24E0" w:rsidRDefault="00287226" w:rsidP="00C668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8" w:type="dxa"/>
          </w:tcPr>
          <w:p w:rsidR="00287226" w:rsidRPr="00AB24E0" w:rsidRDefault="00287226" w:rsidP="00C668DA">
            <w:pPr>
              <w:widowControl w:val="0"/>
              <w:spacing w:before="12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bCs/>
                <w:i/>
                <w:sz w:val="24"/>
                <w:szCs w:val="24"/>
                <w:lang w:eastAsia="ar-SA"/>
              </w:rPr>
              <w:t>Проблемы, на решение которых направлена задача:</w:t>
            </w:r>
          </w:p>
          <w:p w:rsidR="00287226" w:rsidRPr="00AB24E0" w:rsidRDefault="00287226" w:rsidP="0028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1. Не размещение муниципальными заказчиками необходимой 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формации о размещении заказов (осуществления закупок)</w:t>
            </w:r>
            <w:r w:rsidRPr="00AB24E0">
              <w:rPr>
                <w:rStyle w:val="a3"/>
                <w:rFonts w:ascii="Times New Roman" w:hAnsi="Times New Roman"/>
                <w:sz w:val="24"/>
                <w:szCs w:val="24"/>
              </w:rPr>
              <w:t>*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на офиц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альном сайте (в единой информационной системе).</w:t>
            </w:r>
          </w:p>
          <w:p w:rsidR="00287226" w:rsidRPr="00AB24E0" w:rsidRDefault="00287226" w:rsidP="002872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2. Включение в конкурсную документацию, документацию об ау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к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ционе,  извещение о проведении запроса котировок, (документацию о проведении запроса предложений),  требований к качеству товара, 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боты, услуги,  к участнику размещения заказа  (участнику закупки), которые влекут за собой ограничение количества участников разм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щения заказа (участников закупки).</w:t>
            </w:r>
          </w:p>
          <w:p w:rsidR="00287226" w:rsidRPr="00AB24E0" w:rsidRDefault="00287226" w:rsidP="002872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Pr="00AB24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Отсутствие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 конкурсной документации, документации  об аукци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не, извещении о проведении запроса котировок, (документации о 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ведении запроса предложений) обоснования начальной (максимал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ной) цены контракта.</w:t>
            </w:r>
          </w:p>
          <w:p w:rsidR="00287226" w:rsidRPr="00AB24E0" w:rsidRDefault="00287226" w:rsidP="002872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4. Завышение стоимости и объемов подрядных работ при определении начальной (максимальной) цены контракта.</w:t>
            </w:r>
          </w:p>
        </w:tc>
        <w:tc>
          <w:tcPr>
            <w:tcW w:w="1560" w:type="dxa"/>
            <w:vMerge/>
          </w:tcPr>
          <w:p w:rsidR="00287226" w:rsidRPr="00AB24E0" w:rsidRDefault="00287226" w:rsidP="00C668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226" w:rsidRPr="00AB24E0" w:rsidTr="00C668DA">
        <w:trPr>
          <w:trHeight w:val="822"/>
        </w:trPr>
        <w:tc>
          <w:tcPr>
            <w:tcW w:w="551" w:type="dxa"/>
            <w:tcBorders>
              <w:top w:val="nil"/>
            </w:tcBorders>
          </w:tcPr>
          <w:p w:rsidR="00287226" w:rsidRPr="00AB24E0" w:rsidRDefault="00287226" w:rsidP="00C668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8" w:type="dxa"/>
            <w:gridSpan w:val="2"/>
            <w:tcBorders>
              <w:top w:val="nil"/>
            </w:tcBorders>
          </w:tcPr>
          <w:p w:rsidR="00287226" w:rsidRPr="00AB24E0" w:rsidRDefault="00287226" w:rsidP="0028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в скобках здесь и далее в рамках задачи 1.5. используется терминология  в соо</w:t>
            </w: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 xml:space="preserve">ветствии с Федеральным законом от </w:t>
            </w:r>
            <w:smartTag w:uri="urn:schemas-microsoft-com:office:smarttags" w:element="date">
              <w:smartTagPr>
                <w:attr w:name="ls" w:val="trans"/>
                <w:attr w:name="Month" w:val="04"/>
                <w:attr w:name="Day" w:val="05"/>
                <w:attr w:name="Year" w:val="2013"/>
              </w:smartTagPr>
              <w:r w:rsidRPr="00AB24E0">
                <w:rPr>
                  <w:rFonts w:ascii="Times New Roman" w:hAnsi="Times New Roman"/>
                  <w:i/>
                  <w:sz w:val="24"/>
                  <w:szCs w:val="24"/>
                </w:rPr>
                <w:t>05.04.2013</w:t>
              </w:r>
            </w:smartTag>
            <w:r w:rsidRPr="00AB24E0">
              <w:rPr>
                <w:rFonts w:ascii="Times New Roman" w:hAnsi="Times New Roman"/>
                <w:i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</w:t>
            </w: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 xml:space="preserve">пальных нужд» вступившим в силу с  </w:t>
            </w:r>
            <w:smartTag w:uri="urn:schemas-microsoft-com:office:smarttags" w:element="date">
              <w:smartTagPr>
                <w:attr w:name="ls" w:val="trans"/>
                <w:attr w:name="Month" w:val="01"/>
                <w:attr w:name="Day" w:val="01"/>
                <w:attr w:name="Year" w:val="2014"/>
              </w:smartTagPr>
              <w:r w:rsidRPr="00AB24E0">
                <w:rPr>
                  <w:rFonts w:ascii="Times New Roman" w:hAnsi="Times New Roman"/>
                  <w:i/>
                  <w:sz w:val="24"/>
                  <w:szCs w:val="24"/>
                </w:rPr>
                <w:t>01.01.2014</w:t>
              </w:r>
            </w:smartTag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г.</w:t>
            </w:r>
          </w:p>
        </w:tc>
      </w:tr>
    </w:tbl>
    <w:p w:rsidR="00287226" w:rsidRPr="007912C2" w:rsidRDefault="00287226" w:rsidP="00287226">
      <w:pPr>
        <w:suppressAutoHyphens/>
        <w:spacing w:after="0" w:line="240" w:lineRule="auto"/>
        <w:ind w:left="7787"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»</w:t>
      </w:r>
      <w:r w:rsidR="00C668DA" w:rsidRPr="007912C2">
        <w:rPr>
          <w:rFonts w:ascii="Times New Roman" w:hAnsi="Times New Roman"/>
          <w:sz w:val="28"/>
          <w:szCs w:val="28"/>
        </w:rPr>
        <w:t>;</w:t>
      </w:r>
    </w:p>
    <w:p w:rsidR="009020DF" w:rsidRPr="007912C2" w:rsidRDefault="00C26F49" w:rsidP="0028722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3) </w:t>
      </w:r>
      <w:r w:rsidR="00C6657D" w:rsidRPr="007912C2">
        <w:rPr>
          <w:rFonts w:ascii="Times New Roman" w:hAnsi="Times New Roman"/>
          <w:sz w:val="28"/>
          <w:szCs w:val="28"/>
        </w:rPr>
        <w:t xml:space="preserve">подраздел 2 </w:t>
      </w:r>
      <w:r w:rsidR="00C6657D" w:rsidRPr="007912C2">
        <w:rPr>
          <w:rFonts w:ascii="Times New Roman" w:hAnsi="Times New Roman"/>
          <w:sz w:val="28"/>
          <w:szCs w:val="28"/>
          <w:shd w:val="clear" w:color="auto" w:fill="FFFFFF"/>
        </w:rPr>
        <w:t>Раздела I</w:t>
      </w:r>
      <w:r w:rsidR="00C6657D" w:rsidRPr="007912C2">
        <w:rPr>
          <w:rFonts w:ascii="Times New Roman" w:hAnsi="Times New Roman"/>
          <w:sz w:val="28"/>
          <w:szCs w:val="28"/>
        </w:rPr>
        <w:t xml:space="preserve"> «Основные направления деятельности Администрации города Пскова в 2012-2014 годах по реализации Стратегии развития города Пскова до 2020 года» изложить в следующей редакции:</w:t>
      </w:r>
    </w:p>
    <w:p w:rsidR="00AB24E0" w:rsidRDefault="00AB24E0" w:rsidP="00946F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693A" w:rsidRPr="007912C2" w:rsidRDefault="00C6657D" w:rsidP="00946F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«</w:t>
      </w:r>
      <w:r w:rsidR="00946FAB" w:rsidRPr="007912C2">
        <w:rPr>
          <w:rFonts w:ascii="Times New Roman" w:hAnsi="Times New Roman"/>
          <w:sz w:val="28"/>
          <w:szCs w:val="28"/>
        </w:rPr>
        <w:t xml:space="preserve"> </w:t>
      </w:r>
      <w:r w:rsidR="009C693A" w:rsidRPr="007912C2">
        <w:rPr>
          <w:rFonts w:ascii="Times New Roman" w:hAnsi="Times New Roman"/>
          <w:b/>
          <w:sz w:val="28"/>
          <w:szCs w:val="28"/>
        </w:rPr>
        <w:t xml:space="preserve">2. Информация о МП (ДЦП), реализуемых в рамках </w:t>
      </w:r>
      <w:proofErr w:type="gramStart"/>
      <w:r w:rsidR="009C693A" w:rsidRPr="007912C2">
        <w:rPr>
          <w:rFonts w:ascii="Times New Roman" w:hAnsi="Times New Roman"/>
          <w:b/>
          <w:sz w:val="28"/>
          <w:szCs w:val="28"/>
        </w:rPr>
        <w:t>Программы действий Администрации города Пскова</w:t>
      </w:r>
      <w:proofErr w:type="gramEnd"/>
      <w:r w:rsidR="009C693A" w:rsidRPr="007912C2">
        <w:rPr>
          <w:rFonts w:ascii="Times New Roman" w:hAnsi="Times New Roman"/>
          <w:b/>
          <w:sz w:val="28"/>
          <w:szCs w:val="28"/>
        </w:rPr>
        <w:t xml:space="preserve"> на 2012-2014 годы,  и подпрограммах, предполагаемых к разработке </w:t>
      </w:r>
    </w:p>
    <w:p w:rsidR="00946FAB" w:rsidRPr="007912C2" w:rsidRDefault="00946FAB" w:rsidP="00946F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2"/>
        <w:gridCol w:w="2192"/>
        <w:gridCol w:w="720"/>
        <w:gridCol w:w="1463"/>
        <w:gridCol w:w="4762"/>
      </w:tblGrid>
      <w:tr w:rsidR="00C6657D" w:rsidRPr="00AB24E0" w:rsidTr="00C668DA">
        <w:trPr>
          <w:trHeight w:val="20"/>
          <w:tblHeader/>
        </w:trPr>
        <w:tc>
          <w:tcPr>
            <w:tcW w:w="502" w:type="dxa"/>
            <w:shd w:val="clear" w:color="auto" w:fill="E6E6E6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192" w:type="dxa"/>
            <w:shd w:val="clear" w:color="auto" w:fill="E6E6E6"/>
          </w:tcPr>
          <w:p w:rsidR="00C6657D" w:rsidRPr="00AB24E0" w:rsidRDefault="00C6657D" w:rsidP="0015264C">
            <w:pPr>
              <w:spacing w:after="0" w:line="240" w:lineRule="auto"/>
              <w:ind w:left="-33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Наименование МП (ДЦП)</w:t>
            </w:r>
            <w:r w:rsidR="009C693A"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 и подпр</w:t>
            </w:r>
            <w:r w:rsidR="009C693A" w:rsidRPr="00AB24E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9C693A" w:rsidRPr="00AB24E0">
              <w:rPr>
                <w:rFonts w:ascii="Times New Roman" w:hAnsi="Times New Roman"/>
                <w:b/>
                <w:sz w:val="24"/>
                <w:szCs w:val="24"/>
              </w:rPr>
              <w:t>грамм</w:t>
            </w:r>
            <w:r w:rsidR="0015264C"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shd w:val="clear" w:color="auto" w:fill="E6E6E6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Срок дей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softHyphen/>
              <w:t>ст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softHyphen/>
              <w:t>вия</w:t>
            </w:r>
          </w:p>
        </w:tc>
        <w:tc>
          <w:tcPr>
            <w:tcW w:w="1463" w:type="dxa"/>
            <w:shd w:val="clear" w:color="auto" w:fill="E6E6E6"/>
          </w:tcPr>
          <w:p w:rsidR="00C6657D" w:rsidRPr="00AB24E0" w:rsidRDefault="00C6657D" w:rsidP="00C665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Исполн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тель-координатор МП (ДЦП)</w:t>
            </w:r>
          </w:p>
        </w:tc>
        <w:tc>
          <w:tcPr>
            <w:tcW w:w="4762" w:type="dxa"/>
            <w:shd w:val="clear" w:color="auto" w:fill="E6E6E6"/>
          </w:tcPr>
          <w:p w:rsidR="00946FAB" w:rsidRPr="00AB24E0" w:rsidRDefault="00C6657D" w:rsidP="009C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Задачи Стратегии развития города Пскова до 2020 года, вклад в решение которых вносит МП (ДЦП)</w:t>
            </w:r>
            <w:r w:rsidR="00946FAB"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C6657D" w:rsidRPr="00AB24E0" w:rsidRDefault="00946FAB" w:rsidP="009C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подпрограммы</w:t>
            </w:r>
          </w:p>
        </w:tc>
      </w:tr>
      <w:tr w:rsidR="00946FAB" w:rsidRPr="00AB24E0" w:rsidTr="00C31093">
        <w:trPr>
          <w:trHeight w:val="20"/>
        </w:trPr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:rsidR="00946FAB" w:rsidRPr="00AB24E0" w:rsidRDefault="00946FAB" w:rsidP="009C693A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i/>
              </w:rPr>
            </w:pPr>
            <w:r w:rsidRPr="00AB24E0">
              <w:t>МП (ДЦП), реализуемые в Программе действий</w:t>
            </w:r>
          </w:p>
        </w:tc>
      </w:tr>
      <w:tr w:rsidR="00C26F49" w:rsidRPr="00AB24E0" w:rsidTr="00C668DA">
        <w:trPr>
          <w:trHeight w:val="20"/>
        </w:trPr>
        <w:tc>
          <w:tcPr>
            <w:tcW w:w="502" w:type="dxa"/>
            <w:tcBorders>
              <w:bottom w:val="single" w:sz="4" w:space="0" w:color="auto"/>
            </w:tcBorders>
          </w:tcPr>
          <w:p w:rsidR="00C26F49" w:rsidRPr="00AB24E0" w:rsidRDefault="00C26F49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C26F49" w:rsidRPr="00AB24E0" w:rsidRDefault="00C26F49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ДЦП «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Развитие системы дошкол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ного образования муниципального образования «Г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род Псков» на 2010-2012 годы» </w:t>
            </w:r>
          </w:p>
          <w:p w:rsidR="00C26F49" w:rsidRPr="00AB24E0" w:rsidRDefault="00C26F49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C26F49" w:rsidRPr="00AB24E0" w:rsidRDefault="00C26F49" w:rsidP="00C26F49">
            <w:pPr>
              <w:spacing w:after="0" w:line="240" w:lineRule="auto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2010 -2012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</w:rPr>
            </w:pPr>
            <w:r w:rsidRPr="00AB24E0">
              <w:rPr>
                <w:bCs/>
              </w:rPr>
              <w:t>УО</w:t>
            </w:r>
          </w:p>
        </w:tc>
        <w:tc>
          <w:tcPr>
            <w:tcW w:w="4762" w:type="dxa"/>
            <w:vMerge w:val="restart"/>
            <w:tcBorders>
              <w:bottom w:val="single" w:sz="4" w:space="0" w:color="auto"/>
            </w:tcBorders>
          </w:tcPr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i/>
              </w:rPr>
            </w:pPr>
            <w:r w:rsidRPr="00AB24E0">
              <w:rPr>
                <w:bCs/>
                <w:i/>
              </w:rPr>
              <w:t>Приоритет 1: Благополучный город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/>
                <w:bCs/>
                <w:spacing w:val="-3"/>
                <w:lang w:eastAsia="ru-RU"/>
              </w:rPr>
            </w:pPr>
            <w:r w:rsidRPr="00AB24E0">
              <w:rPr>
                <w:b/>
                <w:bCs/>
              </w:rPr>
              <w:t>Цель 2. Формирование благополучного социального климата в городе</w:t>
            </w:r>
            <w:r w:rsidRPr="00AB24E0">
              <w:rPr>
                <w:b/>
              </w:rPr>
              <w:t xml:space="preserve">  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Cs/>
                <w:spacing w:val="-3"/>
                <w:lang w:eastAsia="ru-RU"/>
              </w:rPr>
            </w:pPr>
            <w:r w:rsidRPr="00AB24E0">
              <w:rPr>
                <w:bCs/>
                <w:spacing w:val="-3"/>
                <w:u w:val="single"/>
                <w:lang w:eastAsia="ru-RU"/>
              </w:rPr>
              <w:t>Задача 2.3</w:t>
            </w:r>
            <w:r w:rsidRPr="00AB24E0">
              <w:rPr>
                <w:bCs/>
                <w:spacing w:val="-3"/>
                <w:lang w:eastAsia="ru-RU"/>
              </w:rPr>
              <w:t>. Создание условий для получения общедоступного дошкольного образования (в т. ч. увеличение количества мест в детских садах до уровня потребности населения).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i/>
                <w:spacing w:val="-3"/>
                <w:lang w:eastAsia="ru-RU"/>
              </w:rPr>
            </w:pPr>
            <w:r w:rsidRPr="00AB24E0">
              <w:rPr>
                <w:bCs/>
                <w:i/>
                <w:spacing w:val="-3"/>
                <w:lang w:eastAsia="ru-RU"/>
              </w:rPr>
              <w:t>Приоритет 2: Любимый город</w:t>
            </w:r>
          </w:p>
          <w:p w:rsidR="00C26F49" w:rsidRPr="00AB24E0" w:rsidRDefault="00C26F49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2. Повышение качества образов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ния и развитие муниципальной системы образования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Cs/>
              </w:rPr>
            </w:pPr>
            <w:r w:rsidRPr="00AB24E0">
              <w:rPr>
                <w:bCs/>
                <w:spacing w:val="-3"/>
                <w:u w:val="single"/>
                <w:lang w:eastAsia="ru-RU"/>
              </w:rPr>
              <w:t>Задача 2.1.</w:t>
            </w:r>
            <w:r w:rsidRPr="00AB24E0">
              <w:rPr>
                <w:bCs/>
                <w:i/>
                <w:iCs/>
              </w:rPr>
              <w:t xml:space="preserve"> </w:t>
            </w:r>
            <w:r w:rsidRPr="00AB24E0">
              <w:rPr>
                <w:bCs/>
              </w:rPr>
              <w:t>Поэтапная реализация наци</w:t>
            </w:r>
            <w:r w:rsidRPr="00AB24E0">
              <w:rPr>
                <w:bCs/>
              </w:rPr>
              <w:t>о</w:t>
            </w:r>
            <w:r w:rsidRPr="00AB24E0">
              <w:rPr>
                <w:bCs/>
              </w:rPr>
              <w:t>нальной образовательной инициативы «Наша новая школа», утверждённой Пр</w:t>
            </w:r>
            <w:r w:rsidRPr="00AB24E0">
              <w:rPr>
                <w:bCs/>
              </w:rPr>
              <w:t>е</w:t>
            </w:r>
            <w:r w:rsidRPr="00AB24E0">
              <w:rPr>
                <w:bCs/>
              </w:rPr>
              <w:t>зидентом РФ.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Cs/>
                <w:spacing w:val="-3"/>
                <w:lang w:eastAsia="ru-RU"/>
              </w:rPr>
            </w:pPr>
            <w:r w:rsidRPr="00AB24E0">
              <w:rPr>
                <w:bCs/>
                <w:spacing w:val="-3"/>
                <w:u w:val="single"/>
                <w:lang w:eastAsia="ru-RU"/>
              </w:rPr>
              <w:t>Задача 2.2.</w:t>
            </w:r>
            <w:r w:rsidRPr="00AB24E0">
              <w:rPr>
                <w:bCs/>
                <w:spacing w:val="-3"/>
                <w:lang w:eastAsia="ru-RU"/>
              </w:rPr>
              <w:t xml:space="preserve"> Повышение профессионального уровня педагогических работников в системе образования и решение проблемы ее кадр</w:t>
            </w:r>
            <w:r w:rsidRPr="00AB24E0">
              <w:rPr>
                <w:bCs/>
                <w:spacing w:val="-3"/>
                <w:lang w:eastAsia="ru-RU"/>
              </w:rPr>
              <w:t>о</w:t>
            </w:r>
            <w:r w:rsidRPr="00AB24E0">
              <w:rPr>
                <w:bCs/>
                <w:spacing w:val="-3"/>
                <w:lang w:eastAsia="ru-RU"/>
              </w:rPr>
              <w:t>вого обеспечения.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2" w:type="dxa"/>
            <w:tcBorders>
              <w:bottom w:val="single" w:sz="4" w:space="0" w:color="auto"/>
            </w:tcBorders>
            <w:shd w:val="clear" w:color="auto" w:fill="auto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 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«Развитие системы дошкол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ного образования города Пскова» на 2013-2015 годы»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C6657D" w:rsidRPr="00AB24E0" w:rsidRDefault="00C6657D" w:rsidP="00C26F49">
            <w:pPr>
              <w:spacing w:after="0" w:line="240" w:lineRule="auto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2013 -2015</w:t>
            </w:r>
          </w:p>
        </w:tc>
        <w:tc>
          <w:tcPr>
            <w:tcW w:w="1463" w:type="dxa"/>
            <w:tcBorders>
              <w:bottom w:val="single" w:sz="4" w:space="0" w:color="auto"/>
            </w:tcBorders>
            <w:shd w:val="clear" w:color="auto" w:fill="auto"/>
          </w:tcPr>
          <w:p w:rsidR="00C6657D" w:rsidRPr="00AB24E0" w:rsidRDefault="00C6657D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spacing w:val="-3"/>
                <w:lang w:eastAsia="ru-RU"/>
              </w:rPr>
            </w:pPr>
            <w:r w:rsidRPr="00AB24E0">
              <w:rPr>
                <w:bCs/>
              </w:rPr>
              <w:t>УО</w:t>
            </w:r>
          </w:p>
        </w:tc>
        <w:tc>
          <w:tcPr>
            <w:tcW w:w="47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657D" w:rsidRPr="00AB24E0" w:rsidRDefault="00C6657D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Cs/>
                <w:spacing w:val="-3"/>
                <w:lang w:eastAsia="ru-RU"/>
              </w:rPr>
            </w:pPr>
          </w:p>
        </w:tc>
      </w:tr>
      <w:tr w:rsidR="00C26F49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C26F49" w:rsidRPr="00AB24E0" w:rsidRDefault="00C26F49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2" w:type="dxa"/>
            <w:shd w:val="clear" w:color="auto" w:fill="auto"/>
          </w:tcPr>
          <w:p w:rsidR="00C26F49" w:rsidRPr="00AB24E0" w:rsidRDefault="00C26F49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 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«Развитие системы  образ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вания города Пскова на 2012-2014 годы» </w:t>
            </w:r>
          </w:p>
          <w:p w:rsidR="00C26F49" w:rsidRPr="00AB24E0" w:rsidRDefault="00C26F49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C26F49" w:rsidRPr="00AB24E0" w:rsidRDefault="00C26F49" w:rsidP="00C26F49">
            <w:pPr>
              <w:spacing w:after="0" w:line="240" w:lineRule="auto"/>
              <w:ind w:left="-5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2012 -2014</w:t>
            </w:r>
          </w:p>
        </w:tc>
        <w:tc>
          <w:tcPr>
            <w:tcW w:w="1463" w:type="dxa"/>
            <w:shd w:val="clear" w:color="auto" w:fill="auto"/>
          </w:tcPr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</w:rPr>
            </w:pPr>
            <w:r w:rsidRPr="00AB24E0">
              <w:rPr>
                <w:bCs/>
              </w:rPr>
              <w:t>УО</w:t>
            </w:r>
          </w:p>
        </w:tc>
        <w:tc>
          <w:tcPr>
            <w:tcW w:w="4762" w:type="dxa"/>
            <w:shd w:val="clear" w:color="auto" w:fill="auto"/>
          </w:tcPr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i/>
              </w:rPr>
            </w:pPr>
            <w:r w:rsidRPr="00AB24E0">
              <w:rPr>
                <w:bCs/>
                <w:i/>
              </w:rPr>
              <w:t>Приоритет 1: Благополучный город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Cs/>
                <w:spacing w:val="-3"/>
                <w:lang w:eastAsia="ru-RU"/>
              </w:rPr>
            </w:pPr>
            <w:r w:rsidRPr="00AB24E0">
              <w:rPr>
                <w:b/>
                <w:bCs/>
              </w:rPr>
              <w:t>Цель 2. Формирование благополучного социального климата в городе</w:t>
            </w:r>
            <w:r w:rsidRPr="00AB24E0">
              <w:rPr>
                <w:b/>
              </w:rPr>
              <w:t xml:space="preserve">  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both"/>
              <w:rPr>
                <w:bCs/>
                <w:spacing w:val="-3"/>
                <w:lang w:eastAsia="ru-RU"/>
              </w:rPr>
            </w:pPr>
            <w:r w:rsidRPr="00AB24E0">
              <w:rPr>
                <w:bCs/>
                <w:spacing w:val="-3"/>
                <w:u w:val="single"/>
                <w:lang w:eastAsia="ru-RU"/>
              </w:rPr>
              <w:t xml:space="preserve">Задача 2.4. </w:t>
            </w:r>
            <w:r w:rsidRPr="00AB24E0">
              <w:rPr>
                <w:bCs/>
                <w:spacing w:val="-3"/>
                <w:lang w:eastAsia="ru-RU"/>
              </w:rPr>
              <w:t>Создание благоприятных условий для раннего выявления, творческого разв</w:t>
            </w:r>
            <w:r w:rsidRPr="00AB24E0">
              <w:rPr>
                <w:bCs/>
                <w:spacing w:val="-3"/>
                <w:lang w:eastAsia="ru-RU"/>
              </w:rPr>
              <w:t>и</w:t>
            </w:r>
            <w:r w:rsidRPr="00AB24E0">
              <w:rPr>
                <w:bCs/>
                <w:spacing w:val="-3"/>
                <w:lang w:eastAsia="ru-RU"/>
              </w:rPr>
              <w:t>тия возможностей и способностей юных д</w:t>
            </w:r>
            <w:r w:rsidRPr="00AB24E0">
              <w:rPr>
                <w:bCs/>
                <w:spacing w:val="-3"/>
                <w:lang w:eastAsia="ru-RU"/>
              </w:rPr>
              <w:t>а</w:t>
            </w:r>
            <w:r w:rsidRPr="00AB24E0">
              <w:rPr>
                <w:bCs/>
                <w:spacing w:val="-3"/>
                <w:lang w:eastAsia="ru-RU"/>
              </w:rPr>
              <w:t xml:space="preserve">рований детей и молодежи, их </w:t>
            </w:r>
            <w:proofErr w:type="spellStart"/>
            <w:r w:rsidRPr="00AB24E0">
              <w:rPr>
                <w:bCs/>
                <w:spacing w:val="-3"/>
                <w:lang w:eastAsia="ru-RU"/>
              </w:rPr>
              <w:t>полихудож</w:t>
            </w:r>
            <w:r w:rsidRPr="00AB24E0">
              <w:rPr>
                <w:bCs/>
                <w:spacing w:val="-3"/>
                <w:lang w:eastAsia="ru-RU"/>
              </w:rPr>
              <w:t>е</w:t>
            </w:r>
            <w:r w:rsidRPr="00AB24E0">
              <w:rPr>
                <w:bCs/>
                <w:spacing w:val="-3"/>
                <w:lang w:eastAsia="ru-RU"/>
              </w:rPr>
              <w:t>ственного</w:t>
            </w:r>
            <w:proofErr w:type="spellEnd"/>
            <w:r w:rsidRPr="00AB24E0">
              <w:rPr>
                <w:bCs/>
                <w:spacing w:val="-3"/>
                <w:lang w:eastAsia="ru-RU"/>
              </w:rPr>
              <w:t xml:space="preserve"> воспитания, социальной адресной поддержки, обеспечение их профессионал</w:t>
            </w:r>
            <w:r w:rsidRPr="00AB24E0">
              <w:rPr>
                <w:bCs/>
                <w:spacing w:val="-3"/>
                <w:lang w:eastAsia="ru-RU"/>
              </w:rPr>
              <w:t>ь</w:t>
            </w:r>
            <w:r w:rsidRPr="00AB24E0">
              <w:rPr>
                <w:bCs/>
                <w:spacing w:val="-3"/>
                <w:lang w:eastAsia="ru-RU"/>
              </w:rPr>
              <w:t>ного самоопределения.</w:t>
            </w:r>
          </w:p>
          <w:p w:rsidR="00C26F49" w:rsidRPr="00AB24E0" w:rsidRDefault="00C26F49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i/>
                <w:spacing w:val="-3"/>
                <w:lang w:eastAsia="ru-RU"/>
              </w:rPr>
            </w:pPr>
            <w:r w:rsidRPr="00AB24E0">
              <w:rPr>
                <w:bCs/>
                <w:i/>
                <w:spacing w:val="-3"/>
                <w:lang w:eastAsia="ru-RU"/>
              </w:rPr>
              <w:t>Приоритет 2: Любимый город</w:t>
            </w:r>
          </w:p>
          <w:p w:rsidR="00C26F49" w:rsidRPr="00AB24E0" w:rsidRDefault="00C26F49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2. Повышение качества образов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ния и развитие муниципальной системы образования</w:t>
            </w:r>
          </w:p>
          <w:p w:rsidR="00C26F49" w:rsidRPr="00AB24E0" w:rsidRDefault="00C26F49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2.1.</w:t>
            </w:r>
            <w:r w:rsidRPr="00AB24E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Поэтапная реализация наци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нальной образовательной инициативы «Наша новая школа», утверждённой Пр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зидентом РФ.</w:t>
            </w:r>
          </w:p>
          <w:p w:rsidR="00C26F49" w:rsidRPr="00AB24E0" w:rsidRDefault="00C26F49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2.2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B24E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Повышение профессионального уровня педагогических работников в системе образования и решение проблемы ее кадров</w:t>
            </w:r>
            <w:r w:rsidRPr="00AB24E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го обеспечения.</w:t>
            </w:r>
          </w:p>
          <w:p w:rsidR="00C26F49" w:rsidRPr="00AB24E0" w:rsidRDefault="00C26F49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2.3.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Улучшение инфраструктуры системы образования и материально - те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нической базы учреждений образования</w:t>
            </w:r>
          </w:p>
          <w:p w:rsidR="00C26F49" w:rsidRPr="00AB24E0" w:rsidRDefault="00C26F49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2.4.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Повышение качества и досту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ности образования, соответствующего тр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бованиям экономики и городского сообщ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«Организация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отдыха и оздоро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ления детей мун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ципального обр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зования «Город Псков» на 2012-2014 годы»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2012 -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УО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pStyle w:val="a4"/>
              <w:widowControl w:val="0"/>
              <w:spacing w:after="0"/>
              <w:ind w:left="0" w:firstLine="12"/>
              <w:jc w:val="center"/>
              <w:rPr>
                <w:bCs/>
                <w:i/>
                <w:spacing w:val="-3"/>
                <w:lang w:eastAsia="ru-RU"/>
              </w:rPr>
            </w:pPr>
            <w:r w:rsidRPr="00AB24E0">
              <w:rPr>
                <w:bCs/>
                <w:i/>
                <w:spacing w:val="-3"/>
                <w:lang w:eastAsia="ru-RU"/>
              </w:rPr>
              <w:t>Приоритет 2: Любимый город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Цель 2. Повышение качества образов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ния и развитие муниципальной системы образования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2.1.</w:t>
            </w:r>
            <w:r w:rsidRPr="00AB24E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Поэтапная реализация наци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нальной образовательной инициативы «Наша новая школа», утверждённой Пр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зидентом РФ.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«Жилище»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на 2010-2015 годы муниципального образования «Г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род Псков»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2010-2015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autoSpaceDE w:val="0"/>
              <w:spacing w:after="0" w:line="240" w:lineRule="auto"/>
              <w:ind w:right="-12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УУРЖП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autoSpaceDE w:val="0"/>
              <w:spacing w:after="0" w:line="240" w:lineRule="auto"/>
              <w:ind w:firstLine="61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1: Благополучный город</w:t>
            </w:r>
          </w:p>
          <w:p w:rsidR="00C6657D" w:rsidRPr="00AB24E0" w:rsidRDefault="00C6657D" w:rsidP="00C6657D">
            <w:pPr>
              <w:autoSpaceDE w:val="0"/>
              <w:spacing w:after="0" w:line="240" w:lineRule="auto"/>
              <w:ind w:firstLine="6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 4. Создание доступной среды для инвалидов и иных </w:t>
            </w:r>
            <w:proofErr w:type="spellStart"/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маломобильных</w:t>
            </w:r>
            <w:proofErr w:type="spellEnd"/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групп населения</w:t>
            </w:r>
          </w:p>
          <w:p w:rsidR="00C6657D" w:rsidRPr="00AB24E0" w:rsidRDefault="00C6657D" w:rsidP="00C6657D">
            <w:pPr>
              <w:autoSpaceDE w:val="0"/>
              <w:spacing w:after="0" w:line="240" w:lineRule="auto"/>
              <w:ind w:firstLine="6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4.1.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Повышение уровня доступн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сти объектов и услуг в различных сферах жизнедеятельности инвалидов и других </w:t>
            </w:r>
            <w:proofErr w:type="spellStart"/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ломобильных</w:t>
            </w:r>
            <w:proofErr w:type="spellEnd"/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групп населения.</w:t>
            </w:r>
          </w:p>
          <w:p w:rsidR="00C6657D" w:rsidRPr="00AB24E0" w:rsidRDefault="00C6657D" w:rsidP="00C6657D">
            <w:pPr>
              <w:autoSpaceDE w:val="0"/>
              <w:spacing w:after="0" w:line="240" w:lineRule="auto"/>
              <w:ind w:firstLine="61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4. Обеспечение жильем и улучш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ние качества жилищного фонда</w:t>
            </w:r>
          </w:p>
          <w:p w:rsidR="00C6657D" w:rsidRPr="00AB24E0" w:rsidRDefault="00C6657D" w:rsidP="00C6657D">
            <w:pPr>
              <w:autoSpaceDE w:val="0"/>
              <w:spacing w:after="0" w:line="240" w:lineRule="auto"/>
              <w:ind w:firstLine="6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4.1.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Обеспечение населения жильем и создание условий для осуществления гражданами права на жилище и безопасн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го проживания в нем</w:t>
            </w:r>
          </w:p>
          <w:p w:rsidR="00C6657D" w:rsidRPr="00AB24E0" w:rsidRDefault="00C6657D" w:rsidP="00C6657D">
            <w:pPr>
              <w:autoSpaceDE w:val="0"/>
              <w:spacing w:after="0" w:line="240" w:lineRule="auto"/>
              <w:ind w:firstLine="61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Задача 4.5.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Развитие рынка жилья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«Очередь» </w:t>
            </w:r>
            <w:proofErr w:type="spellStart"/>
            <w:r w:rsidRPr="00AB24E0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proofErr w:type="spellEnd"/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разования «Город Псков» на 2012-2021 годы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2012-2021</w:t>
            </w:r>
          </w:p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УУРЖП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4. Обеспечение жильем и улучш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ние качества жилищного фонда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4.1.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Обеспечение населения жильем и создание условий для осуществления гражданами права на жилище и безопасн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го проживания в нем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«Ремонт и расселение домов маневренного ж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лищного фонда и домов, ранее имевших статус общежитий» м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ниципального 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разования «Город Псков» на 2012-2016 годы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2012 -2016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УУРЖП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4. Обеспечение жильем и улучш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ние качества жилищного фонда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Задача 4.1.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Обеспечение населения жильем и создание условий для осуществления гражданами права на жилище и безопасн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го проживания в нем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«Обеспечение жильем работн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ков бюджетной сферы 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пального образ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вания «Город Псков» на 2012-2016 годы»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2012 -2016</w:t>
            </w:r>
          </w:p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УУРЖП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4. Обеспечение жильем и улучш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ние качества жилищного фонда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firstLine="6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Задача 4.5.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Развитие рынка жилья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ind w:right="-146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 «Развитие 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формационного 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щества 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ния «Город Псков» на 2012 – 2015 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ды» 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2012 -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КИТ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4: Региональная столица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Цель 1. </w:t>
            </w:r>
            <w:r w:rsidRPr="00AB24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Совершенствование системы м</w:t>
            </w:r>
            <w:r w:rsidRPr="00AB24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е</w:t>
            </w:r>
            <w:r w:rsidRPr="00AB24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стного самоуправления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1.4.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Информатизация производс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венной и социальной сферы</w:t>
            </w:r>
          </w:p>
        </w:tc>
      </w:tr>
      <w:tr w:rsidR="00C6657D" w:rsidRPr="00AB24E0" w:rsidTr="00C668DA">
        <w:trPr>
          <w:trHeight w:val="295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ДЦП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туры и спорта в муниципальном образовании «Г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род Псков» на 2010-2012 годы» 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2010-2012</w:t>
            </w:r>
          </w:p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vMerge w:val="restart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КФСиДМ</w:t>
            </w:r>
          </w:p>
        </w:tc>
        <w:tc>
          <w:tcPr>
            <w:tcW w:w="4762" w:type="dxa"/>
            <w:vMerge w:val="restart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1. Развитие и модернизация  здр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воохранения в городе Пскове, сохран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ние и укрепление здоровья населения. 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1.5.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занятий физкультурой и спортом</w:t>
            </w:r>
          </w:p>
        </w:tc>
      </w:tr>
      <w:tr w:rsidR="00C6657D" w:rsidRPr="00AB24E0" w:rsidTr="00C668DA">
        <w:trPr>
          <w:trHeight w:val="1704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92" w:type="dxa"/>
          </w:tcPr>
          <w:p w:rsidR="00C6657D" w:rsidRPr="00AB24E0" w:rsidRDefault="0002463C" w:rsidP="0002463C">
            <w:pPr>
              <w:spacing w:after="0" w:line="240" w:lineRule="auto"/>
              <w:ind w:right="-146"/>
              <w:rPr>
                <w:rFonts w:ascii="Times New Roman" w:hAnsi="Times New Roman"/>
                <w:sz w:val="24"/>
                <w:szCs w:val="24"/>
              </w:rPr>
            </w:pPr>
            <w:r w:rsidRPr="0002463C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МП 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«Развитие ф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зической культуры и спорта в муниц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="00C6657D" w:rsidRPr="00AB24E0">
              <w:rPr>
                <w:rFonts w:ascii="Times New Roman" w:hAnsi="Times New Roman"/>
                <w:sz w:val="24"/>
                <w:szCs w:val="24"/>
              </w:rPr>
              <w:t>нии «Город Псков» на 2013-2015 годы»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463" w:type="dxa"/>
            <w:vMerge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2" w:type="dxa"/>
            <w:vMerge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ДЦП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пального образ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вания «Город Псков» «Мол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дежь и город» на 2011-2013 годы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2011-2013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widowControl w:val="0"/>
              <w:autoSpaceDE w:val="0"/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КФСиДМ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1: Благополучный город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Цель 1. Формирование благополучного социального климата в городе 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Задача 3.1.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Содействие молодежи в про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ориентации, трудоустройстве и професси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нальном развитии.</w:t>
            </w:r>
          </w:p>
        </w:tc>
      </w:tr>
      <w:tr w:rsidR="00C6657D" w:rsidRPr="00AB24E0" w:rsidTr="00C668DA">
        <w:trPr>
          <w:trHeight w:val="2196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ind w:right="-146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«Развитие сферы «Культура» в муниципальном 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разовании «Город Псков» на 2012-2014 годы»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2012-2014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УК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3. Развитие культурно-образовательного потенциала псковичей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3.2.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Развитие сети учреждений кул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туры, расширение спектра мероприятий и услуг.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ДЦП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 «Поддержка юных дарований в муниципальных 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разовательных 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ч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реждениях допо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нительного образ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вания детей и м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ниципальных учр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ждениях культуры муниципального образования «Город Псков» на 2011-2013 годы»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2011-2013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УК</w:t>
            </w:r>
          </w:p>
        </w:tc>
        <w:tc>
          <w:tcPr>
            <w:tcW w:w="4762" w:type="dxa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 xml:space="preserve">Приоритет 2: Любимый город 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3. Развитие культурно-образовательного потенциала псковичей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Задача 3.4.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Развитие разнообразных во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можностей для самовыражения и народного творчества.</w:t>
            </w:r>
          </w:p>
        </w:tc>
      </w:tr>
      <w:tr w:rsidR="00C6657D" w:rsidRPr="00AB24E0" w:rsidTr="00C668DA">
        <w:trPr>
          <w:trHeight w:val="20"/>
        </w:trPr>
        <w:tc>
          <w:tcPr>
            <w:tcW w:w="502" w:type="dxa"/>
          </w:tcPr>
          <w:p w:rsidR="00C6657D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92" w:type="dxa"/>
          </w:tcPr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ДЦП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«Содействие развитию малого и среднего предпр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нимательства 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рода Пскова на 2009-2012 годы</w:t>
            </w:r>
          </w:p>
        </w:tc>
        <w:tc>
          <w:tcPr>
            <w:tcW w:w="720" w:type="dxa"/>
          </w:tcPr>
          <w:p w:rsidR="00C6657D" w:rsidRPr="00AB24E0" w:rsidRDefault="00C6657D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2009-2012</w:t>
            </w:r>
          </w:p>
        </w:tc>
        <w:tc>
          <w:tcPr>
            <w:tcW w:w="1463" w:type="dxa"/>
          </w:tcPr>
          <w:p w:rsidR="00C6657D" w:rsidRPr="00AB24E0" w:rsidRDefault="00C6657D" w:rsidP="00C6657D">
            <w:pPr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КСЭРиПР</w:t>
            </w:r>
            <w:proofErr w:type="spellEnd"/>
          </w:p>
        </w:tc>
        <w:tc>
          <w:tcPr>
            <w:tcW w:w="4762" w:type="dxa"/>
            <w:vMerge w:val="restart"/>
          </w:tcPr>
          <w:p w:rsidR="00C6657D" w:rsidRPr="00AB24E0" w:rsidRDefault="00C6657D" w:rsidP="00C6657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4: Региональная столица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3. Повышение эффективности управления городом</w:t>
            </w:r>
          </w:p>
          <w:p w:rsidR="00C6657D" w:rsidRPr="00AB24E0" w:rsidRDefault="00C6657D" w:rsidP="00C665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>Задача 3.3.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Обеспечение максимальной д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ходности от использования муниципальн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го имущества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tcBorders>
              <w:bottom w:val="single" w:sz="4" w:space="0" w:color="auto"/>
            </w:tcBorders>
          </w:tcPr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«Содействие развитию малого и среднего предпр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нимательства 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рода Пскова на 2013-2015 годы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КСЭРиПР</w:t>
            </w:r>
            <w:proofErr w:type="spellEnd"/>
          </w:p>
        </w:tc>
        <w:tc>
          <w:tcPr>
            <w:tcW w:w="4762" w:type="dxa"/>
            <w:vMerge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92" w:type="dxa"/>
          </w:tcPr>
          <w:p w:rsidR="00946FAB" w:rsidRPr="00AB24E0" w:rsidRDefault="0002463C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2463C">
              <w:rPr>
                <w:rFonts w:ascii="Times New Roman" w:hAnsi="Times New Roman"/>
                <w:b/>
                <w:color w:val="0000FF"/>
                <w:sz w:val="24"/>
                <w:szCs w:val="24"/>
                <w:shd w:val="clear" w:color="auto" w:fill="FFFFFF"/>
              </w:rPr>
              <w:t xml:space="preserve">ДЦП </w:t>
            </w:r>
            <w:r w:rsidR="00946FAB" w:rsidRPr="00AB24E0">
              <w:rPr>
                <w:rFonts w:ascii="Times New Roman" w:hAnsi="Times New Roman"/>
                <w:sz w:val="24"/>
                <w:szCs w:val="24"/>
              </w:rPr>
              <w:t>«Обеспечение первичных мер п</w:t>
            </w:r>
            <w:r w:rsidR="00946FAB"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="00946FAB" w:rsidRPr="00AB24E0">
              <w:rPr>
                <w:rFonts w:ascii="Times New Roman" w:hAnsi="Times New Roman"/>
                <w:sz w:val="24"/>
                <w:szCs w:val="24"/>
              </w:rPr>
              <w:t>жарной безопасн</w:t>
            </w:r>
            <w:r w:rsidR="00946FAB"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="00946FAB" w:rsidRPr="00AB24E0">
              <w:rPr>
                <w:rFonts w:ascii="Times New Roman" w:hAnsi="Times New Roman"/>
                <w:sz w:val="24"/>
                <w:szCs w:val="24"/>
              </w:rPr>
              <w:t>сти на территории муниципального образования «Город Псков» на 2010-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946FAB" w:rsidRPr="00AB24E0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="00946FAB" w:rsidRPr="00AB24E0">
              <w:rPr>
                <w:rFonts w:ascii="Times New Roman" w:hAnsi="Times New Roman"/>
                <w:sz w:val="24"/>
                <w:szCs w:val="24"/>
              </w:rPr>
              <w:t>.г.»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2010-2012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КГОиЧС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1. Обеспечение безопасной г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родской среды</w:t>
            </w:r>
          </w:p>
          <w:p w:rsidR="00946FAB" w:rsidRPr="00AB24E0" w:rsidRDefault="00946FAB" w:rsidP="00C6657D">
            <w:pPr>
              <w:spacing w:after="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1.4.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Обеспечение высокой экол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гической безопасности, охрана окружа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ю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щей среды и обеспечение защиты от чре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вычайных ситуаций природного и техн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генного характера</w:t>
            </w:r>
          </w:p>
          <w:p w:rsidR="00946FAB" w:rsidRPr="00AB24E0" w:rsidRDefault="00946FAB" w:rsidP="00C6657D">
            <w:pPr>
              <w:spacing w:after="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1.5.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Усиление противопожарной защиты, уменьшение гибели и травматизма людей, уменьшение размера материальных потерь от пожаров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Совершенс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вование 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защиты населения и терр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тории муниц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пального образ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вания «Город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Псков» от чрезв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ы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чайных ситуаций природного и те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х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ногенного характ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ра, 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обеспечение пожарной без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пасности и без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pacing w:val="6"/>
                <w:sz w:val="24"/>
                <w:szCs w:val="24"/>
              </w:rPr>
              <w:t>пасности людей на водных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объектах  города Пскова на 2012-2014 годы»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2012-2014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КГОиЧС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1. Обеспечение безопасной г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родской среды</w:t>
            </w:r>
          </w:p>
          <w:p w:rsidR="00946FAB" w:rsidRPr="00AB24E0" w:rsidRDefault="00946FAB" w:rsidP="00C6657D">
            <w:pPr>
              <w:spacing w:after="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Задача 1.3.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Создание безопасной среды обитания путем развития служб спасения постоянной готовности и внедрения совр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менных информационных технологий в рамках концепции «Безопасный город»</w:t>
            </w:r>
          </w:p>
          <w:p w:rsidR="00946FAB" w:rsidRPr="00AB24E0" w:rsidRDefault="00946FAB" w:rsidP="00C6657D">
            <w:pPr>
              <w:spacing w:after="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1.4.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Обеспечение высокой экол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гической безопасности, охрана окружа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ю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щей среды и обеспечение защиты от чре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вычайных ситуаций природного и техн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генного характера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«Профилакт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ка терроризма и экстремизма в м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ниципальном обр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зовании «Город Псков» (2012-2014 годы)»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2012-2014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КГОиЧС</w:t>
            </w:r>
          </w:p>
        </w:tc>
        <w:tc>
          <w:tcPr>
            <w:tcW w:w="4762" w:type="dxa"/>
            <w:tcBorders>
              <w:bottom w:val="nil"/>
            </w:tcBorders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1. Обеспечение безопасной г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родской среды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1.1.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Снижение уровня преступн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сти, обеспечение профилактики преступл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>ний и иных правонарушений на территории города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1.2.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Повышение защищённости граждан в общественных местах и на дор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гах, снижение уровня травматизма и ДТП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«Профилакт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ка преступлений и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иных правонаруш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ний в муниципал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ном образовании «Город Псков» на 2009-2014 годы»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2009-2014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УМВД РФ по городу Пск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ву</w:t>
            </w:r>
          </w:p>
        </w:tc>
        <w:tc>
          <w:tcPr>
            <w:tcW w:w="4762" w:type="dxa"/>
            <w:tcBorders>
              <w:top w:val="nil"/>
            </w:tcBorders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946FAB" w:rsidRPr="00AB24E0" w:rsidRDefault="00946FAB" w:rsidP="0094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ДЦП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«Замена ли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ф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тового оборудов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ния в жилых мн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гоквартирных д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мах муниципальн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го образования «Город Псков» на 2011-2013 годы»  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2011-2013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4. Обеспечение жильем и улу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шение качества жилищного фонда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4.2.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пров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дения комплексного капитального ремонта жилищного фонда и обеспечения надлеж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щей эксплуатации инженерных сооружений и содержания жилищного фонда</w:t>
            </w:r>
          </w:p>
        </w:tc>
      </w:tr>
      <w:tr w:rsidR="00946FAB" w:rsidRPr="00AB24E0" w:rsidTr="00C668DA">
        <w:trPr>
          <w:trHeight w:val="3398"/>
        </w:trPr>
        <w:tc>
          <w:tcPr>
            <w:tcW w:w="502" w:type="dxa"/>
            <w:shd w:val="clear" w:color="auto" w:fill="auto"/>
          </w:tcPr>
          <w:p w:rsidR="00946FAB" w:rsidRPr="00AB24E0" w:rsidRDefault="00946FAB" w:rsidP="0094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«Капитальный ремонт в жилых многоквартирных домах муниципал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ного образования «Город Псков» на 2012-2014 годы»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2012-2014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4. Обеспечение жильем и улу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шение качества жилищного фонда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4.2.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Создание условий для пров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дения комплексного капитального ремонта жилищного фонда и обеспечения надлеж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щей эксплуатации инженерных сооружений и содержания жилищного фонда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94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ДЦП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«Безопасный город» 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ния «Город Псков» на 2011 - 2013 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ды».</w:t>
            </w:r>
          </w:p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2011-2013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  <w:vMerge w:val="restart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Цель 1. Обеспечение безопасной г</w:t>
            </w:r>
            <w:r w:rsidRPr="00AB24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</w:t>
            </w:r>
            <w:r w:rsidRPr="00AB24E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родской среды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1.2.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Повышение защищённости граж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дан в общественных местах и на дор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гах, снижение уровня травматизма и ДТП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946FAB" w:rsidRPr="00AB24E0" w:rsidRDefault="00946FAB" w:rsidP="0094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«Повышение БДД в  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нии «Город Псков» на 2013 - 2015 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ды».</w:t>
            </w:r>
          </w:p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88" w:right="-123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  <w:vMerge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46FAB" w:rsidRPr="00AB24E0" w:rsidTr="00C31093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92" w:type="dxa"/>
          </w:tcPr>
          <w:p w:rsidR="00946FAB" w:rsidRPr="00AB24E0" w:rsidRDefault="00946FAB" w:rsidP="00C31093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"Развитие 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у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ризма в 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пальном образов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нии "Город Псков" на 2011 - 2013 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ды"</w:t>
            </w:r>
          </w:p>
        </w:tc>
        <w:tc>
          <w:tcPr>
            <w:tcW w:w="720" w:type="dxa"/>
          </w:tcPr>
          <w:p w:rsidR="00946FAB" w:rsidRPr="00AB24E0" w:rsidRDefault="00946FAB" w:rsidP="00C31093">
            <w:pPr>
              <w:spacing w:after="0" w:line="240" w:lineRule="auto"/>
              <w:ind w:left="-132" w:right="-108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2011-2016</w:t>
            </w:r>
          </w:p>
        </w:tc>
        <w:tc>
          <w:tcPr>
            <w:tcW w:w="1463" w:type="dxa"/>
            <w:shd w:val="clear" w:color="auto" w:fill="auto"/>
          </w:tcPr>
          <w:p w:rsidR="00946FAB" w:rsidRPr="00AB24E0" w:rsidRDefault="00946FAB" w:rsidP="00C31093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4762" w:type="dxa"/>
          </w:tcPr>
          <w:p w:rsidR="00946FAB" w:rsidRPr="00AB24E0" w:rsidRDefault="00946FAB" w:rsidP="00C31093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6: Туристический центр</w:t>
            </w:r>
          </w:p>
          <w:p w:rsidR="00946FAB" w:rsidRPr="00AB24E0" w:rsidRDefault="00946FAB" w:rsidP="00C31093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1. Развитие городского туризма и создание условий для повышения имиджа Пскова на международном тур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стическом рынке</w:t>
            </w:r>
          </w:p>
          <w:p w:rsidR="00946FAB" w:rsidRPr="00AB24E0" w:rsidRDefault="00946FAB" w:rsidP="00C31093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1.1.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24E0">
              <w:rPr>
                <w:rFonts w:ascii="Times New Roman" w:hAnsi="Times New Roman"/>
                <w:sz w:val="24"/>
                <w:szCs w:val="24"/>
              </w:rPr>
              <w:t>Ревитализация</w:t>
            </w:r>
            <w:proofErr w:type="spellEnd"/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городской среды центра города.</w:t>
            </w:r>
          </w:p>
        </w:tc>
      </w:tr>
      <w:tr w:rsidR="00946FAB" w:rsidRPr="00AB24E0" w:rsidTr="00946FAB">
        <w:trPr>
          <w:trHeight w:val="411"/>
        </w:trPr>
        <w:tc>
          <w:tcPr>
            <w:tcW w:w="9639" w:type="dxa"/>
            <w:gridSpan w:val="5"/>
            <w:shd w:val="clear" w:color="auto" w:fill="auto"/>
          </w:tcPr>
          <w:p w:rsidR="00946FAB" w:rsidRPr="00AB24E0" w:rsidRDefault="00946FAB" w:rsidP="00946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МП  и подпрограммы, предполагаемые к разработке  в рамках Программы действий</w:t>
            </w:r>
          </w:p>
        </w:tc>
      </w:tr>
      <w:tr w:rsidR="00946FAB" w:rsidRPr="00AB24E0" w:rsidTr="00C31093">
        <w:trPr>
          <w:trHeight w:val="20"/>
        </w:trPr>
        <w:tc>
          <w:tcPr>
            <w:tcW w:w="502" w:type="dxa"/>
          </w:tcPr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2" w:type="dxa"/>
          </w:tcPr>
          <w:p w:rsidR="00946FAB" w:rsidRPr="00AB24E0" w:rsidRDefault="00946FAB" w:rsidP="00E32BB9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«Культурное 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следие муниц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пального образ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вания «Город Псков» в составе 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«Культура, сохранение кул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турного наследия и развитие тури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ма на территории муниципального образования «Г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род Псков»</w:t>
            </w:r>
          </w:p>
        </w:tc>
        <w:tc>
          <w:tcPr>
            <w:tcW w:w="720" w:type="dxa"/>
          </w:tcPr>
          <w:p w:rsidR="00946FAB" w:rsidRPr="00AB24E0" w:rsidRDefault="00946FAB" w:rsidP="00C31093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 не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опр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делен</w:t>
            </w:r>
          </w:p>
        </w:tc>
        <w:tc>
          <w:tcPr>
            <w:tcW w:w="1463" w:type="dxa"/>
          </w:tcPr>
          <w:p w:rsidR="00946FAB" w:rsidRPr="00AB24E0" w:rsidRDefault="00946FAB" w:rsidP="00C310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</w:t>
            </w:r>
          </w:p>
        </w:tc>
        <w:tc>
          <w:tcPr>
            <w:tcW w:w="4762" w:type="dxa"/>
          </w:tcPr>
          <w:p w:rsidR="00946FAB" w:rsidRPr="00AB24E0" w:rsidRDefault="00946FAB" w:rsidP="00C3109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2: Любимый город</w:t>
            </w:r>
          </w:p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t>Цель 3. Развитие культурно-</w:t>
            </w:r>
            <w:r w:rsidRPr="00AB24E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образовательного потенциала псковичей</w:t>
            </w:r>
          </w:p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3.1.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Сохранение культурного насл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дия и ознакомление с ним горожан.</w:t>
            </w:r>
          </w:p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Задача 3.3.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Поддержка разнообразных в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дов искусства.</w:t>
            </w:r>
          </w:p>
          <w:p w:rsidR="00946FAB" w:rsidRPr="00AB24E0" w:rsidRDefault="00946FAB" w:rsidP="00C3109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3.5.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Развитие потенциала сферы культуры и формирование городских кул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ь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турных традиций.</w:t>
            </w:r>
          </w:p>
        </w:tc>
      </w:tr>
      <w:tr w:rsidR="00946FAB" w:rsidRPr="00AB24E0" w:rsidTr="00E32BB9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946F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«Светлый город» в составе 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МП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вышение уровня благоустройства и улучшение сан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тарного состояния города Пскова»</w:t>
            </w:r>
          </w:p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946FAB" w:rsidRPr="00AB24E0" w:rsidRDefault="00946FAB" w:rsidP="00E32BB9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Срок не опр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делен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2. Повышение качества горо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ской среды и уровня благоустройства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 xml:space="preserve">Задача 2.5. 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t>Улучшение систем уличного освещения. Обеспечение светового офор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t>ле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>ния города для формирования единой свето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>вой среды – одной из составляющих художе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>ственного оформления Пскова и обеспечения комфортной и безопасной г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  <w:lang w:eastAsia="ar-SA"/>
              </w:rPr>
              <w:t>родской среды в вечерне-ночное время.</w:t>
            </w:r>
          </w:p>
        </w:tc>
      </w:tr>
      <w:tr w:rsidR="00946FAB" w:rsidRPr="00AB24E0" w:rsidTr="00C668DA">
        <w:trPr>
          <w:trHeight w:val="1287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946FAB" w:rsidRPr="00AB24E0" w:rsidRDefault="00946FAB" w:rsidP="00C665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«Реконструк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ция з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леных насаж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дений города Пскова с благо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устройством мест отдыха на 2015-2018 годы»</w:t>
            </w:r>
          </w:p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в составе 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вышение уровня благоус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тройства и улучшение сани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тарного состоя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ния города Пскова</w:t>
            </w:r>
          </w:p>
        </w:tc>
        <w:tc>
          <w:tcPr>
            <w:tcW w:w="720" w:type="dxa"/>
          </w:tcPr>
          <w:p w:rsidR="00946FAB" w:rsidRPr="00AB24E0" w:rsidRDefault="00946FAB" w:rsidP="00E32BB9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Срок не опр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делен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4. Формирование доступных рекреаци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softHyphen/>
              <w:t>онных зон и зон отдыха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4.1.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Обеспечение наличия парков, скверов, других благоустроенных мест от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softHyphen/>
              <w:t>дыха в каждом районе города.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shd w:val="clear" w:color="auto" w:fill="auto"/>
          </w:tcPr>
          <w:p w:rsidR="00946FAB" w:rsidRPr="00AB24E0" w:rsidRDefault="00946FAB" w:rsidP="00C66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«Развитие рекре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ционных пригоро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ных зон отдыха и городских лесов»</w:t>
            </w:r>
          </w:p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в составе МП «П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вышение уровня благоустройства и улучшение сан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тарного состояния города Пскова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Срок не опр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делен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120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УГХ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4. Формирование доступных рекреаци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softHyphen/>
              <w:t>онных зон и зон отдыха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Задача 4.2.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Обеспечение наличия и до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с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тупности пригородных зон отдыха и горо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ских лесов.</w:t>
            </w:r>
          </w:p>
        </w:tc>
      </w:tr>
      <w:tr w:rsidR="00946FAB" w:rsidRPr="00AB24E0" w:rsidTr="00C668DA">
        <w:trPr>
          <w:trHeight w:val="20"/>
        </w:trPr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</w:tcPr>
          <w:p w:rsidR="00946FAB" w:rsidRPr="00AB24E0" w:rsidRDefault="00946FAB" w:rsidP="00B736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2" w:type="dxa"/>
          </w:tcPr>
          <w:p w:rsidR="00946FAB" w:rsidRPr="00AB24E0" w:rsidRDefault="00946FAB" w:rsidP="00C6657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«Благоустройство пляжей и мест 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дыха в прибрежных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зонах» в составе 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 xml:space="preserve">МП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«Повышение уровня благоус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т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ройства и улучш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ние санитарного состояния города Пскова</w:t>
            </w:r>
          </w:p>
        </w:tc>
        <w:tc>
          <w:tcPr>
            <w:tcW w:w="720" w:type="dxa"/>
          </w:tcPr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FAB" w:rsidRPr="00AB24E0" w:rsidRDefault="00946FAB" w:rsidP="00C6657D">
            <w:pPr>
              <w:spacing w:after="0" w:line="240" w:lineRule="auto"/>
              <w:ind w:left="-13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t xml:space="preserve">Срок не 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опр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е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делен</w:t>
            </w:r>
          </w:p>
        </w:tc>
        <w:tc>
          <w:tcPr>
            <w:tcW w:w="1463" w:type="dxa"/>
          </w:tcPr>
          <w:p w:rsidR="00946FAB" w:rsidRPr="00AB24E0" w:rsidRDefault="00946FAB" w:rsidP="00C6657D">
            <w:pPr>
              <w:spacing w:after="0" w:line="240" w:lineRule="auto"/>
              <w:ind w:left="-120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УГХ</w:t>
            </w:r>
          </w:p>
        </w:tc>
        <w:tc>
          <w:tcPr>
            <w:tcW w:w="4762" w:type="dxa"/>
          </w:tcPr>
          <w:p w:rsidR="00946FAB" w:rsidRPr="00AB24E0" w:rsidRDefault="00946FAB" w:rsidP="00C6657D">
            <w:pPr>
              <w:spacing w:after="0" w:line="240" w:lineRule="auto"/>
              <w:ind w:firstLine="31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B24E0">
              <w:rPr>
                <w:rFonts w:ascii="Times New Roman" w:hAnsi="Times New Roman"/>
                <w:i/>
                <w:sz w:val="24"/>
                <w:szCs w:val="24"/>
              </w:rPr>
              <w:t>Приоритет 3: Комфортный город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AB24E0">
              <w:rPr>
                <w:rFonts w:ascii="Times New Roman" w:hAnsi="Times New Roman"/>
                <w:b/>
                <w:sz w:val="24"/>
                <w:szCs w:val="24"/>
              </w:rPr>
              <w:t>Цель 4. Формирование доступных рекреаци</w:t>
            </w:r>
            <w:r w:rsidRPr="00AB24E0">
              <w:rPr>
                <w:rFonts w:ascii="Times New Roman" w:hAnsi="Times New Roman"/>
                <w:b/>
                <w:sz w:val="24"/>
                <w:szCs w:val="24"/>
              </w:rPr>
              <w:softHyphen/>
              <w:t>онных зон и зон отдыха</w:t>
            </w:r>
          </w:p>
          <w:p w:rsidR="00946FAB" w:rsidRPr="00AB24E0" w:rsidRDefault="00946FAB" w:rsidP="00C6657D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AB24E0">
              <w:rPr>
                <w:rFonts w:ascii="Times New Roman" w:hAnsi="Times New Roman"/>
                <w:sz w:val="24"/>
                <w:szCs w:val="24"/>
                <w:u w:val="single"/>
              </w:rPr>
              <w:t>Задача 4.3.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 xml:space="preserve"> Обеспечение наличия благ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о</w:t>
            </w:r>
            <w:r w:rsidRPr="00AB24E0">
              <w:rPr>
                <w:rFonts w:ascii="Times New Roman" w:hAnsi="Times New Roman"/>
                <w:sz w:val="24"/>
                <w:szCs w:val="24"/>
              </w:rPr>
              <w:lastRenderedPageBreak/>
              <w:t>устроенных пляжей и мест отдыха в пр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и</w:t>
            </w:r>
            <w:r w:rsidRPr="00AB24E0">
              <w:rPr>
                <w:rFonts w:ascii="Times New Roman" w:hAnsi="Times New Roman"/>
                <w:sz w:val="24"/>
                <w:szCs w:val="24"/>
              </w:rPr>
              <w:t>брежных зонах.</w:t>
            </w:r>
          </w:p>
        </w:tc>
      </w:tr>
    </w:tbl>
    <w:p w:rsidR="00C6657D" w:rsidRPr="007912C2" w:rsidRDefault="00C6657D" w:rsidP="005865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lastRenderedPageBreak/>
        <w:t xml:space="preserve">  »</w:t>
      </w:r>
      <w:r w:rsidR="00B73699" w:rsidRPr="007912C2">
        <w:rPr>
          <w:rFonts w:ascii="Times New Roman" w:hAnsi="Times New Roman"/>
          <w:sz w:val="28"/>
          <w:szCs w:val="28"/>
        </w:rPr>
        <w:t>;</w:t>
      </w:r>
    </w:p>
    <w:p w:rsidR="00751759" w:rsidRPr="007912C2" w:rsidRDefault="00751759" w:rsidP="005865D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  <w:shd w:val="clear" w:color="auto" w:fill="FFFFFF"/>
        </w:rPr>
        <w:t>4) в Разделе II «Ожидаемые результаты</w:t>
      </w:r>
      <w:r w:rsidRPr="0079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912C2">
        <w:rPr>
          <w:rFonts w:ascii="Times New Roman" w:hAnsi="Times New Roman"/>
          <w:sz w:val="28"/>
          <w:szCs w:val="28"/>
        </w:rPr>
        <w:t>реализации Программы действий Администрации города Пскова</w:t>
      </w:r>
      <w:proofErr w:type="gramEnd"/>
      <w:r w:rsidRPr="007912C2">
        <w:rPr>
          <w:rFonts w:ascii="Times New Roman" w:hAnsi="Times New Roman"/>
          <w:sz w:val="28"/>
          <w:szCs w:val="28"/>
        </w:rPr>
        <w:t xml:space="preserve"> на 2012-2014 годы по реализации Стратегии развития города Пскова до 2020 года»:</w:t>
      </w:r>
    </w:p>
    <w:p w:rsidR="00BA0E11" w:rsidRPr="007912C2" w:rsidRDefault="00BA0E11" w:rsidP="0099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а) в абзаце третьем </w:t>
      </w:r>
      <w:r w:rsidR="0002463C" w:rsidRPr="0002463C">
        <w:rPr>
          <w:rFonts w:ascii="Times New Roman" w:hAnsi="Times New Roman"/>
          <w:color w:val="0000FF"/>
          <w:sz w:val="28"/>
          <w:szCs w:val="28"/>
        </w:rPr>
        <w:t>подпункта 1</w:t>
      </w:r>
      <w:r w:rsidR="0002463C">
        <w:rPr>
          <w:rFonts w:ascii="Times New Roman" w:hAnsi="Times New Roman"/>
          <w:sz w:val="28"/>
          <w:szCs w:val="28"/>
        </w:rPr>
        <w:t xml:space="preserve"> </w:t>
      </w:r>
      <w:r w:rsidR="00DF64AB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DF64AB" w:rsidRPr="007912C2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Подраздела I </w:t>
      </w:r>
      <w:r w:rsidRPr="007912C2">
        <w:rPr>
          <w:rFonts w:ascii="Times New Roman" w:hAnsi="Times New Roman"/>
          <w:sz w:val="28"/>
          <w:szCs w:val="28"/>
        </w:rPr>
        <w:t>слово «ликвидировать» заменить словом «сократить»;</w:t>
      </w:r>
    </w:p>
    <w:p w:rsidR="00287226" w:rsidRPr="007912C2" w:rsidRDefault="002322D9" w:rsidP="0099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б</w:t>
      </w:r>
      <w:r w:rsidR="00F04C72" w:rsidRPr="007912C2">
        <w:rPr>
          <w:rFonts w:ascii="Times New Roman" w:hAnsi="Times New Roman"/>
          <w:sz w:val="28"/>
          <w:szCs w:val="28"/>
        </w:rPr>
        <w:t xml:space="preserve">) </w:t>
      </w:r>
      <w:r w:rsidR="00751759" w:rsidRPr="007912C2">
        <w:rPr>
          <w:rFonts w:ascii="Times New Roman" w:hAnsi="Times New Roman"/>
          <w:sz w:val="28"/>
          <w:szCs w:val="28"/>
        </w:rPr>
        <w:t>абзац</w:t>
      </w:r>
      <w:r w:rsidR="00F04C72" w:rsidRPr="007912C2">
        <w:rPr>
          <w:rFonts w:ascii="Times New Roman" w:hAnsi="Times New Roman"/>
          <w:sz w:val="28"/>
          <w:szCs w:val="28"/>
        </w:rPr>
        <w:t xml:space="preserve"> четвертый </w:t>
      </w:r>
      <w:r w:rsidR="00751759" w:rsidRPr="007912C2">
        <w:rPr>
          <w:rFonts w:ascii="Times New Roman" w:hAnsi="Times New Roman"/>
          <w:sz w:val="28"/>
          <w:szCs w:val="28"/>
        </w:rPr>
        <w:t xml:space="preserve"> </w:t>
      </w:r>
      <w:r w:rsidR="0002463C" w:rsidRPr="0002463C">
        <w:rPr>
          <w:rFonts w:ascii="Times New Roman" w:hAnsi="Times New Roman"/>
          <w:color w:val="0000FF"/>
          <w:sz w:val="28"/>
          <w:szCs w:val="28"/>
        </w:rPr>
        <w:t>подпункта 1</w:t>
      </w:r>
      <w:r w:rsidR="0002463C">
        <w:rPr>
          <w:rFonts w:ascii="Times New Roman" w:hAnsi="Times New Roman"/>
          <w:sz w:val="28"/>
          <w:szCs w:val="28"/>
        </w:rPr>
        <w:t xml:space="preserve"> </w:t>
      </w:r>
      <w:r w:rsidR="00F04C72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F04C72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</w:t>
      </w:r>
      <w:r w:rsidR="00F04C72" w:rsidRPr="007912C2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F04C72" w:rsidRPr="007912C2" w:rsidRDefault="00F04C72" w:rsidP="0099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bCs/>
          <w:sz w:val="28"/>
          <w:szCs w:val="28"/>
        </w:rPr>
        <w:t xml:space="preserve">«Строительство 3-х новых  детских садов на дальнем </w:t>
      </w:r>
      <w:proofErr w:type="spellStart"/>
      <w:r w:rsidRPr="007912C2">
        <w:rPr>
          <w:rFonts w:ascii="Times New Roman" w:hAnsi="Times New Roman"/>
          <w:bCs/>
          <w:sz w:val="28"/>
          <w:szCs w:val="28"/>
        </w:rPr>
        <w:t>Завеличье</w:t>
      </w:r>
      <w:proofErr w:type="spellEnd"/>
      <w:r w:rsidRPr="007912C2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12C2">
        <w:rPr>
          <w:rFonts w:ascii="Times New Roman" w:hAnsi="Times New Roman"/>
          <w:bCs/>
          <w:sz w:val="28"/>
          <w:szCs w:val="28"/>
        </w:rPr>
        <w:t>Запсковье</w:t>
      </w:r>
      <w:proofErr w:type="spellEnd"/>
      <w:r w:rsidRPr="007912C2">
        <w:rPr>
          <w:rFonts w:ascii="Times New Roman" w:hAnsi="Times New Roman"/>
          <w:bCs/>
          <w:sz w:val="28"/>
          <w:szCs w:val="28"/>
        </w:rPr>
        <w:t xml:space="preserve"> и районе Кресты позволит увеличить количество мест на 340 единиц</w:t>
      </w:r>
      <w:proofErr w:type="gramStart"/>
      <w:r w:rsidRPr="007912C2">
        <w:rPr>
          <w:rFonts w:ascii="Times New Roman" w:hAnsi="Times New Roman"/>
          <w:bCs/>
          <w:sz w:val="28"/>
          <w:szCs w:val="28"/>
        </w:rPr>
        <w:t>.»;</w:t>
      </w:r>
      <w:proofErr w:type="gramEnd"/>
    </w:p>
    <w:p w:rsidR="00F04C72" w:rsidRPr="007912C2" w:rsidRDefault="002322D9" w:rsidP="00F04C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в</w:t>
      </w:r>
      <w:r w:rsidR="00F04C72" w:rsidRPr="007912C2">
        <w:rPr>
          <w:rFonts w:ascii="Times New Roman" w:hAnsi="Times New Roman"/>
          <w:sz w:val="28"/>
          <w:szCs w:val="28"/>
        </w:rPr>
        <w:t xml:space="preserve">) абзац четвертый  </w:t>
      </w:r>
      <w:r w:rsidR="0002463C" w:rsidRPr="0002463C">
        <w:rPr>
          <w:rFonts w:ascii="Times New Roman" w:hAnsi="Times New Roman"/>
          <w:color w:val="0000FF"/>
          <w:sz w:val="28"/>
          <w:szCs w:val="28"/>
        </w:rPr>
        <w:t>подпункта 1</w:t>
      </w:r>
      <w:r w:rsidR="0002463C">
        <w:rPr>
          <w:rFonts w:ascii="Times New Roman" w:hAnsi="Times New Roman"/>
          <w:sz w:val="28"/>
          <w:szCs w:val="28"/>
        </w:rPr>
        <w:t xml:space="preserve"> </w:t>
      </w:r>
      <w:r w:rsidR="00F04C72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F04C72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</w:t>
      </w:r>
      <w:r w:rsidR="00F04C72" w:rsidRPr="007912C2">
        <w:rPr>
          <w:rFonts w:ascii="Times New Roman" w:hAnsi="Times New Roman"/>
          <w:sz w:val="28"/>
          <w:szCs w:val="28"/>
        </w:rPr>
        <w:t xml:space="preserve"> дополнить текстом следующего содержания: </w:t>
      </w:r>
    </w:p>
    <w:p w:rsidR="00F04C72" w:rsidRPr="000169A4" w:rsidRDefault="00F04C72" w:rsidP="00F04C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9A4">
        <w:rPr>
          <w:rFonts w:ascii="Times New Roman" w:hAnsi="Times New Roman"/>
          <w:sz w:val="28"/>
          <w:szCs w:val="28"/>
        </w:rPr>
        <w:t>«Открытие 4 групп дошкольного образования на базе МБОУ «Лицей №4» и СОШ №5 позволит увеличить количество мест на 80 единиц</w:t>
      </w:r>
      <w:proofErr w:type="gramStart"/>
      <w:r w:rsidRPr="000169A4">
        <w:rPr>
          <w:rFonts w:ascii="Times New Roman" w:hAnsi="Times New Roman"/>
          <w:sz w:val="28"/>
          <w:szCs w:val="28"/>
        </w:rPr>
        <w:t>.»</w:t>
      </w:r>
      <w:r w:rsidR="00995172" w:rsidRPr="007912C2">
        <w:rPr>
          <w:rFonts w:ascii="Times New Roman" w:hAnsi="Times New Roman"/>
          <w:sz w:val="28"/>
          <w:szCs w:val="28"/>
        </w:rPr>
        <w:t>;</w:t>
      </w:r>
      <w:proofErr w:type="gramEnd"/>
    </w:p>
    <w:p w:rsidR="00BA0E11" w:rsidRPr="007912C2" w:rsidRDefault="002322D9" w:rsidP="00BA0E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г)</w:t>
      </w:r>
      <w:r w:rsidR="00BA0E11" w:rsidRPr="007912C2">
        <w:rPr>
          <w:rFonts w:ascii="Times New Roman" w:hAnsi="Times New Roman"/>
          <w:sz w:val="28"/>
          <w:szCs w:val="28"/>
        </w:rPr>
        <w:t xml:space="preserve"> абзац</w:t>
      </w:r>
      <w:r w:rsidR="006218E6">
        <w:rPr>
          <w:rFonts w:ascii="Times New Roman" w:hAnsi="Times New Roman"/>
          <w:sz w:val="28"/>
          <w:szCs w:val="28"/>
        </w:rPr>
        <w:t xml:space="preserve"> </w:t>
      </w:r>
      <w:r w:rsidR="0002463C" w:rsidRPr="00E75E8F">
        <w:rPr>
          <w:rFonts w:ascii="Times New Roman" w:hAnsi="Times New Roman"/>
          <w:color w:val="0000FF"/>
          <w:sz w:val="28"/>
          <w:szCs w:val="28"/>
        </w:rPr>
        <w:t>восьмой</w:t>
      </w:r>
      <w:r w:rsidR="0002463C">
        <w:rPr>
          <w:rFonts w:ascii="Times New Roman" w:hAnsi="Times New Roman"/>
          <w:sz w:val="28"/>
          <w:szCs w:val="28"/>
        </w:rPr>
        <w:t xml:space="preserve"> </w:t>
      </w:r>
      <w:r w:rsidR="0002463C" w:rsidRPr="0002463C">
        <w:rPr>
          <w:rFonts w:ascii="Times New Roman" w:hAnsi="Times New Roman"/>
          <w:color w:val="0000FF"/>
          <w:sz w:val="28"/>
          <w:szCs w:val="28"/>
        </w:rPr>
        <w:t>подпункта 1</w:t>
      </w:r>
      <w:r w:rsidR="0002463C">
        <w:rPr>
          <w:rFonts w:ascii="Times New Roman" w:hAnsi="Times New Roman"/>
          <w:sz w:val="28"/>
          <w:szCs w:val="28"/>
        </w:rPr>
        <w:t xml:space="preserve"> </w:t>
      </w:r>
      <w:r w:rsidR="00DF519B" w:rsidRPr="007912C2">
        <w:rPr>
          <w:rFonts w:ascii="Times New Roman" w:hAnsi="Times New Roman"/>
          <w:sz w:val="28"/>
          <w:szCs w:val="28"/>
        </w:rPr>
        <w:t xml:space="preserve">пункта 1 Подраздела I </w:t>
      </w:r>
      <w:r w:rsidR="00BA0E11" w:rsidRPr="007912C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A0E11" w:rsidRPr="007912C2" w:rsidRDefault="00BA0E11" w:rsidP="00BA0E1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bCs/>
          <w:spacing w:val="-3"/>
          <w:sz w:val="28"/>
          <w:szCs w:val="28"/>
        </w:rPr>
        <w:t>«Количество детей, стоящих на учете для определения в дошкольные у</w:t>
      </w:r>
      <w:r w:rsidRPr="007912C2">
        <w:rPr>
          <w:rFonts w:ascii="Times New Roman" w:hAnsi="Times New Roman"/>
          <w:bCs/>
          <w:spacing w:val="-3"/>
          <w:sz w:val="28"/>
          <w:szCs w:val="28"/>
        </w:rPr>
        <w:t>ч</w:t>
      </w:r>
      <w:r w:rsidRPr="007912C2">
        <w:rPr>
          <w:rFonts w:ascii="Times New Roman" w:hAnsi="Times New Roman"/>
          <w:bCs/>
          <w:spacing w:val="-3"/>
          <w:sz w:val="28"/>
          <w:szCs w:val="28"/>
        </w:rPr>
        <w:t>реждения (</w:t>
      </w:r>
      <w:proofErr w:type="gramStart"/>
      <w:r w:rsidRPr="007912C2">
        <w:rPr>
          <w:rFonts w:ascii="Times New Roman" w:hAnsi="Times New Roman"/>
          <w:bCs/>
          <w:spacing w:val="-3"/>
          <w:sz w:val="28"/>
          <w:szCs w:val="28"/>
        </w:rPr>
        <w:t>в</w:t>
      </w:r>
      <w:proofErr w:type="gramEnd"/>
      <w:r w:rsidRPr="007912C2">
        <w:rPr>
          <w:rFonts w:ascii="Times New Roman" w:hAnsi="Times New Roman"/>
          <w:bCs/>
          <w:spacing w:val="-3"/>
          <w:sz w:val="28"/>
          <w:szCs w:val="28"/>
        </w:rPr>
        <w:t xml:space="preserve"> % </w:t>
      </w:r>
      <w:proofErr w:type="gramStart"/>
      <w:r w:rsidRPr="007912C2">
        <w:rPr>
          <w:rFonts w:ascii="Times New Roman" w:hAnsi="Times New Roman"/>
          <w:bCs/>
          <w:spacing w:val="-3"/>
          <w:sz w:val="28"/>
          <w:szCs w:val="28"/>
        </w:rPr>
        <w:t>от</w:t>
      </w:r>
      <w:proofErr w:type="gramEnd"/>
      <w:r w:rsidRPr="007912C2">
        <w:rPr>
          <w:rFonts w:ascii="Times New Roman" w:hAnsi="Times New Roman"/>
          <w:bCs/>
          <w:spacing w:val="-3"/>
          <w:sz w:val="28"/>
          <w:szCs w:val="28"/>
        </w:rPr>
        <w:t xml:space="preserve"> общего числа детей в МДОУ), снизится до </w:t>
      </w:r>
      <w:r w:rsidRPr="007912C2">
        <w:rPr>
          <w:rFonts w:ascii="Times New Roman" w:hAnsi="Times New Roman"/>
          <w:bCs/>
          <w:spacing w:val="-3"/>
          <w:sz w:val="28"/>
          <w:szCs w:val="28"/>
          <w:shd w:val="clear" w:color="auto" w:fill="FFFFFF"/>
        </w:rPr>
        <w:t>24%</w:t>
      </w:r>
      <w:r w:rsidRPr="007912C2">
        <w:rPr>
          <w:rFonts w:ascii="Times New Roman" w:hAnsi="Times New Roman"/>
          <w:bCs/>
          <w:spacing w:val="-3"/>
          <w:sz w:val="28"/>
          <w:szCs w:val="28"/>
        </w:rPr>
        <w:t xml:space="preserve"> (2012 год-30%)</w:t>
      </w:r>
      <w:r w:rsidRPr="007912C2">
        <w:rPr>
          <w:rFonts w:ascii="Times New Roman" w:hAnsi="Times New Roman"/>
          <w:bCs/>
          <w:sz w:val="28"/>
          <w:szCs w:val="28"/>
        </w:rPr>
        <w:t>.»</w:t>
      </w:r>
      <w:r w:rsidRPr="007912C2">
        <w:rPr>
          <w:rFonts w:ascii="Times New Roman" w:hAnsi="Times New Roman"/>
          <w:sz w:val="28"/>
          <w:szCs w:val="28"/>
        </w:rPr>
        <w:t>;</w:t>
      </w:r>
    </w:p>
    <w:p w:rsidR="00287226" w:rsidRPr="007912C2" w:rsidRDefault="002322D9" w:rsidP="00BA0E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12C2">
        <w:rPr>
          <w:rFonts w:ascii="Times New Roman" w:hAnsi="Times New Roman"/>
          <w:sz w:val="28"/>
          <w:szCs w:val="28"/>
        </w:rPr>
        <w:t>д</w:t>
      </w:r>
      <w:proofErr w:type="spellEnd"/>
      <w:r w:rsidR="00BA0E11" w:rsidRPr="007912C2">
        <w:rPr>
          <w:rFonts w:ascii="Times New Roman" w:hAnsi="Times New Roman"/>
          <w:sz w:val="28"/>
          <w:szCs w:val="28"/>
        </w:rPr>
        <w:t>) абзац</w:t>
      </w:r>
      <w:r w:rsidR="006218E6" w:rsidRPr="006218E6">
        <w:rPr>
          <w:rFonts w:ascii="Times New Roman" w:hAnsi="Times New Roman"/>
          <w:sz w:val="28"/>
          <w:szCs w:val="28"/>
        </w:rPr>
        <w:t xml:space="preserve"> </w:t>
      </w:r>
      <w:r w:rsidR="00E75E8F" w:rsidRPr="00E75E8F">
        <w:rPr>
          <w:rFonts w:ascii="Times New Roman" w:hAnsi="Times New Roman"/>
          <w:color w:val="0000FF"/>
          <w:sz w:val="28"/>
          <w:szCs w:val="28"/>
        </w:rPr>
        <w:t>девятый п</w:t>
      </w:r>
      <w:r w:rsidR="00E75E8F" w:rsidRPr="0002463C">
        <w:rPr>
          <w:rFonts w:ascii="Times New Roman" w:hAnsi="Times New Roman"/>
          <w:color w:val="0000FF"/>
          <w:sz w:val="28"/>
          <w:szCs w:val="28"/>
        </w:rPr>
        <w:t>одпункта 1</w:t>
      </w:r>
      <w:r w:rsidR="00E75E8F">
        <w:rPr>
          <w:rFonts w:ascii="Times New Roman" w:hAnsi="Times New Roman"/>
          <w:sz w:val="28"/>
          <w:szCs w:val="28"/>
        </w:rPr>
        <w:t xml:space="preserve"> </w:t>
      </w:r>
      <w:r w:rsidR="00DF519B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DF519B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</w:t>
      </w:r>
      <w:r w:rsidR="00DF519B" w:rsidRPr="007912C2">
        <w:rPr>
          <w:rFonts w:ascii="Times New Roman" w:hAnsi="Times New Roman"/>
          <w:sz w:val="28"/>
          <w:szCs w:val="28"/>
        </w:rPr>
        <w:t xml:space="preserve"> </w:t>
      </w:r>
      <w:r w:rsidR="00BA0E11" w:rsidRPr="007912C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A0E11" w:rsidRPr="007912C2" w:rsidRDefault="00BA0E11" w:rsidP="005865D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«Стоимость содержания детей в МДОУ за год (% от средней заработной платы) составит не более 20% (2012 год-21%).»</w:t>
      </w:r>
      <w:r w:rsidR="00995172" w:rsidRPr="007912C2">
        <w:rPr>
          <w:rFonts w:ascii="Times New Roman" w:hAnsi="Times New Roman"/>
          <w:sz w:val="28"/>
          <w:szCs w:val="28"/>
        </w:rPr>
        <w:t>;</w:t>
      </w:r>
    </w:p>
    <w:p w:rsidR="00BA0E11" w:rsidRPr="007912C2" w:rsidRDefault="002322D9" w:rsidP="00BA0E1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е</w:t>
      </w:r>
      <w:r w:rsidR="00BA0E11" w:rsidRPr="007912C2">
        <w:rPr>
          <w:rFonts w:ascii="Times New Roman" w:hAnsi="Times New Roman"/>
          <w:sz w:val="28"/>
          <w:szCs w:val="28"/>
        </w:rPr>
        <w:t xml:space="preserve">) абзац </w:t>
      </w:r>
      <w:r w:rsidR="00E75E8F">
        <w:rPr>
          <w:rFonts w:ascii="Times New Roman" w:hAnsi="Times New Roman"/>
          <w:sz w:val="28"/>
          <w:szCs w:val="28"/>
        </w:rPr>
        <w:t xml:space="preserve"> </w:t>
      </w:r>
      <w:r w:rsidR="00E75E8F" w:rsidRPr="00E75E8F">
        <w:rPr>
          <w:rFonts w:ascii="Times New Roman" w:hAnsi="Times New Roman"/>
          <w:color w:val="0000FF"/>
          <w:sz w:val="28"/>
          <w:szCs w:val="28"/>
        </w:rPr>
        <w:t>пятый подпункта 3</w:t>
      </w:r>
      <w:r w:rsidR="00E75E8F">
        <w:rPr>
          <w:rFonts w:ascii="Times New Roman" w:hAnsi="Times New Roman"/>
          <w:sz w:val="28"/>
          <w:szCs w:val="28"/>
        </w:rPr>
        <w:t xml:space="preserve"> </w:t>
      </w:r>
      <w:r w:rsidR="005865D4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5865D4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</w:t>
      </w:r>
      <w:r w:rsidR="005865D4" w:rsidRPr="007912C2">
        <w:rPr>
          <w:rFonts w:ascii="Times New Roman" w:hAnsi="Times New Roman"/>
          <w:sz w:val="28"/>
          <w:szCs w:val="28"/>
        </w:rPr>
        <w:t xml:space="preserve"> </w:t>
      </w:r>
      <w:r w:rsidR="00BA0E11" w:rsidRPr="007912C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A0E11" w:rsidRPr="007912C2" w:rsidRDefault="00BA0E11" w:rsidP="005865D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«- предполагается достижение удовлетворенности населения  качеством общего образования до 50% (2012 – 16%).»</w:t>
      </w:r>
      <w:r w:rsidR="00995172" w:rsidRPr="007912C2">
        <w:rPr>
          <w:rFonts w:ascii="Times New Roman" w:hAnsi="Times New Roman"/>
          <w:sz w:val="28"/>
          <w:szCs w:val="28"/>
        </w:rPr>
        <w:t>;</w:t>
      </w:r>
    </w:p>
    <w:p w:rsidR="00287226" w:rsidRPr="007912C2" w:rsidRDefault="00E75E8F" w:rsidP="0099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5E8F">
        <w:rPr>
          <w:rFonts w:ascii="Times New Roman" w:hAnsi="Times New Roman"/>
          <w:color w:val="0000FF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 xml:space="preserve"> </w:t>
      </w:r>
      <w:r w:rsidR="00DF64AB" w:rsidRPr="007912C2">
        <w:rPr>
          <w:rFonts w:ascii="Times New Roman" w:hAnsi="Times New Roman"/>
          <w:sz w:val="28"/>
          <w:szCs w:val="28"/>
        </w:rPr>
        <w:t xml:space="preserve">пункт 4 </w:t>
      </w:r>
      <w:r w:rsidR="00DF64AB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</w:t>
      </w:r>
      <w:r w:rsidR="00DF64AB" w:rsidRPr="007912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F64AB" w:rsidRPr="007912C2" w:rsidRDefault="00DF64AB" w:rsidP="00DF64AB">
      <w:pPr>
        <w:pStyle w:val="2"/>
        <w:tabs>
          <w:tab w:val="clear" w:pos="0"/>
          <w:tab w:val="left" w:pos="-720"/>
        </w:tabs>
        <w:spacing w:before="0" w:after="0"/>
        <w:ind w:left="539"/>
        <w:rPr>
          <w:rFonts w:ascii="Times New Roman" w:hAnsi="Times New Roman"/>
          <w:i/>
        </w:rPr>
      </w:pPr>
      <w:bookmarkStart w:id="1" w:name="_Toc323301106"/>
      <w:r w:rsidRPr="007912C2">
        <w:rPr>
          <w:rFonts w:ascii="Times New Roman" w:hAnsi="Times New Roman"/>
          <w:b w:val="0"/>
        </w:rPr>
        <w:t>«</w:t>
      </w:r>
      <w:r w:rsidRPr="007912C2">
        <w:rPr>
          <w:rFonts w:ascii="Times New Roman" w:hAnsi="Times New Roman"/>
          <w:i/>
        </w:rPr>
        <w:t xml:space="preserve"> 4. физическая культура и спорт:</w:t>
      </w:r>
      <w:bookmarkEnd w:id="1"/>
    </w:p>
    <w:p w:rsidR="00DF64AB" w:rsidRPr="007912C2" w:rsidRDefault="00DF64AB" w:rsidP="00DF64A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912C2">
        <w:rPr>
          <w:rFonts w:ascii="Times New Roman" w:hAnsi="Times New Roman"/>
          <w:bCs/>
          <w:spacing w:val="-3"/>
          <w:sz w:val="28"/>
          <w:szCs w:val="28"/>
        </w:rPr>
        <w:t>В результате реализации мероприятий, направленных на создание условий для занятий физкультурой и спортом, ожидается:</w:t>
      </w:r>
    </w:p>
    <w:p w:rsidR="00DF64AB" w:rsidRPr="007912C2" w:rsidRDefault="00DF64AB" w:rsidP="00ED757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912C2">
        <w:rPr>
          <w:rFonts w:ascii="Times New Roman" w:hAnsi="Times New Roman"/>
          <w:bCs/>
          <w:spacing w:val="-3"/>
          <w:sz w:val="28"/>
          <w:szCs w:val="28"/>
        </w:rPr>
        <w:t>– рост доли взрослого населения занимающейся физкультурой и спортом до 23,5%;</w:t>
      </w:r>
    </w:p>
    <w:p w:rsidR="00DF64AB" w:rsidRPr="007912C2" w:rsidRDefault="00DF64AB" w:rsidP="00ED757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912C2">
        <w:rPr>
          <w:rFonts w:ascii="Times New Roman" w:hAnsi="Times New Roman"/>
          <w:bCs/>
          <w:spacing w:val="-3"/>
          <w:sz w:val="28"/>
          <w:szCs w:val="28"/>
        </w:rPr>
        <w:t>– рост доли детей в возрасте от 5 до 18 лет занимающейся физкультурой и спортом до 33% (2013 год – 32,5%);</w:t>
      </w:r>
    </w:p>
    <w:p w:rsidR="00DF64AB" w:rsidRPr="007912C2" w:rsidRDefault="00DF64AB" w:rsidP="00ED757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7912C2">
        <w:rPr>
          <w:rFonts w:ascii="Times New Roman" w:hAnsi="Times New Roman"/>
          <w:bCs/>
          <w:spacing w:val="-3"/>
          <w:sz w:val="28"/>
          <w:szCs w:val="28"/>
        </w:rPr>
        <w:t>- ввод в эксплуатацию спортивных  залов площадью 65 кв.м.</w:t>
      </w:r>
      <w:r w:rsidRPr="007912C2">
        <w:rPr>
          <w:rFonts w:ascii="Times New Roman" w:hAnsi="Times New Roman"/>
          <w:sz w:val="28"/>
          <w:szCs w:val="28"/>
        </w:rPr>
        <w:t>»;</w:t>
      </w:r>
    </w:p>
    <w:p w:rsidR="00DF64AB" w:rsidRPr="007912C2" w:rsidRDefault="00E75E8F" w:rsidP="002322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5E8F">
        <w:rPr>
          <w:rFonts w:ascii="Times New Roman" w:hAnsi="Times New Roman"/>
          <w:color w:val="0000FF"/>
          <w:sz w:val="28"/>
          <w:szCs w:val="28"/>
        </w:rPr>
        <w:lastRenderedPageBreak/>
        <w:t>з</w:t>
      </w:r>
      <w:proofErr w:type="spellEnd"/>
      <w:r w:rsidRPr="00E75E8F">
        <w:rPr>
          <w:rFonts w:ascii="Times New Roman" w:hAnsi="Times New Roman"/>
          <w:color w:val="0000FF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3A3A2A" w:rsidRPr="007912C2">
        <w:rPr>
          <w:rFonts w:ascii="Times New Roman" w:hAnsi="Times New Roman"/>
          <w:sz w:val="28"/>
          <w:szCs w:val="28"/>
        </w:rPr>
        <w:t>по тексту пункта</w:t>
      </w:r>
      <w:r w:rsidR="00DF64AB" w:rsidRPr="007912C2">
        <w:rPr>
          <w:rFonts w:ascii="Times New Roman" w:hAnsi="Times New Roman"/>
          <w:sz w:val="28"/>
          <w:szCs w:val="28"/>
        </w:rPr>
        <w:t xml:space="preserve"> 1 </w:t>
      </w:r>
      <w:r w:rsidR="00DF64AB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</w:t>
      </w:r>
      <w:r w:rsidR="00DF64AB" w:rsidRPr="007912C2">
        <w:rPr>
          <w:rFonts w:ascii="Times New Roman" w:hAnsi="Times New Roman"/>
          <w:sz w:val="28"/>
          <w:szCs w:val="28"/>
        </w:rPr>
        <w:t>I</w:t>
      </w:r>
      <w:r w:rsidR="003A3A2A" w:rsidRPr="007912C2">
        <w:rPr>
          <w:rFonts w:ascii="Times New Roman" w:hAnsi="Times New Roman"/>
          <w:sz w:val="28"/>
          <w:szCs w:val="28"/>
        </w:rPr>
        <w:t xml:space="preserve"> аббревиатуру «ДЦП» </w:t>
      </w:r>
      <w:proofErr w:type="gramStart"/>
      <w:r w:rsidR="003A3A2A" w:rsidRPr="007912C2">
        <w:rPr>
          <w:rFonts w:ascii="Times New Roman" w:hAnsi="Times New Roman"/>
          <w:sz w:val="28"/>
          <w:szCs w:val="28"/>
        </w:rPr>
        <w:t xml:space="preserve">заменить на </w:t>
      </w:r>
      <w:r w:rsidR="00D9021B" w:rsidRPr="007912C2">
        <w:rPr>
          <w:rFonts w:ascii="Times New Roman" w:hAnsi="Times New Roman"/>
          <w:sz w:val="28"/>
          <w:szCs w:val="28"/>
        </w:rPr>
        <w:t>аббревиатуру</w:t>
      </w:r>
      <w:proofErr w:type="gramEnd"/>
      <w:r w:rsidR="00D9021B" w:rsidRPr="007912C2">
        <w:rPr>
          <w:rFonts w:ascii="Times New Roman" w:hAnsi="Times New Roman"/>
          <w:sz w:val="28"/>
          <w:szCs w:val="28"/>
        </w:rPr>
        <w:t xml:space="preserve"> </w:t>
      </w:r>
      <w:r w:rsidR="003A3A2A" w:rsidRPr="007912C2">
        <w:rPr>
          <w:rFonts w:ascii="Times New Roman" w:hAnsi="Times New Roman"/>
          <w:sz w:val="28"/>
          <w:szCs w:val="28"/>
        </w:rPr>
        <w:t>«МП»</w:t>
      </w:r>
      <w:r w:rsidR="0015264C" w:rsidRPr="007912C2">
        <w:rPr>
          <w:rFonts w:ascii="Times New Roman" w:hAnsi="Times New Roman"/>
          <w:sz w:val="28"/>
          <w:szCs w:val="28"/>
        </w:rPr>
        <w:t>;</w:t>
      </w:r>
    </w:p>
    <w:p w:rsidR="00287226" w:rsidRPr="007912C2" w:rsidRDefault="00E75E8F" w:rsidP="002322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5E8F">
        <w:rPr>
          <w:rFonts w:ascii="Times New Roman" w:hAnsi="Times New Roman"/>
          <w:color w:val="0000FF"/>
          <w:sz w:val="28"/>
          <w:szCs w:val="28"/>
        </w:rPr>
        <w:t>и)</w:t>
      </w:r>
      <w:r>
        <w:rPr>
          <w:rFonts w:ascii="Times New Roman" w:hAnsi="Times New Roman"/>
          <w:sz w:val="28"/>
          <w:szCs w:val="28"/>
        </w:rPr>
        <w:t xml:space="preserve"> </w:t>
      </w:r>
      <w:r w:rsidR="00493CD6" w:rsidRPr="007912C2">
        <w:rPr>
          <w:rFonts w:ascii="Times New Roman" w:hAnsi="Times New Roman"/>
          <w:sz w:val="28"/>
          <w:szCs w:val="28"/>
        </w:rPr>
        <w:t>абзац</w:t>
      </w:r>
      <w:r w:rsidR="003A3A2A" w:rsidRPr="007912C2">
        <w:rPr>
          <w:rFonts w:ascii="Times New Roman" w:hAnsi="Times New Roman"/>
          <w:sz w:val="28"/>
          <w:szCs w:val="28"/>
        </w:rPr>
        <w:t xml:space="preserve"> </w:t>
      </w:r>
      <w:r w:rsidRPr="00E75E8F">
        <w:rPr>
          <w:rFonts w:ascii="Times New Roman" w:hAnsi="Times New Roman"/>
          <w:color w:val="0000FF"/>
          <w:sz w:val="28"/>
          <w:szCs w:val="28"/>
        </w:rPr>
        <w:t xml:space="preserve">третий </w:t>
      </w:r>
      <w:r>
        <w:rPr>
          <w:rFonts w:ascii="Times New Roman" w:hAnsi="Times New Roman"/>
          <w:color w:val="0000FF"/>
          <w:sz w:val="28"/>
          <w:szCs w:val="28"/>
        </w:rPr>
        <w:t xml:space="preserve">подпункта 2 </w:t>
      </w:r>
      <w:r w:rsidR="003A3A2A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3A3A2A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II</w:t>
      </w:r>
      <w:r w:rsidR="003A3A2A" w:rsidRPr="007912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A3A2A" w:rsidRPr="007912C2" w:rsidRDefault="003A3A2A" w:rsidP="002322D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«</w:t>
      </w:r>
      <w:r w:rsidRPr="007912C2">
        <w:rPr>
          <w:rFonts w:ascii="Times New Roman" w:hAnsi="Times New Roman"/>
          <w:bCs/>
          <w:sz w:val="28"/>
          <w:szCs w:val="28"/>
        </w:rPr>
        <w:t>– установку систем  видеонаблюдения во всех  муници</w:t>
      </w:r>
      <w:r w:rsidRPr="007912C2">
        <w:rPr>
          <w:rFonts w:ascii="Times New Roman" w:hAnsi="Times New Roman"/>
          <w:bCs/>
          <w:sz w:val="28"/>
          <w:szCs w:val="28"/>
        </w:rPr>
        <w:softHyphen/>
        <w:t>пальных образ</w:t>
      </w:r>
      <w:r w:rsidRPr="007912C2">
        <w:rPr>
          <w:rFonts w:ascii="Times New Roman" w:hAnsi="Times New Roman"/>
          <w:bCs/>
          <w:sz w:val="28"/>
          <w:szCs w:val="28"/>
        </w:rPr>
        <w:t>о</w:t>
      </w:r>
      <w:r w:rsidRPr="007912C2">
        <w:rPr>
          <w:rFonts w:ascii="Times New Roman" w:hAnsi="Times New Roman"/>
          <w:bCs/>
          <w:sz w:val="28"/>
          <w:szCs w:val="28"/>
        </w:rPr>
        <w:t>вательных учреждениях и учреждениях,</w:t>
      </w:r>
      <w:r w:rsidRPr="007912C2">
        <w:rPr>
          <w:rFonts w:ascii="Times New Roman" w:hAnsi="Times New Roman"/>
          <w:b/>
          <w:sz w:val="28"/>
          <w:szCs w:val="28"/>
        </w:rPr>
        <w:t xml:space="preserve"> </w:t>
      </w:r>
      <w:r w:rsidRPr="007912C2">
        <w:rPr>
          <w:rFonts w:ascii="Times New Roman" w:hAnsi="Times New Roman"/>
          <w:sz w:val="28"/>
          <w:szCs w:val="28"/>
        </w:rPr>
        <w:t>подведомственных комитету по физ</w:t>
      </w:r>
      <w:r w:rsidRPr="007912C2">
        <w:rPr>
          <w:rFonts w:ascii="Times New Roman" w:hAnsi="Times New Roman"/>
          <w:sz w:val="28"/>
          <w:szCs w:val="28"/>
        </w:rPr>
        <w:t>и</w:t>
      </w:r>
      <w:r w:rsidRPr="007912C2">
        <w:rPr>
          <w:rFonts w:ascii="Times New Roman" w:hAnsi="Times New Roman"/>
          <w:sz w:val="28"/>
          <w:szCs w:val="28"/>
        </w:rPr>
        <w:t>ческой культуре,  спорту и делам молодежи</w:t>
      </w:r>
      <w:proofErr w:type="gramStart"/>
      <w:r w:rsidRPr="007912C2">
        <w:rPr>
          <w:rFonts w:ascii="Times New Roman" w:hAnsi="Times New Roman"/>
          <w:bCs/>
          <w:sz w:val="28"/>
          <w:szCs w:val="28"/>
        </w:rPr>
        <w:t>.</w:t>
      </w:r>
      <w:r w:rsidR="00493CD6" w:rsidRPr="007912C2">
        <w:rPr>
          <w:rFonts w:ascii="Times New Roman" w:hAnsi="Times New Roman"/>
          <w:bCs/>
          <w:sz w:val="28"/>
          <w:szCs w:val="28"/>
        </w:rPr>
        <w:t>»</w:t>
      </w:r>
      <w:r w:rsidR="00995172" w:rsidRPr="007912C2">
        <w:rPr>
          <w:rFonts w:ascii="Times New Roman" w:hAnsi="Times New Roman"/>
          <w:sz w:val="28"/>
          <w:szCs w:val="28"/>
        </w:rPr>
        <w:t>;</w:t>
      </w:r>
      <w:proofErr w:type="gramEnd"/>
    </w:p>
    <w:p w:rsidR="00493CD6" w:rsidRPr="007912C2" w:rsidRDefault="00E75E8F" w:rsidP="00493C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5E8F">
        <w:rPr>
          <w:rFonts w:ascii="Times New Roman" w:hAnsi="Times New Roman"/>
          <w:color w:val="0000FF"/>
          <w:sz w:val="28"/>
          <w:szCs w:val="28"/>
        </w:rPr>
        <w:t>к)</w:t>
      </w:r>
      <w:r>
        <w:rPr>
          <w:rFonts w:ascii="Times New Roman" w:hAnsi="Times New Roman"/>
          <w:sz w:val="28"/>
          <w:szCs w:val="28"/>
        </w:rPr>
        <w:t xml:space="preserve"> </w:t>
      </w:r>
      <w:r w:rsidR="00493CD6" w:rsidRPr="007912C2">
        <w:rPr>
          <w:rFonts w:ascii="Times New Roman" w:hAnsi="Times New Roman"/>
          <w:sz w:val="28"/>
          <w:szCs w:val="28"/>
        </w:rPr>
        <w:t xml:space="preserve">абзац </w:t>
      </w:r>
      <w:r w:rsidRPr="00E75E8F">
        <w:rPr>
          <w:rFonts w:ascii="Times New Roman" w:hAnsi="Times New Roman"/>
          <w:color w:val="0000FF"/>
          <w:sz w:val="28"/>
          <w:szCs w:val="28"/>
        </w:rPr>
        <w:t>первый п</w:t>
      </w:r>
      <w:r>
        <w:rPr>
          <w:rFonts w:ascii="Times New Roman" w:hAnsi="Times New Roman"/>
          <w:color w:val="0000FF"/>
          <w:sz w:val="28"/>
          <w:szCs w:val="28"/>
        </w:rPr>
        <w:t>одпункта 3</w:t>
      </w:r>
      <w:r w:rsidRPr="007912C2">
        <w:rPr>
          <w:rFonts w:ascii="Times New Roman" w:hAnsi="Times New Roman"/>
          <w:sz w:val="28"/>
          <w:szCs w:val="28"/>
        </w:rPr>
        <w:t xml:space="preserve"> </w:t>
      </w:r>
      <w:r w:rsidR="00493CD6" w:rsidRPr="007912C2">
        <w:rPr>
          <w:rFonts w:ascii="Times New Roman" w:hAnsi="Times New Roman"/>
          <w:sz w:val="28"/>
          <w:szCs w:val="28"/>
        </w:rPr>
        <w:t xml:space="preserve">пункта 1 </w:t>
      </w:r>
      <w:r w:rsidR="00493CD6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II</w:t>
      </w:r>
      <w:r w:rsidR="00493CD6" w:rsidRPr="007912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93CD6" w:rsidRPr="007912C2" w:rsidRDefault="00493CD6" w:rsidP="00493CD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« 3) В результате реализации МП «Повышение БДД в муниципальном образовании «Город Псков» на 2013 - 2015 годы» </w:t>
      </w:r>
      <w:r w:rsidRPr="007912C2">
        <w:rPr>
          <w:rFonts w:ascii="Times New Roman" w:hAnsi="Times New Roman"/>
          <w:bCs/>
          <w:sz w:val="28"/>
          <w:szCs w:val="28"/>
        </w:rPr>
        <w:t>ожидается</w:t>
      </w:r>
      <w:proofErr w:type="gramStart"/>
      <w:r w:rsidRPr="007912C2">
        <w:rPr>
          <w:rFonts w:ascii="Times New Roman" w:hAnsi="Times New Roman"/>
          <w:bCs/>
          <w:sz w:val="28"/>
          <w:szCs w:val="28"/>
        </w:rPr>
        <w:t>:»</w:t>
      </w:r>
      <w:proofErr w:type="gramEnd"/>
      <w:r w:rsidR="00995172" w:rsidRPr="007912C2">
        <w:rPr>
          <w:rFonts w:ascii="Times New Roman" w:hAnsi="Times New Roman"/>
          <w:sz w:val="28"/>
          <w:szCs w:val="28"/>
        </w:rPr>
        <w:t>;</w:t>
      </w:r>
    </w:p>
    <w:p w:rsidR="00287226" w:rsidRPr="007912C2" w:rsidRDefault="00E75E8F" w:rsidP="009970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5E8F">
        <w:rPr>
          <w:rFonts w:ascii="Times New Roman" w:hAnsi="Times New Roman"/>
          <w:color w:val="0000FF"/>
          <w:sz w:val="28"/>
          <w:szCs w:val="28"/>
        </w:rPr>
        <w:t>л)</w:t>
      </w:r>
      <w:r>
        <w:rPr>
          <w:rFonts w:ascii="Times New Roman" w:hAnsi="Times New Roman"/>
          <w:sz w:val="28"/>
          <w:szCs w:val="28"/>
        </w:rPr>
        <w:t xml:space="preserve"> </w:t>
      </w:r>
      <w:r w:rsidR="003A3A2A" w:rsidRPr="007912C2">
        <w:rPr>
          <w:rFonts w:ascii="Times New Roman" w:hAnsi="Times New Roman"/>
          <w:sz w:val="28"/>
          <w:szCs w:val="28"/>
        </w:rPr>
        <w:t xml:space="preserve">пункт 2 </w:t>
      </w:r>
      <w:r w:rsidR="003A3A2A"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II</w:t>
      </w:r>
      <w:r w:rsidR="003A3A2A" w:rsidRPr="007912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A3A2A" w:rsidRPr="007912C2" w:rsidRDefault="003A3A2A" w:rsidP="003A3A2A">
      <w:pPr>
        <w:pStyle w:val="2"/>
        <w:tabs>
          <w:tab w:val="clear" w:pos="0"/>
          <w:tab w:val="left" w:pos="-720"/>
        </w:tabs>
        <w:spacing w:before="0"/>
        <w:ind w:left="539"/>
        <w:rPr>
          <w:rFonts w:ascii="Times New Roman" w:hAnsi="Times New Roman"/>
          <w:i/>
        </w:rPr>
      </w:pPr>
      <w:r w:rsidRPr="007912C2">
        <w:rPr>
          <w:rFonts w:ascii="Times New Roman" w:hAnsi="Times New Roman"/>
        </w:rPr>
        <w:t>«</w:t>
      </w:r>
      <w:bookmarkStart w:id="2" w:name="_Toc323301109"/>
      <w:r w:rsidRPr="007912C2">
        <w:rPr>
          <w:rFonts w:ascii="Times New Roman" w:hAnsi="Times New Roman"/>
          <w:i/>
        </w:rPr>
        <w:t>2. Благоустройство, досуг и зоны отдыха, транспорт</w:t>
      </w:r>
      <w:bookmarkEnd w:id="2"/>
    </w:p>
    <w:p w:rsidR="003A3A2A" w:rsidRPr="007912C2" w:rsidRDefault="003A3A2A" w:rsidP="003D190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1) Для </w:t>
      </w:r>
      <w:proofErr w:type="gramStart"/>
      <w:r w:rsidRPr="007912C2">
        <w:rPr>
          <w:rFonts w:ascii="Times New Roman" w:hAnsi="Times New Roman"/>
          <w:sz w:val="28"/>
          <w:szCs w:val="28"/>
        </w:rPr>
        <w:t>более системной</w:t>
      </w:r>
      <w:proofErr w:type="gramEnd"/>
      <w:r w:rsidRPr="007912C2">
        <w:rPr>
          <w:rFonts w:ascii="Times New Roman" w:hAnsi="Times New Roman"/>
          <w:sz w:val="28"/>
          <w:szCs w:val="28"/>
        </w:rPr>
        <w:t xml:space="preserve"> и эффективной деятельности по благоустройству городской территории в рамках Стратегии развития города будут разработаны в составе новой МП «Повышение уровня благоустройства и улучшение санита</w:t>
      </w:r>
      <w:r w:rsidRPr="007912C2">
        <w:rPr>
          <w:rFonts w:ascii="Times New Roman" w:hAnsi="Times New Roman"/>
          <w:sz w:val="28"/>
          <w:szCs w:val="28"/>
        </w:rPr>
        <w:t>р</w:t>
      </w:r>
      <w:r w:rsidRPr="007912C2">
        <w:rPr>
          <w:rFonts w:ascii="Times New Roman" w:hAnsi="Times New Roman"/>
          <w:sz w:val="28"/>
          <w:szCs w:val="28"/>
        </w:rPr>
        <w:t>ного состояния города Пскова» следующие подпрограммы, которые  начнут выполняться с 2015 года:</w:t>
      </w:r>
    </w:p>
    <w:p w:rsidR="003A3A2A" w:rsidRPr="007912C2" w:rsidRDefault="003A3A2A" w:rsidP="003D190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- </w:t>
      </w:r>
      <w:r w:rsidRPr="007912C2">
        <w:rPr>
          <w:rFonts w:ascii="Times New Roman" w:hAnsi="Times New Roman"/>
          <w:i/>
          <w:sz w:val="28"/>
          <w:szCs w:val="28"/>
        </w:rPr>
        <w:t>подпрограмма</w:t>
      </w:r>
      <w:r w:rsidR="002322D9" w:rsidRPr="007912C2">
        <w:rPr>
          <w:rFonts w:ascii="Times New Roman" w:hAnsi="Times New Roman"/>
          <w:sz w:val="28"/>
          <w:szCs w:val="28"/>
        </w:rPr>
        <w:t xml:space="preserve"> </w:t>
      </w:r>
      <w:r w:rsidRPr="007912C2">
        <w:rPr>
          <w:rFonts w:ascii="Times New Roman" w:hAnsi="Times New Roman"/>
          <w:sz w:val="28"/>
          <w:szCs w:val="28"/>
        </w:rPr>
        <w:t>«Светлый город», предусматривающая световое офор</w:t>
      </w:r>
      <w:r w:rsidRPr="007912C2">
        <w:rPr>
          <w:rFonts w:ascii="Times New Roman" w:hAnsi="Times New Roman"/>
          <w:sz w:val="28"/>
          <w:szCs w:val="28"/>
        </w:rPr>
        <w:t>м</w:t>
      </w:r>
      <w:r w:rsidRPr="007912C2">
        <w:rPr>
          <w:rFonts w:ascii="Times New Roman" w:hAnsi="Times New Roman"/>
          <w:sz w:val="28"/>
          <w:szCs w:val="28"/>
        </w:rPr>
        <w:t>ление города для формирования единой световой среды;</w:t>
      </w:r>
    </w:p>
    <w:p w:rsidR="003A3A2A" w:rsidRPr="007912C2" w:rsidRDefault="003A3A2A" w:rsidP="003D1909">
      <w:pPr>
        <w:spacing w:after="0" w:line="240" w:lineRule="auto"/>
        <w:ind w:firstLine="709"/>
        <w:rPr>
          <w:rFonts w:ascii="Times New Roman" w:hAnsi="Times New Roman"/>
        </w:rPr>
      </w:pPr>
      <w:r w:rsidRPr="007912C2">
        <w:rPr>
          <w:rFonts w:ascii="Times New Roman" w:hAnsi="Times New Roman"/>
          <w:i/>
          <w:sz w:val="28"/>
          <w:szCs w:val="28"/>
        </w:rPr>
        <w:t xml:space="preserve">- подпрограмма </w:t>
      </w:r>
      <w:r w:rsidRPr="007912C2">
        <w:rPr>
          <w:rFonts w:ascii="Times New Roman" w:hAnsi="Times New Roman"/>
          <w:sz w:val="28"/>
          <w:szCs w:val="28"/>
        </w:rPr>
        <w:t>«Реконструк</w:t>
      </w:r>
      <w:r w:rsidRPr="007912C2">
        <w:rPr>
          <w:rFonts w:ascii="Times New Roman" w:hAnsi="Times New Roman"/>
          <w:sz w:val="28"/>
          <w:szCs w:val="28"/>
        </w:rPr>
        <w:softHyphen/>
        <w:t xml:space="preserve">ция зеленых насаждений города Пскова с благоустройством мест отдыха»; </w:t>
      </w:r>
    </w:p>
    <w:p w:rsidR="003A3A2A" w:rsidRPr="007912C2" w:rsidRDefault="003A3A2A" w:rsidP="003D190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- </w:t>
      </w:r>
      <w:r w:rsidRPr="007912C2">
        <w:rPr>
          <w:rFonts w:ascii="Times New Roman" w:hAnsi="Times New Roman"/>
          <w:i/>
          <w:sz w:val="28"/>
          <w:szCs w:val="28"/>
        </w:rPr>
        <w:t xml:space="preserve">подпрограмма </w:t>
      </w:r>
      <w:r w:rsidRPr="007912C2">
        <w:rPr>
          <w:rFonts w:ascii="Times New Roman" w:hAnsi="Times New Roman"/>
          <w:sz w:val="28"/>
          <w:szCs w:val="28"/>
        </w:rPr>
        <w:t>«Развитие рекреационных пригородных зон отдыха и г</w:t>
      </w:r>
      <w:r w:rsidRPr="007912C2">
        <w:rPr>
          <w:rFonts w:ascii="Times New Roman" w:hAnsi="Times New Roman"/>
          <w:sz w:val="28"/>
          <w:szCs w:val="28"/>
        </w:rPr>
        <w:t>о</w:t>
      </w:r>
      <w:r w:rsidRPr="007912C2">
        <w:rPr>
          <w:rFonts w:ascii="Times New Roman" w:hAnsi="Times New Roman"/>
          <w:sz w:val="28"/>
          <w:szCs w:val="28"/>
        </w:rPr>
        <w:t>родских лесов», предусматривающая организацию 1-2-х лесопарков на терр</w:t>
      </w:r>
      <w:r w:rsidRPr="007912C2">
        <w:rPr>
          <w:rFonts w:ascii="Times New Roman" w:hAnsi="Times New Roman"/>
          <w:sz w:val="28"/>
          <w:szCs w:val="28"/>
        </w:rPr>
        <w:t>и</w:t>
      </w:r>
      <w:r w:rsidRPr="007912C2">
        <w:rPr>
          <w:rFonts w:ascii="Times New Roman" w:hAnsi="Times New Roman"/>
          <w:sz w:val="28"/>
          <w:szCs w:val="28"/>
        </w:rPr>
        <w:t>тории существующих  городских лесов, организацию парков со стадионами и др.;</w:t>
      </w:r>
    </w:p>
    <w:p w:rsidR="003A3A2A" w:rsidRPr="007912C2" w:rsidRDefault="003A3A2A" w:rsidP="003D190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- </w:t>
      </w:r>
      <w:r w:rsidRPr="007912C2">
        <w:rPr>
          <w:rFonts w:ascii="Times New Roman" w:hAnsi="Times New Roman"/>
          <w:i/>
          <w:sz w:val="28"/>
          <w:szCs w:val="28"/>
        </w:rPr>
        <w:t>подпрограмма</w:t>
      </w:r>
      <w:r w:rsidRPr="007912C2">
        <w:rPr>
          <w:rFonts w:ascii="Times New Roman" w:hAnsi="Times New Roman"/>
          <w:sz w:val="28"/>
          <w:szCs w:val="28"/>
        </w:rPr>
        <w:t xml:space="preserve"> «Благоустройство пляжей и мест отдыха в прибрежных зонах» в составе </w:t>
      </w:r>
      <w:r w:rsidRPr="007912C2">
        <w:rPr>
          <w:rFonts w:ascii="Times New Roman" w:hAnsi="Times New Roman"/>
          <w:b/>
          <w:sz w:val="28"/>
          <w:szCs w:val="28"/>
        </w:rPr>
        <w:t xml:space="preserve">МП </w:t>
      </w:r>
      <w:r w:rsidRPr="007912C2">
        <w:rPr>
          <w:rFonts w:ascii="Times New Roman" w:hAnsi="Times New Roman"/>
          <w:sz w:val="28"/>
          <w:szCs w:val="28"/>
        </w:rPr>
        <w:t>«Повышение уровня благоустройства и улучшение сан</w:t>
      </w:r>
      <w:r w:rsidRPr="007912C2">
        <w:rPr>
          <w:rFonts w:ascii="Times New Roman" w:hAnsi="Times New Roman"/>
          <w:sz w:val="28"/>
          <w:szCs w:val="28"/>
        </w:rPr>
        <w:t>и</w:t>
      </w:r>
      <w:r w:rsidRPr="007912C2">
        <w:rPr>
          <w:rFonts w:ascii="Times New Roman" w:hAnsi="Times New Roman"/>
          <w:sz w:val="28"/>
          <w:szCs w:val="28"/>
        </w:rPr>
        <w:t>тарного состояния города Пскова, предусматривающая благоустройство бер</w:t>
      </w:r>
      <w:r w:rsidRPr="007912C2">
        <w:rPr>
          <w:rFonts w:ascii="Times New Roman" w:hAnsi="Times New Roman"/>
          <w:sz w:val="28"/>
          <w:szCs w:val="28"/>
        </w:rPr>
        <w:t>е</w:t>
      </w:r>
      <w:r w:rsidRPr="007912C2">
        <w:rPr>
          <w:rFonts w:ascii="Times New Roman" w:hAnsi="Times New Roman"/>
          <w:sz w:val="28"/>
          <w:szCs w:val="28"/>
        </w:rPr>
        <w:t>гов р. Великой, организацию набережных с декоративным озеленением, спу</w:t>
      </w:r>
      <w:r w:rsidRPr="007912C2">
        <w:rPr>
          <w:rFonts w:ascii="Times New Roman" w:hAnsi="Times New Roman"/>
          <w:sz w:val="28"/>
          <w:szCs w:val="28"/>
        </w:rPr>
        <w:t>с</w:t>
      </w:r>
      <w:r w:rsidRPr="007912C2">
        <w:rPr>
          <w:rFonts w:ascii="Times New Roman" w:hAnsi="Times New Roman"/>
          <w:sz w:val="28"/>
          <w:szCs w:val="28"/>
        </w:rPr>
        <w:t xml:space="preserve">ками и видовыми площадками,  благоустройство реки </w:t>
      </w:r>
      <w:proofErr w:type="spellStart"/>
      <w:r w:rsidRPr="007912C2">
        <w:rPr>
          <w:rFonts w:ascii="Times New Roman" w:hAnsi="Times New Roman"/>
          <w:sz w:val="28"/>
          <w:szCs w:val="28"/>
        </w:rPr>
        <w:t>Милевка</w:t>
      </w:r>
      <w:proofErr w:type="spellEnd"/>
      <w:r w:rsidRPr="007912C2">
        <w:rPr>
          <w:rFonts w:ascii="Times New Roman" w:hAnsi="Times New Roman"/>
          <w:sz w:val="28"/>
          <w:szCs w:val="28"/>
        </w:rPr>
        <w:t xml:space="preserve"> и ручья </w:t>
      </w:r>
      <w:proofErr w:type="spellStart"/>
      <w:r w:rsidRPr="007912C2">
        <w:rPr>
          <w:rFonts w:ascii="Times New Roman" w:hAnsi="Times New Roman"/>
          <w:sz w:val="28"/>
          <w:szCs w:val="28"/>
        </w:rPr>
        <w:t>Кол</w:t>
      </w:r>
      <w:r w:rsidRPr="007912C2">
        <w:rPr>
          <w:rFonts w:ascii="Times New Roman" w:hAnsi="Times New Roman"/>
          <w:sz w:val="28"/>
          <w:szCs w:val="28"/>
        </w:rPr>
        <w:t>о</w:t>
      </w:r>
      <w:r w:rsidRPr="007912C2">
        <w:rPr>
          <w:rFonts w:ascii="Times New Roman" w:hAnsi="Times New Roman"/>
          <w:sz w:val="28"/>
          <w:szCs w:val="28"/>
        </w:rPr>
        <w:t>кольничий</w:t>
      </w:r>
      <w:proofErr w:type="spellEnd"/>
      <w:r w:rsidRPr="007912C2">
        <w:rPr>
          <w:rFonts w:ascii="Times New Roman" w:hAnsi="Times New Roman"/>
          <w:sz w:val="28"/>
          <w:szCs w:val="28"/>
        </w:rPr>
        <w:t xml:space="preserve"> и др.;</w:t>
      </w:r>
    </w:p>
    <w:p w:rsidR="003A3A2A" w:rsidRPr="007912C2" w:rsidRDefault="003A3A2A" w:rsidP="003A3A2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2) Для развития условий для досуга и отдыха планируется строительство: детских площадок (50 ед.), спортивно-оздоровительного комплекса на </w:t>
      </w:r>
      <w:proofErr w:type="spellStart"/>
      <w:r w:rsidRPr="007912C2">
        <w:rPr>
          <w:rFonts w:ascii="Times New Roman" w:hAnsi="Times New Roman"/>
          <w:sz w:val="28"/>
          <w:szCs w:val="28"/>
        </w:rPr>
        <w:t>Степ</w:t>
      </w:r>
      <w:r w:rsidRPr="007912C2">
        <w:rPr>
          <w:rFonts w:ascii="Times New Roman" w:hAnsi="Times New Roman"/>
          <w:sz w:val="28"/>
          <w:szCs w:val="28"/>
        </w:rPr>
        <w:t>а</w:t>
      </w:r>
      <w:r w:rsidRPr="007912C2">
        <w:rPr>
          <w:rFonts w:ascii="Times New Roman" w:hAnsi="Times New Roman"/>
          <w:sz w:val="28"/>
          <w:szCs w:val="28"/>
        </w:rPr>
        <w:t>новском</w:t>
      </w:r>
      <w:proofErr w:type="spellEnd"/>
      <w:r w:rsidRPr="007912C2">
        <w:rPr>
          <w:rFonts w:ascii="Times New Roman" w:hAnsi="Times New Roman"/>
          <w:sz w:val="28"/>
          <w:szCs w:val="28"/>
        </w:rPr>
        <w:t xml:space="preserve"> лужке, аквапарка, бассейна на территории </w:t>
      </w:r>
      <w:proofErr w:type="spellStart"/>
      <w:r w:rsidRPr="007912C2">
        <w:rPr>
          <w:rFonts w:ascii="Times New Roman" w:hAnsi="Times New Roman"/>
          <w:sz w:val="28"/>
          <w:szCs w:val="28"/>
        </w:rPr>
        <w:t>ПсковГУ</w:t>
      </w:r>
      <w:proofErr w:type="spellEnd"/>
      <w:r w:rsidRPr="007912C2">
        <w:rPr>
          <w:rFonts w:ascii="Times New Roman" w:hAnsi="Times New Roman"/>
          <w:sz w:val="28"/>
          <w:szCs w:val="28"/>
        </w:rPr>
        <w:t>.</w:t>
      </w:r>
    </w:p>
    <w:p w:rsidR="003A3A2A" w:rsidRPr="007912C2" w:rsidRDefault="003A3A2A" w:rsidP="003A3A2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3) Для обеспечения развития городской транспортной инфраструктуры будут организованы новые автобусные  маршру</w:t>
      </w:r>
      <w:r w:rsidRPr="007912C2">
        <w:rPr>
          <w:rFonts w:ascii="Times New Roman" w:hAnsi="Times New Roman"/>
          <w:sz w:val="28"/>
          <w:szCs w:val="28"/>
        </w:rPr>
        <w:softHyphen/>
        <w:t>ты для  районов города, не о</w:t>
      </w:r>
      <w:r w:rsidRPr="007912C2">
        <w:rPr>
          <w:rFonts w:ascii="Times New Roman" w:hAnsi="Times New Roman"/>
          <w:sz w:val="28"/>
          <w:szCs w:val="28"/>
        </w:rPr>
        <w:t>х</w:t>
      </w:r>
      <w:r w:rsidRPr="007912C2">
        <w:rPr>
          <w:rFonts w:ascii="Times New Roman" w:hAnsi="Times New Roman"/>
          <w:sz w:val="28"/>
          <w:szCs w:val="28"/>
        </w:rPr>
        <w:t>ваченных автобусным сообщением</w:t>
      </w:r>
      <w:proofErr w:type="gramStart"/>
      <w:r w:rsidRPr="007912C2">
        <w:rPr>
          <w:rFonts w:ascii="Times New Roman" w:hAnsi="Times New Roman"/>
          <w:sz w:val="28"/>
          <w:szCs w:val="28"/>
        </w:rPr>
        <w:t>.</w:t>
      </w:r>
      <w:r w:rsidR="00995172">
        <w:rPr>
          <w:rFonts w:ascii="Times New Roman" w:hAnsi="Times New Roman"/>
          <w:sz w:val="28"/>
          <w:szCs w:val="28"/>
        </w:rPr>
        <w:t>»</w:t>
      </w:r>
      <w:r w:rsidR="00995172" w:rsidRPr="007912C2">
        <w:rPr>
          <w:rFonts w:ascii="Times New Roman" w:hAnsi="Times New Roman"/>
          <w:sz w:val="28"/>
          <w:szCs w:val="28"/>
        </w:rPr>
        <w:t>;</w:t>
      </w:r>
      <w:proofErr w:type="gramEnd"/>
    </w:p>
    <w:p w:rsidR="003A3A2A" w:rsidRPr="007912C2" w:rsidRDefault="003A3A2A" w:rsidP="003A3A2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12C2">
        <w:rPr>
          <w:rFonts w:ascii="Times New Roman" w:hAnsi="Times New Roman"/>
          <w:sz w:val="28"/>
          <w:szCs w:val="28"/>
        </w:rPr>
        <w:t>з</w:t>
      </w:r>
      <w:proofErr w:type="spellEnd"/>
      <w:r w:rsidRPr="007912C2">
        <w:rPr>
          <w:rFonts w:ascii="Times New Roman" w:hAnsi="Times New Roman"/>
          <w:sz w:val="28"/>
          <w:szCs w:val="28"/>
        </w:rPr>
        <w:t xml:space="preserve">) пункт 3 </w:t>
      </w:r>
      <w:r w:rsidRPr="007912C2">
        <w:rPr>
          <w:rFonts w:ascii="Times New Roman" w:hAnsi="Times New Roman"/>
          <w:sz w:val="28"/>
          <w:szCs w:val="28"/>
          <w:shd w:val="clear" w:color="auto" w:fill="FFFFFF"/>
        </w:rPr>
        <w:t>Подраздела II</w:t>
      </w:r>
      <w:r w:rsidRPr="007912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A3A2A" w:rsidRPr="007912C2" w:rsidRDefault="003A3A2A" w:rsidP="000D1531">
      <w:pPr>
        <w:pStyle w:val="2"/>
        <w:tabs>
          <w:tab w:val="clear" w:pos="0"/>
          <w:tab w:val="left" w:pos="-720"/>
        </w:tabs>
        <w:spacing w:before="0" w:after="0"/>
        <w:ind w:left="539"/>
        <w:rPr>
          <w:rFonts w:ascii="Times New Roman" w:hAnsi="Times New Roman"/>
          <w:i/>
        </w:rPr>
      </w:pPr>
      <w:r w:rsidRPr="007912C2">
        <w:rPr>
          <w:rFonts w:ascii="Times New Roman" w:hAnsi="Times New Roman"/>
        </w:rPr>
        <w:t>«</w:t>
      </w:r>
      <w:bookmarkStart w:id="3" w:name="_Toc323301110"/>
      <w:r w:rsidRPr="007912C2">
        <w:rPr>
          <w:rFonts w:ascii="Times New Roman" w:hAnsi="Times New Roman"/>
          <w:i/>
        </w:rPr>
        <w:t>3. Жильё</w:t>
      </w:r>
      <w:bookmarkEnd w:id="3"/>
    </w:p>
    <w:p w:rsidR="000D1531" w:rsidRPr="007912C2" w:rsidRDefault="000D1531" w:rsidP="000D1531">
      <w:pPr>
        <w:spacing w:after="0" w:line="240" w:lineRule="auto"/>
        <w:rPr>
          <w:sz w:val="18"/>
          <w:szCs w:val="18"/>
          <w:lang w:eastAsia="ar-SA"/>
        </w:rPr>
      </w:pPr>
    </w:p>
    <w:p w:rsidR="003A3A2A" w:rsidRPr="007912C2" w:rsidRDefault="003A3A2A" w:rsidP="000D15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В целях развития рынка жилья, обеспеченности жильем и улучшения жилищных условий предусматривается:</w:t>
      </w:r>
    </w:p>
    <w:p w:rsidR="003A3A2A" w:rsidRPr="007912C2" w:rsidRDefault="003A3A2A" w:rsidP="003A3A2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 xml:space="preserve">- </w:t>
      </w:r>
      <w:r w:rsidR="003D1909" w:rsidRPr="007912C2">
        <w:rPr>
          <w:rFonts w:ascii="Times New Roman" w:hAnsi="Times New Roman"/>
          <w:sz w:val="28"/>
          <w:szCs w:val="28"/>
        </w:rPr>
        <w:t xml:space="preserve">рост </w:t>
      </w:r>
      <w:r w:rsidRPr="007912C2">
        <w:rPr>
          <w:rFonts w:ascii="Times New Roman" w:hAnsi="Times New Roman"/>
          <w:sz w:val="28"/>
          <w:szCs w:val="28"/>
        </w:rPr>
        <w:t>количеств</w:t>
      </w:r>
      <w:r w:rsidR="003D1909" w:rsidRPr="007912C2">
        <w:rPr>
          <w:rFonts w:ascii="Times New Roman" w:hAnsi="Times New Roman"/>
          <w:sz w:val="28"/>
          <w:szCs w:val="28"/>
        </w:rPr>
        <w:t>а</w:t>
      </w:r>
      <w:r w:rsidRPr="007912C2">
        <w:rPr>
          <w:rFonts w:ascii="Times New Roman" w:hAnsi="Times New Roman"/>
          <w:sz w:val="28"/>
          <w:szCs w:val="28"/>
        </w:rPr>
        <w:t xml:space="preserve"> молодых семей, обеспеченных жильем за счет получения  субсидии на приобретение жилья, до </w:t>
      </w:r>
      <w:r w:rsidRPr="007912C2">
        <w:rPr>
          <w:rFonts w:ascii="Times New Roman" w:hAnsi="Times New Roman"/>
          <w:sz w:val="28"/>
          <w:szCs w:val="28"/>
          <w:shd w:val="clear" w:color="auto" w:fill="FFFFFF"/>
        </w:rPr>
        <w:t>14 семей</w:t>
      </w:r>
      <w:r w:rsidRPr="007912C2">
        <w:rPr>
          <w:rFonts w:ascii="Times New Roman" w:hAnsi="Times New Roman"/>
          <w:sz w:val="28"/>
          <w:szCs w:val="28"/>
        </w:rPr>
        <w:t xml:space="preserve"> (2011 год-5 семей);</w:t>
      </w:r>
    </w:p>
    <w:p w:rsidR="003A3A2A" w:rsidRPr="007912C2" w:rsidRDefault="003A3A2A" w:rsidP="003A3A2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lastRenderedPageBreak/>
        <w:t>- увеличение количества инвалидов колясочников, обеспеченных специально оборудованными жилыми помещениями, до 12 семей (2011 год – 8 квартир);</w:t>
      </w:r>
    </w:p>
    <w:p w:rsidR="003A3A2A" w:rsidRPr="007912C2" w:rsidRDefault="003A3A2A" w:rsidP="003A3A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-  количество граждан, обеспеченных жильем за счет получения  субсидии на компенсацию процентных ставок по ипотечным жилищным кредитам, возрастет до 153 семей.</w:t>
      </w:r>
    </w:p>
    <w:p w:rsidR="003A3A2A" w:rsidRPr="007912C2" w:rsidRDefault="003A3A2A" w:rsidP="003A3A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- увеличение количества многоквартирных жилых домов, в которых выполнен капитальный ремонт (2012 год-170 домов, 2014 год -181 дом);</w:t>
      </w:r>
    </w:p>
    <w:p w:rsidR="003A3A2A" w:rsidRPr="007912C2" w:rsidRDefault="003A3A2A" w:rsidP="003A3A2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- строительства жилья в новых микрорайонах (объем строительства: 2012г- 91 тыс. кв.м., 2014-80 тыс. кв.м.)</w:t>
      </w:r>
      <w:proofErr w:type="gramStart"/>
      <w:r w:rsidRPr="006C6894">
        <w:rPr>
          <w:rFonts w:ascii="Times New Roman" w:hAnsi="Times New Roman"/>
          <w:sz w:val="28"/>
          <w:szCs w:val="28"/>
        </w:rPr>
        <w:t>.</w:t>
      </w:r>
      <w:r w:rsidR="001A71FB" w:rsidRPr="006C6894">
        <w:rPr>
          <w:rFonts w:ascii="Times New Roman" w:hAnsi="Times New Roman"/>
          <w:sz w:val="28"/>
          <w:szCs w:val="28"/>
        </w:rPr>
        <w:t>»</w:t>
      </w:r>
      <w:proofErr w:type="gramEnd"/>
      <w:r w:rsidR="00995172">
        <w:rPr>
          <w:rFonts w:ascii="Times New Roman" w:hAnsi="Times New Roman"/>
          <w:sz w:val="28"/>
          <w:szCs w:val="28"/>
        </w:rPr>
        <w:t>;</w:t>
      </w:r>
    </w:p>
    <w:p w:rsidR="003D1909" w:rsidRPr="007912C2" w:rsidRDefault="00C668DA" w:rsidP="00C66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5</w:t>
      </w:r>
      <w:r w:rsidR="003D1909" w:rsidRPr="007912C2">
        <w:rPr>
          <w:rFonts w:ascii="Times New Roman" w:hAnsi="Times New Roman"/>
          <w:sz w:val="28"/>
          <w:szCs w:val="28"/>
        </w:rPr>
        <w:t>) Приложение к Программе изложить в редакции согласно Приложению к настоящему Постановлению.</w:t>
      </w:r>
    </w:p>
    <w:p w:rsidR="003D1909" w:rsidRPr="007912C2" w:rsidRDefault="003D1909" w:rsidP="00C66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2.Опубликовать настоящее Постановление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3D1909" w:rsidRPr="007912C2" w:rsidRDefault="003D1909" w:rsidP="00C66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3.Настоящее Постановление вступает в силу с момента его официального опубликования.</w:t>
      </w:r>
    </w:p>
    <w:p w:rsidR="00591756" w:rsidRPr="000169A4" w:rsidRDefault="00591756" w:rsidP="000169A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9A4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</w:t>
      </w:r>
      <w:proofErr w:type="gramStart"/>
      <w:r w:rsidRPr="000169A4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0169A4">
        <w:rPr>
          <w:rFonts w:ascii="Times New Roman" w:hAnsi="Times New Roman"/>
          <w:sz w:val="28"/>
          <w:szCs w:val="28"/>
        </w:rPr>
        <w:t>ервого заместителя Главы Администрации города Пскова А.А.Тимофеева.</w:t>
      </w:r>
    </w:p>
    <w:p w:rsidR="003D1909" w:rsidRPr="007912C2" w:rsidRDefault="003D1909" w:rsidP="003D190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909" w:rsidRPr="007912C2" w:rsidRDefault="003D1909" w:rsidP="003D190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909" w:rsidRPr="007912C2" w:rsidRDefault="003D1909" w:rsidP="003D190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1909" w:rsidRPr="007912C2" w:rsidRDefault="003D1909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12C2">
        <w:rPr>
          <w:rFonts w:ascii="Times New Roman" w:hAnsi="Times New Roman"/>
          <w:sz w:val="28"/>
          <w:szCs w:val="28"/>
        </w:rPr>
        <w:t>Глава Администрации города Пскова</w:t>
      </w:r>
      <w:r w:rsidRPr="007912C2">
        <w:rPr>
          <w:rFonts w:ascii="Times New Roman" w:hAnsi="Times New Roman"/>
          <w:sz w:val="28"/>
          <w:szCs w:val="28"/>
        </w:rPr>
        <w:tab/>
      </w:r>
      <w:r w:rsidR="00C668DA" w:rsidRPr="007912C2">
        <w:rPr>
          <w:rFonts w:ascii="Times New Roman" w:hAnsi="Times New Roman"/>
          <w:sz w:val="28"/>
          <w:szCs w:val="28"/>
        </w:rPr>
        <w:t>И.В. Калашников</w:t>
      </w:r>
    </w:p>
    <w:p w:rsidR="00603A54" w:rsidRPr="007912C2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54" w:rsidRPr="007912C2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54" w:rsidRPr="007912C2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54" w:rsidRPr="007912C2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54" w:rsidRPr="007912C2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54" w:rsidRPr="007912C2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54" w:rsidRDefault="00603A5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9A4" w:rsidRDefault="000169A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A94" w:rsidRDefault="00683A9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A94" w:rsidRDefault="00683A94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24E0" w:rsidRPr="007912C2" w:rsidRDefault="00AB24E0" w:rsidP="003D1909">
      <w:pPr>
        <w:tabs>
          <w:tab w:val="left" w:pos="694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B24E0" w:rsidRPr="007912C2" w:rsidSect="005865D4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E32" w:rsidRDefault="004C7E32" w:rsidP="00546491">
      <w:pPr>
        <w:spacing w:after="0" w:line="240" w:lineRule="auto"/>
      </w:pPr>
      <w:r>
        <w:separator/>
      </w:r>
    </w:p>
  </w:endnote>
  <w:endnote w:type="continuationSeparator" w:id="0">
    <w:p w:rsidR="004C7E32" w:rsidRDefault="004C7E32" w:rsidP="00546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E32" w:rsidRDefault="004C7E32" w:rsidP="00546491">
      <w:pPr>
        <w:spacing w:after="0" w:line="240" w:lineRule="auto"/>
      </w:pPr>
      <w:r>
        <w:separator/>
      </w:r>
    </w:p>
  </w:footnote>
  <w:footnote w:type="continuationSeparator" w:id="0">
    <w:p w:rsidR="004C7E32" w:rsidRDefault="004C7E32" w:rsidP="00546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5pt;height:11.45pt" o:bullet="t">
        <v:imagedata r:id="rId1" o:title="clip_image001"/>
      </v:shape>
    </w:pict>
  </w:numPicBullet>
  <w:abstractNum w:abstractNumId="0">
    <w:nsid w:val="04C643F0"/>
    <w:multiLevelType w:val="multilevel"/>
    <w:tmpl w:val="AF3043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</w:abstractNum>
  <w:abstractNum w:abstractNumId="1">
    <w:nsid w:val="70716387"/>
    <w:multiLevelType w:val="hybridMultilevel"/>
    <w:tmpl w:val="2DB29236"/>
    <w:lvl w:ilvl="0" w:tplc="457AA50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EC4"/>
    <w:rsid w:val="000169A4"/>
    <w:rsid w:val="0002463C"/>
    <w:rsid w:val="00024D3C"/>
    <w:rsid w:val="000379BD"/>
    <w:rsid w:val="00055539"/>
    <w:rsid w:val="000619FB"/>
    <w:rsid w:val="000731A8"/>
    <w:rsid w:val="00087995"/>
    <w:rsid w:val="0009191E"/>
    <w:rsid w:val="000D1531"/>
    <w:rsid w:val="001166B1"/>
    <w:rsid w:val="00121C2B"/>
    <w:rsid w:val="001233AE"/>
    <w:rsid w:val="0015264C"/>
    <w:rsid w:val="00162BE6"/>
    <w:rsid w:val="00182246"/>
    <w:rsid w:val="001A71FB"/>
    <w:rsid w:val="001E13DA"/>
    <w:rsid w:val="0021241C"/>
    <w:rsid w:val="002322D9"/>
    <w:rsid w:val="00234529"/>
    <w:rsid w:val="002810A0"/>
    <w:rsid w:val="00281BEA"/>
    <w:rsid w:val="00287226"/>
    <w:rsid w:val="002C4D17"/>
    <w:rsid w:val="002D7A53"/>
    <w:rsid w:val="002E3B20"/>
    <w:rsid w:val="002E3C26"/>
    <w:rsid w:val="00317A42"/>
    <w:rsid w:val="00325B8E"/>
    <w:rsid w:val="00327CCF"/>
    <w:rsid w:val="00336681"/>
    <w:rsid w:val="003701D5"/>
    <w:rsid w:val="003932C7"/>
    <w:rsid w:val="003A0230"/>
    <w:rsid w:val="003A398E"/>
    <w:rsid w:val="003A3A2A"/>
    <w:rsid w:val="003A3A98"/>
    <w:rsid w:val="003B1811"/>
    <w:rsid w:val="003C764E"/>
    <w:rsid w:val="003D136E"/>
    <w:rsid w:val="003D1909"/>
    <w:rsid w:val="003E59A2"/>
    <w:rsid w:val="004771EA"/>
    <w:rsid w:val="004826B0"/>
    <w:rsid w:val="0049286A"/>
    <w:rsid w:val="00493CD6"/>
    <w:rsid w:val="004C7E32"/>
    <w:rsid w:val="004D717F"/>
    <w:rsid w:val="004E7EC4"/>
    <w:rsid w:val="005047E4"/>
    <w:rsid w:val="005066E0"/>
    <w:rsid w:val="00514BBA"/>
    <w:rsid w:val="00546491"/>
    <w:rsid w:val="005542A7"/>
    <w:rsid w:val="005865D4"/>
    <w:rsid w:val="0058748B"/>
    <w:rsid w:val="00591756"/>
    <w:rsid w:val="005C22B5"/>
    <w:rsid w:val="005C7441"/>
    <w:rsid w:val="005D5C3F"/>
    <w:rsid w:val="006005DF"/>
    <w:rsid w:val="00603A54"/>
    <w:rsid w:val="00610A4A"/>
    <w:rsid w:val="006218E6"/>
    <w:rsid w:val="0065180D"/>
    <w:rsid w:val="00683A94"/>
    <w:rsid w:val="006A4BDA"/>
    <w:rsid w:val="006C1A78"/>
    <w:rsid w:val="006C6894"/>
    <w:rsid w:val="006E7419"/>
    <w:rsid w:val="00702D90"/>
    <w:rsid w:val="00751759"/>
    <w:rsid w:val="007643D5"/>
    <w:rsid w:val="0078163D"/>
    <w:rsid w:val="007908B5"/>
    <w:rsid w:val="007912C2"/>
    <w:rsid w:val="007947EA"/>
    <w:rsid w:val="007D1858"/>
    <w:rsid w:val="00833890"/>
    <w:rsid w:val="008510CA"/>
    <w:rsid w:val="00852302"/>
    <w:rsid w:val="008F257C"/>
    <w:rsid w:val="009020DF"/>
    <w:rsid w:val="00922458"/>
    <w:rsid w:val="00946FAB"/>
    <w:rsid w:val="009476A2"/>
    <w:rsid w:val="009478F4"/>
    <w:rsid w:val="00947DBC"/>
    <w:rsid w:val="0095199D"/>
    <w:rsid w:val="009713FA"/>
    <w:rsid w:val="00995172"/>
    <w:rsid w:val="009970FA"/>
    <w:rsid w:val="009C693A"/>
    <w:rsid w:val="009E55C8"/>
    <w:rsid w:val="009F2B71"/>
    <w:rsid w:val="00A13B31"/>
    <w:rsid w:val="00A337AF"/>
    <w:rsid w:val="00A74FCA"/>
    <w:rsid w:val="00AA1D40"/>
    <w:rsid w:val="00AB24E0"/>
    <w:rsid w:val="00AE57C5"/>
    <w:rsid w:val="00AF1FFA"/>
    <w:rsid w:val="00B73699"/>
    <w:rsid w:val="00B746A6"/>
    <w:rsid w:val="00B75861"/>
    <w:rsid w:val="00B77DBB"/>
    <w:rsid w:val="00B95F1C"/>
    <w:rsid w:val="00BA0E11"/>
    <w:rsid w:val="00BD7384"/>
    <w:rsid w:val="00C13B7A"/>
    <w:rsid w:val="00C26F49"/>
    <w:rsid w:val="00C31093"/>
    <w:rsid w:val="00C6657D"/>
    <w:rsid w:val="00C668DA"/>
    <w:rsid w:val="00CB0E2C"/>
    <w:rsid w:val="00D015D0"/>
    <w:rsid w:val="00D2469A"/>
    <w:rsid w:val="00D573C4"/>
    <w:rsid w:val="00D806C0"/>
    <w:rsid w:val="00D9021B"/>
    <w:rsid w:val="00DA4020"/>
    <w:rsid w:val="00DF519B"/>
    <w:rsid w:val="00DF5C85"/>
    <w:rsid w:val="00DF64AB"/>
    <w:rsid w:val="00E11644"/>
    <w:rsid w:val="00E22346"/>
    <w:rsid w:val="00E32BB9"/>
    <w:rsid w:val="00E423E3"/>
    <w:rsid w:val="00E46CEF"/>
    <w:rsid w:val="00E64D32"/>
    <w:rsid w:val="00E706F9"/>
    <w:rsid w:val="00E75E8F"/>
    <w:rsid w:val="00E802A2"/>
    <w:rsid w:val="00E912B8"/>
    <w:rsid w:val="00ED7573"/>
    <w:rsid w:val="00EE046A"/>
    <w:rsid w:val="00F04C72"/>
    <w:rsid w:val="00F21CB9"/>
    <w:rsid w:val="00F36217"/>
    <w:rsid w:val="00F51F98"/>
    <w:rsid w:val="00F71545"/>
    <w:rsid w:val="00F83263"/>
    <w:rsid w:val="00FC7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7C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1"/>
    <w:qFormat/>
    <w:rsid w:val="00DF64AB"/>
    <w:pPr>
      <w:keepNext/>
      <w:tabs>
        <w:tab w:val="left" w:pos="0"/>
      </w:tabs>
      <w:spacing w:before="240" w:after="60" w:line="240" w:lineRule="auto"/>
      <w:outlineLvl w:val="1"/>
    </w:pPr>
    <w:rPr>
      <w:rFonts w:ascii="Arial" w:hAnsi="Arial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970FA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287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7226"/>
    <w:rPr>
      <w:rFonts w:ascii="Arial" w:hAnsi="Arial" w:cs="Arial"/>
      <w:lang w:val="ru-RU" w:eastAsia="ru-RU" w:bidi="ar-SA"/>
    </w:rPr>
  </w:style>
  <w:style w:type="character" w:styleId="a3">
    <w:name w:val="footnote reference"/>
    <w:semiHidden/>
    <w:rsid w:val="00287226"/>
    <w:rPr>
      <w:rFonts w:cs="Times New Roman"/>
      <w:vertAlign w:val="superscript"/>
    </w:rPr>
  </w:style>
  <w:style w:type="paragraph" w:styleId="a4">
    <w:name w:val="Body Text Indent"/>
    <w:basedOn w:val="a"/>
    <w:link w:val="a5"/>
    <w:rsid w:val="00C665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6657D"/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F64A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Заголовок 2 Знак1"/>
    <w:link w:val="2"/>
    <w:locked/>
    <w:rsid w:val="00DF64AB"/>
    <w:rPr>
      <w:rFonts w:ascii="Arial" w:hAnsi="Arial"/>
      <w:b/>
      <w:bCs/>
      <w:sz w:val="28"/>
      <w:szCs w:val="28"/>
      <w:lang w:eastAsia="ar-SA"/>
    </w:rPr>
  </w:style>
  <w:style w:type="paragraph" w:customStyle="1" w:styleId="ConsPlusTitle">
    <w:name w:val="ConsPlusTitle"/>
    <w:rsid w:val="005917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47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76A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7AF79-4C5E-43F2-9E7B-7963BAD22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ai.ivanov</dc:creator>
  <cp:lastModifiedBy>la.andreeva</cp:lastModifiedBy>
  <cp:revision>3</cp:revision>
  <dcterms:created xsi:type="dcterms:W3CDTF">2014-05-19T11:45:00Z</dcterms:created>
  <dcterms:modified xsi:type="dcterms:W3CDTF">2014-05-21T04:38:00Z</dcterms:modified>
</cp:coreProperties>
</file>