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2F" w:rsidRPr="0008272F" w:rsidRDefault="0008272F" w:rsidP="00082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2F">
        <w:rPr>
          <w:rFonts w:ascii="Times New Roman" w:hAnsi="Times New Roman" w:cs="Times New Roman"/>
          <w:color w:val="000000"/>
          <w:sz w:val="24"/>
          <w:szCs w:val="24"/>
        </w:rPr>
        <w:t xml:space="preserve">В Пскове начался сбор гуманитарной помощи для жителей юго-востока Украины </w:t>
      </w:r>
    </w:p>
    <w:p w:rsidR="0008272F" w:rsidRDefault="0008272F" w:rsidP="00082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272F" w:rsidRPr="0008272F" w:rsidRDefault="0008272F" w:rsidP="00082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2F">
        <w:rPr>
          <w:rFonts w:ascii="Times New Roman" w:hAnsi="Times New Roman" w:cs="Times New Roman"/>
          <w:color w:val="000000"/>
          <w:sz w:val="24"/>
          <w:szCs w:val="24"/>
        </w:rPr>
        <w:t xml:space="preserve">В Пскове проходит сбор гуманитарной помощи для граждан Донецкой и Луганской народных республик. Псковичи, желающие помочь жителям юго-востока Украины, могут обратиться в Пскове в местный и региональный исполнительные комитеты партии «Единая Россия», находящиеся по адресу: Гоголя, 8. Контактный телефон: 72-02-95. </w:t>
      </w:r>
    </w:p>
    <w:p w:rsidR="0008272F" w:rsidRPr="0008272F" w:rsidRDefault="0008272F" w:rsidP="00082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2F">
        <w:rPr>
          <w:rFonts w:ascii="Times New Roman" w:hAnsi="Times New Roman" w:cs="Times New Roman"/>
          <w:color w:val="000000"/>
          <w:sz w:val="24"/>
          <w:szCs w:val="24"/>
        </w:rPr>
        <w:t>Сбор помощи проводится до 10 февраля. До 15 февраля она будет отправлена из Пскова грузовым транспортом в ДНР и ЛНР. Аналогичный груз будет отправлен из Великих Лук, собранный жителями южных районов Псковской области.</w:t>
      </w:r>
    </w:p>
    <w:p w:rsidR="0008272F" w:rsidRPr="0008272F" w:rsidRDefault="0008272F" w:rsidP="00082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2F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акции Глава города Пскова Иван </w:t>
      </w:r>
      <w:proofErr w:type="spellStart"/>
      <w:r w:rsidRPr="0008272F">
        <w:rPr>
          <w:rFonts w:ascii="Times New Roman" w:hAnsi="Times New Roman" w:cs="Times New Roman"/>
          <w:color w:val="000000"/>
          <w:sz w:val="24"/>
          <w:szCs w:val="24"/>
        </w:rPr>
        <w:t>Цецерский</w:t>
      </w:r>
      <w:proofErr w:type="spellEnd"/>
      <w:r w:rsidRPr="0008272F">
        <w:rPr>
          <w:rFonts w:ascii="Times New Roman" w:hAnsi="Times New Roman" w:cs="Times New Roman"/>
          <w:color w:val="000000"/>
          <w:sz w:val="24"/>
          <w:szCs w:val="24"/>
        </w:rPr>
        <w:t xml:space="preserve"> направил более 60 обращений к </w:t>
      </w:r>
      <w:proofErr w:type="spellStart"/>
      <w:proofErr w:type="gramStart"/>
      <w:r w:rsidRPr="0008272F">
        <w:rPr>
          <w:rFonts w:ascii="Times New Roman" w:hAnsi="Times New Roman" w:cs="Times New Roman"/>
          <w:color w:val="000000"/>
          <w:sz w:val="24"/>
          <w:szCs w:val="24"/>
        </w:rPr>
        <w:t>бизнес-сообществу</w:t>
      </w:r>
      <w:proofErr w:type="spellEnd"/>
      <w:proofErr w:type="gramEnd"/>
      <w:r w:rsidRPr="0008272F">
        <w:rPr>
          <w:rFonts w:ascii="Times New Roman" w:hAnsi="Times New Roman" w:cs="Times New Roman"/>
          <w:color w:val="000000"/>
          <w:sz w:val="24"/>
          <w:szCs w:val="24"/>
        </w:rPr>
        <w:t xml:space="preserve"> Пскова с просьбой принять участие в оказании гуманитарной помощи. «Мы каждый день видим на экранах телевизоров горе, боль и страдание мирных жителей, среди которых у псковичей есть родственники, друзья, знакомые. Нет ни одного здравомыслящего человека, который в такой ситуации останется в стороне», - подчеркнул Иван </w:t>
      </w:r>
      <w:proofErr w:type="spellStart"/>
      <w:r w:rsidRPr="0008272F">
        <w:rPr>
          <w:rFonts w:ascii="Times New Roman" w:hAnsi="Times New Roman" w:cs="Times New Roman"/>
          <w:color w:val="000000"/>
          <w:sz w:val="24"/>
          <w:szCs w:val="24"/>
        </w:rPr>
        <w:t>Цецерский</w:t>
      </w:r>
      <w:proofErr w:type="spellEnd"/>
      <w:r w:rsidRPr="0008272F">
        <w:rPr>
          <w:rFonts w:ascii="Times New Roman" w:hAnsi="Times New Roman" w:cs="Times New Roman"/>
          <w:color w:val="000000"/>
          <w:sz w:val="24"/>
          <w:szCs w:val="24"/>
        </w:rPr>
        <w:t>. Глава города отметил также, что в этом случае важна поддержка любыми видами товаров со стороны руководства псковских заводов и фабрик, фирм, предпринимателей, населения. «Это может быть продовольствие, одежда, средства гигиены – все, что нужно людям, переживающим ужасы войны», - пояснил он.</w:t>
      </w:r>
    </w:p>
    <w:p w:rsidR="0008272F" w:rsidRPr="0008272F" w:rsidRDefault="0008272F" w:rsidP="00082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2F">
        <w:rPr>
          <w:rFonts w:ascii="Times New Roman" w:hAnsi="Times New Roman" w:cs="Times New Roman"/>
          <w:color w:val="000000"/>
          <w:sz w:val="24"/>
          <w:szCs w:val="24"/>
        </w:rPr>
        <w:t>Организатором гуманитарной акции выступил Президиум Регионального политического совета Псковского регионального отделения Всероссийской политической партии «Единая Россия». «Однако это не партийная, а народная акция. Генеральный исполком взял на себя функции ее организатора и координатора», - уточнил заместитель Главы города Пскова Александр Копылов. По его мнению, этой акцией Псков выражает свою поддержку и солидарность политике, проводимой Президентом и Правительством Российской Федерации.</w:t>
      </w:r>
    </w:p>
    <w:p w:rsidR="0008272F" w:rsidRPr="0008272F" w:rsidRDefault="0008272F" w:rsidP="00082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2F">
        <w:rPr>
          <w:rFonts w:ascii="Times New Roman" w:hAnsi="Times New Roman" w:cs="Times New Roman"/>
          <w:color w:val="000000"/>
          <w:sz w:val="24"/>
          <w:szCs w:val="24"/>
        </w:rPr>
        <w:t>Сбор гуманитарной помощи для жителей ДНР и ЛНР проходит по всей стране. Псковичей всегда отличали сострадание, милосердие и солидарность с согражданами других регионов. Летом псковичи уже собирали гуманитарную помощь. Тогда акция проходила не так широко и организовано, как сейчас.</w:t>
      </w:r>
    </w:p>
    <w:p w:rsidR="0008272F" w:rsidRPr="0008272F" w:rsidRDefault="0008272F" w:rsidP="00082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2F">
        <w:rPr>
          <w:rFonts w:ascii="Times New Roman" w:hAnsi="Times New Roman" w:cs="Times New Roman"/>
          <w:color w:val="000000"/>
          <w:sz w:val="24"/>
          <w:szCs w:val="24"/>
        </w:rPr>
        <w:t xml:space="preserve">Денежные средства можно перечислить на счет Ростовского регионального отделения Общероссийской общественной организации «Российский Красный Крест» (Ростовское РО ООО «Российский Красный Крест»). Для этого можно воспользоваться готовым бланком. </w:t>
      </w:r>
    </w:p>
    <w:p w:rsidR="00CB3B15" w:rsidRDefault="0008272F" w:rsidP="0008272F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8175364"/>
            <wp:effectExtent l="19050" t="0" r="0" b="0"/>
            <wp:docPr id="1" name="Рисунок 1" descr="C:\Users\aleksandr_a\Downloads\Реквизиты - помощь ДНР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r_a\Downloads\Реквизиты - помощь ДНР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72F" w:rsidRDefault="0008272F" w:rsidP="0008272F">
      <w:pPr>
        <w:jc w:val="both"/>
      </w:pPr>
    </w:p>
    <w:sectPr w:rsidR="0008272F" w:rsidSect="001517F9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72F"/>
    <w:rsid w:val="0008272F"/>
    <w:rsid w:val="00CB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aleksandr_a</dc:creator>
  <cp:keywords/>
  <dc:description/>
  <cp:lastModifiedBy>aleksandr_a</cp:lastModifiedBy>
  <cp:revision>2</cp:revision>
  <dcterms:created xsi:type="dcterms:W3CDTF">2015-01-26T11:01:00Z</dcterms:created>
  <dcterms:modified xsi:type="dcterms:W3CDTF">2015-01-26T11:03:00Z</dcterms:modified>
</cp:coreProperties>
</file>