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0" w:rsidRPr="00EF6A9F" w:rsidRDefault="004B6AC0" w:rsidP="004B6AC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B6AC0" w:rsidRPr="00303BAB" w:rsidRDefault="004B6AC0" w:rsidP="004B6A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B6AC0" w:rsidRPr="00303BAB" w:rsidRDefault="004B6AC0" w:rsidP="004B6A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7EDDCE2" wp14:editId="3B3FACC8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C0" w:rsidRDefault="004B6AC0" w:rsidP="004B6AC0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91324">
        <w:rPr>
          <w:rFonts w:eastAsia="Calibri"/>
          <w:sz w:val="28"/>
          <w:szCs w:val="28"/>
          <w:lang w:eastAsia="en-US"/>
        </w:rPr>
        <w:t>железобетонный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гараж </w:t>
      </w:r>
      <w:r w:rsidR="002D022C">
        <w:rPr>
          <w:rFonts w:eastAsia="Calibri"/>
          <w:sz w:val="28"/>
          <w:szCs w:val="28"/>
          <w:lang w:eastAsia="en-US"/>
        </w:rPr>
        <w:t>серо</w:t>
      </w:r>
      <w:r w:rsidR="00EF3B6C">
        <w:rPr>
          <w:rFonts w:eastAsia="Calibri"/>
          <w:sz w:val="28"/>
          <w:szCs w:val="28"/>
          <w:lang w:eastAsia="en-US"/>
        </w:rPr>
        <w:t>го цвета</w:t>
      </w:r>
      <w:r w:rsidR="00691324">
        <w:rPr>
          <w:rFonts w:eastAsia="Calibri"/>
          <w:sz w:val="28"/>
          <w:szCs w:val="28"/>
          <w:lang w:eastAsia="en-US"/>
        </w:rPr>
        <w:t xml:space="preserve"> с металлическими </w:t>
      </w:r>
      <w:r w:rsidR="00285A2A">
        <w:rPr>
          <w:rFonts w:eastAsia="Calibri"/>
          <w:sz w:val="28"/>
          <w:szCs w:val="28"/>
          <w:lang w:eastAsia="en-US"/>
        </w:rPr>
        <w:t xml:space="preserve">воротами </w:t>
      </w:r>
      <w:r w:rsidR="00691324">
        <w:rPr>
          <w:rFonts w:eastAsia="Calibri"/>
          <w:sz w:val="28"/>
          <w:szCs w:val="28"/>
          <w:lang w:eastAsia="en-US"/>
        </w:rPr>
        <w:t>серо-сиреневого цвета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285A2A" w:rsidRPr="00285A2A">
        <w:rPr>
          <w:rFonts w:eastAsia="Calibri"/>
          <w:sz w:val="28"/>
          <w:szCs w:val="28"/>
          <w:lang w:eastAsia="en-US"/>
        </w:rPr>
        <w:t>, с односкатной крышей, ориентировочным размером 6м х 3м</w:t>
      </w:r>
      <w:r w:rsidR="00EF3B6C">
        <w:rPr>
          <w:rFonts w:eastAsia="Calibri"/>
          <w:sz w:val="28"/>
          <w:szCs w:val="28"/>
          <w:lang w:eastAsia="en-US"/>
        </w:rPr>
        <w:t xml:space="preserve">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</w:t>
      </w:r>
      <w:r w:rsidR="003B2C09">
        <w:rPr>
          <w:rFonts w:eastAsia="Calibri"/>
          <w:sz w:val="28"/>
          <w:szCs w:val="28"/>
          <w:lang w:eastAsia="en-US"/>
        </w:rPr>
        <w:t>оспект у</w:t>
      </w:r>
      <w:r w:rsidR="00EF3B6C">
        <w:rPr>
          <w:rFonts w:eastAsia="Calibri"/>
          <w:sz w:val="28"/>
          <w:szCs w:val="28"/>
          <w:lang w:eastAsia="en-US"/>
        </w:rPr>
        <w:t xml:space="preserve">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3B2C09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EF3B6C">
        <w:rPr>
          <w:rFonts w:eastAsia="Calibri"/>
          <w:iCs/>
          <w:sz w:val="28"/>
          <w:szCs w:val="28"/>
          <w:lang w:eastAsia="en-US"/>
        </w:rPr>
        <w:t>02.09.2013 №2</w:t>
      </w:r>
      <w:r w:rsidR="00691324">
        <w:rPr>
          <w:rFonts w:eastAsia="Calibri"/>
          <w:iCs/>
          <w:sz w:val="28"/>
          <w:szCs w:val="28"/>
          <w:lang w:eastAsia="en-US"/>
        </w:rPr>
        <w:t>9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3B2C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3B2C09">
        <w:rPr>
          <w:rFonts w:eastAsia="Calibri"/>
          <w:sz w:val="28"/>
          <w:szCs w:val="28"/>
          <w:lang w:eastAsia="en-US"/>
        </w:rPr>
        <w:t>железобетонный</w:t>
      </w:r>
      <w:r w:rsidR="003B2C09" w:rsidRPr="00CF7A6A">
        <w:rPr>
          <w:rFonts w:eastAsia="Calibri"/>
          <w:sz w:val="28"/>
          <w:szCs w:val="28"/>
          <w:lang w:eastAsia="en-US"/>
        </w:rPr>
        <w:t xml:space="preserve"> гараж </w:t>
      </w:r>
      <w:r w:rsidR="003B2C09">
        <w:rPr>
          <w:rFonts w:eastAsia="Calibri"/>
          <w:sz w:val="28"/>
          <w:szCs w:val="28"/>
          <w:lang w:eastAsia="en-US"/>
        </w:rPr>
        <w:t xml:space="preserve">серого цвета с металлическими воротами серо-сиреневого цвета, </w:t>
      </w:r>
      <w:r w:rsidR="003B2C09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3B2C09" w:rsidRPr="00285A2A">
        <w:rPr>
          <w:rFonts w:eastAsia="Calibri"/>
          <w:sz w:val="28"/>
          <w:szCs w:val="28"/>
          <w:lang w:eastAsia="en-US"/>
        </w:rPr>
        <w:t>, с односкатной крышей, ориентировочным размером 6м х 3м</w:t>
      </w:r>
      <w:r w:rsidR="003B2C09">
        <w:rPr>
          <w:rFonts w:eastAsia="Calibri"/>
          <w:sz w:val="28"/>
          <w:szCs w:val="28"/>
          <w:lang w:eastAsia="en-US"/>
        </w:rPr>
        <w:t xml:space="preserve">), </w:t>
      </w:r>
      <w:r w:rsidR="003B2C0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3B2C09">
        <w:rPr>
          <w:rFonts w:eastAsia="Calibri"/>
          <w:sz w:val="28"/>
          <w:szCs w:val="28"/>
          <w:lang w:eastAsia="en-US"/>
        </w:rPr>
        <w:t xml:space="preserve"> </w:t>
      </w:r>
      <w:r w:rsidR="003B2C09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3B2C09">
        <w:rPr>
          <w:rFonts w:eastAsia="Calibri"/>
          <w:sz w:val="28"/>
          <w:szCs w:val="28"/>
          <w:lang w:eastAsia="en-US"/>
        </w:rPr>
        <w:t>Рижский проспект у д. 57, в</w:t>
      </w:r>
      <w:r w:rsidR="003B2C0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3B2C09">
        <w:rPr>
          <w:rFonts w:eastAsia="Calibri"/>
          <w:sz w:val="28"/>
          <w:szCs w:val="28"/>
          <w:lang w:eastAsia="en-US"/>
        </w:rPr>
        <w:t xml:space="preserve">кадастрового квартала         </w:t>
      </w:r>
      <w:r w:rsidR="003B2C09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3B2C09" w:rsidRPr="00282B37">
        <w:rPr>
          <w:rFonts w:eastAsia="Calibri"/>
          <w:sz w:val="28"/>
          <w:szCs w:val="28"/>
          <w:lang w:eastAsia="en-US"/>
        </w:rPr>
        <w:t>60:27:0</w:t>
      </w:r>
      <w:r w:rsidR="003B2C09">
        <w:rPr>
          <w:rFonts w:eastAsia="Calibri"/>
          <w:sz w:val="28"/>
          <w:szCs w:val="28"/>
          <w:lang w:eastAsia="en-US"/>
        </w:rPr>
        <w:t>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A93541" w:rsidRDefault="00EF3B6C" w:rsidP="00917EDE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C556B"/>
    <w:rsid w:val="000F1298"/>
    <w:rsid w:val="00104B34"/>
    <w:rsid w:val="00163909"/>
    <w:rsid w:val="0016723D"/>
    <w:rsid w:val="00256563"/>
    <w:rsid w:val="00282B37"/>
    <w:rsid w:val="00285A2A"/>
    <w:rsid w:val="00290C80"/>
    <w:rsid w:val="00292502"/>
    <w:rsid w:val="00294327"/>
    <w:rsid w:val="00296931"/>
    <w:rsid w:val="002D022C"/>
    <w:rsid w:val="0038722D"/>
    <w:rsid w:val="003B0B6D"/>
    <w:rsid w:val="003B2C09"/>
    <w:rsid w:val="003B5666"/>
    <w:rsid w:val="003B5F69"/>
    <w:rsid w:val="003E42C6"/>
    <w:rsid w:val="00406ADC"/>
    <w:rsid w:val="00431CA6"/>
    <w:rsid w:val="00440EC3"/>
    <w:rsid w:val="0049648F"/>
    <w:rsid w:val="004B6AC0"/>
    <w:rsid w:val="004F7D40"/>
    <w:rsid w:val="005032B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1324"/>
    <w:rsid w:val="00692D7B"/>
    <w:rsid w:val="006C5733"/>
    <w:rsid w:val="006D315F"/>
    <w:rsid w:val="006E271C"/>
    <w:rsid w:val="00767CA7"/>
    <w:rsid w:val="00775FD4"/>
    <w:rsid w:val="007A266B"/>
    <w:rsid w:val="007B069A"/>
    <w:rsid w:val="00815505"/>
    <w:rsid w:val="008174E4"/>
    <w:rsid w:val="0082001C"/>
    <w:rsid w:val="008C64EB"/>
    <w:rsid w:val="008E0988"/>
    <w:rsid w:val="00915694"/>
    <w:rsid w:val="00917EDE"/>
    <w:rsid w:val="00940BF9"/>
    <w:rsid w:val="0094438E"/>
    <w:rsid w:val="00974355"/>
    <w:rsid w:val="009D7A63"/>
    <w:rsid w:val="00A04119"/>
    <w:rsid w:val="00A17FC3"/>
    <w:rsid w:val="00A55132"/>
    <w:rsid w:val="00A64C11"/>
    <w:rsid w:val="00A93541"/>
    <w:rsid w:val="00AE099E"/>
    <w:rsid w:val="00AE2408"/>
    <w:rsid w:val="00B06B9D"/>
    <w:rsid w:val="00B2424C"/>
    <w:rsid w:val="00B265E4"/>
    <w:rsid w:val="00B3445F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76F-1C29-402D-ABA6-148D2DF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4</cp:revision>
  <cp:lastPrinted>2013-04-09T10:32:00Z</cp:lastPrinted>
  <dcterms:created xsi:type="dcterms:W3CDTF">2013-09-11T06:28:00Z</dcterms:created>
  <dcterms:modified xsi:type="dcterms:W3CDTF">2013-09-13T11:25:00Z</dcterms:modified>
</cp:coreProperties>
</file>